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11C25" w14:textId="371A1F7E" w:rsidR="008A1083" w:rsidRPr="00E5313C" w:rsidRDefault="008A1083" w:rsidP="008C3424">
      <w:pPr>
        <w:spacing w:line="360" w:lineRule="auto"/>
        <w:rPr>
          <w:rFonts w:cs="Arial"/>
          <w:sz w:val="20"/>
        </w:rPr>
      </w:pPr>
      <w:r w:rsidRPr="008A1083">
        <w:rPr>
          <w:rFonts w:cs="Arial"/>
          <w:b/>
          <w:bCs/>
        </w:rPr>
        <w:t>Weidmüller: Web-based control of wind turbines</w:t>
      </w:r>
    </w:p>
    <w:p w14:paraId="69852219" w14:textId="77777777" w:rsidR="008A1083" w:rsidRDefault="008A1083" w:rsidP="008C3424">
      <w:pPr>
        <w:spacing w:line="360" w:lineRule="auto"/>
        <w:rPr>
          <w:rFonts w:cs="Arial"/>
          <w:b/>
          <w:bCs/>
        </w:rPr>
      </w:pPr>
    </w:p>
    <w:p w14:paraId="750ECA87" w14:textId="77777777" w:rsidR="00217B7B" w:rsidRPr="00C2549F" w:rsidRDefault="00217B7B" w:rsidP="008C3424">
      <w:pPr>
        <w:spacing w:line="360" w:lineRule="auto"/>
        <w:rPr>
          <w:rFonts w:eastAsia="Arial" w:cs="Arial"/>
          <w:color w:val="000000" w:themeColor="text1"/>
          <w:szCs w:val="22"/>
        </w:rPr>
      </w:pPr>
      <w:r w:rsidRPr="00C2549F">
        <w:rPr>
          <w:rFonts w:eastAsia="Arial" w:cs="Arial"/>
          <w:color w:val="000000" w:themeColor="text1"/>
          <w:szCs w:val="22"/>
        </w:rPr>
        <w:t>The u-OS operating system from Weidmüller enables web-based engineering on Rengineers wind turbines</w:t>
      </w:r>
    </w:p>
    <w:p w14:paraId="6E9BCF81" w14:textId="77777777" w:rsidR="00C2549F" w:rsidRDefault="00C2549F" w:rsidP="008C3424">
      <w:pPr>
        <w:spacing w:line="360" w:lineRule="auto"/>
        <w:rPr>
          <w:rFonts w:eastAsia="Arial" w:cs="Arial"/>
          <w:color w:val="000000" w:themeColor="text1"/>
          <w:szCs w:val="22"/>
        </w:rPr>
      </w:pPr>
    </w:p>
    <w:p w14:paraId="2A9A9AC5" w14:textId="0D4A1888" w:rsidR="00C2549F" w:rsidRPr="00C2549F" w:rsidRDefault="1D87227D" w:rsidP="1ABBB4B0">
      <w:pPr>
        <w:spacing w:line="360" w:lineRule="auto"/>
        <w:rPr>
          <w:rFonts w:eastAsia="Arial" w:cs="Arial"/>
          <w:i/>
          <w:iCs/>
          <w:color w:val="000000" w:themeColor="text1"/>
        </w:rPr>
      </w:pPr>
      <w:r w:rsidRPr="1ABBB4B0">
        <w:rPr>
          <w:rFonts w:eastAsia="Arial" w:cs="Arial"/>
          <w:i/>
          <w:iCs/>
          <w:color w:val="000000" w:themeColor="text1"/>
        </w:rPr>
        <w:t>Weidmüller is equipping onshore wind turbines from Rengineers with the u-OS operating system, the PROCON-WEB web HMI and u-control control systems. Weidmüller’s systems facilitate the development of control and regulation technology for the wind turbines. They also simplify the commissioning of the turbines.</w:t>
      </w:r>
    </w:p>
    <w:p w14:paraId="30DAEF50" w14:textId="77777777" w:rsidR="00EE6505" w:rsidRPr="008C3424" w:rsidRDefault="00EE6505" w:rsidP="008E2905">
      <w:pPr>
        <w:spacing w:line="360" w:lineRule="auto"/>
        <w:jc w:val="center"/>
        <w:rPr>
          <w:rFonts w:eastAsia="Arial" w:cs="Arial"/>
          <w:color w:val="000000" w:themeColor="text1"/>
          <w:szCs w:val="22"/>
        </w:rPr>
      </w:pPr>
    </w:p>
    <w:p w14:paraId="66ED0808" w14:textId="17966CFE" w:rsidR="005E03AE" w:rsidRPr="008C3424" w:rsidRDefault="2D7B2C86" w:rsidP="1ABBB4B0">
      <w:pPr>
        <w:spacing w:line="360" w:lineRule="auto"/>
        <w:rPr>
          <w:rFonts w:asciiTheme="minorHAnsi" w:eastAsiaTheme="minorEastAsia" w:hAnsiTheme="minorHAnsi" w:cstheme="minorBidi"/>
          <w:color w:val="000000" w:themeColor="text1"/>
        </w:rPr>
      </w:pPr>
      <w:r w:rsidRPr="1ABBB4B0">
        <w:rPr>
          <w:rFonts w:eastAsia="Arial" w:cs="Arial"/>
          <w:color w:val="000000" w:themeColor="text1"/>
        </w:rPr>
        <w:t xml:space="preserve">Rengineers turbines equipped with </w:t>
      </w:r>
      <w:r w:rsidR="4A83A441" w:rsidRPr="43FE89C7">
        <w:rPr>
          <w:rFonts w:eastAsia="Arial" w:cs="Arial"/>
          <w:color w:val="000000" w:themeColor="text1"/>
        </w:rPr>
        <w:t>Weidmüller</w:t>
      </w:r>
      <w:r w:rsidRPr="43FE89C7">
        <w:rPr>
          <w:rFonts w:eastAsia="Arial" w:cs="Arial"/>
          <w:color w:val="000000" w:themeColor="text1"/>
        </w:rPr>
        <w:t xml:space="preserve"> </w:t>
      </w:r>
      <w:r w:rsidR="2C709ADA" w:rsidRPr="43FE89C7">
        <w:rPr>
          <w:rFonts w:eastAsia="Arial" w:cs="Arial"/>
          <w:color w:val="000000" w:themeColor="text1"/>
        </w:rPr>
        <w:t>products</w:t>
      </w:r>
      <w:r w:rsidRPr="1ABBB4B0">
        <w:rPr>
          <w:rFonts w:eastAsia="Arial" w:cs="Arial"/>
          <w:color w:val="000000" w:themeColor="text1"/>
        </w:rPr>
        <w:t xml:space="preserve"> are used all over Europe. Some of them can be found on the island of Fort Pampus. </w:t>
      </w:r>
      <w:r w:rsidR="65A38E19" w:rsidRPr="1ABBB4B0">
        <w:rPr>
          <w:rFonts w:eastAsia="Arial" w:cs="Arial"/>
          <w:color w:val="000000" w:themeColor="text1"/>
        </w:rPr>
        <w:t>This is located in the inland lake IJmeer near Amsterdam. Originally a base for soldiers, the island is now a UNESCO World Heritage Site. As part of a building renovation project, an initiative was launched to make the island’s power supply completely self-sufficient. In addition to biogas plants</w:t>
      </w:r>
      <w:r w:rsidR="792D27DE" w:rsidRPr="1ABBB4B0">
        <w:rPr>
          <w:rFonts w:eastAsia="Arial" w:cs="Arial"/>
          <w:color w:val="000000" w:themeColor="text1"/>
        </w:rPr>
        <w:t>,</w:t>
      </w:r>
      <w:r w:rsidR="65A38E19" w:rsidRPr="1ABBB4B0">
        <w:rPr>
          <w:rFonts w:eastAsia="Arial" w:cs="Arial"/>
          <w:color w:val="000000" w:themeColor="text1"/>
        </w:rPr>
        <w:t xml:space="preserve"> </w:t>
      </w:r>
      <w:r w:rsidR="2C2390D6" w:rsidRPr="1ABBB4B0">
        <w:rPr>
          <w:rFonts w:eastAsia="Arial" w:cs="Arial"/>
          <w:color w:val="000000" w:themeColor="text1"/>
        </w:rPr>
        <w:t>a battery management system and hydroelectric power ha</w:t>
      </w:r>
      <w:r w:rsidR="45C226AF" w:rsidRPr="1ABBB4B0">
        <w:rPr>
          <w:rFonts w:eastAsia="Arial" w:cs="Arial"/>
          <w:color w:val="000000" w:themeColor="text1"/>
        </w:rPr>
        <w:t>ve</w:t>
      </w:r>
      <w:r w:rsidR="2C2390D6" w:rsidRPr="1ABBB4B0">
        <w:rPr>
          <w:rFonts w:eastAsia="Arial" w:cs="Arial"/>
          <w:color w:val="000000" w:themeColor="text1"/>
        </w:rPr>
        <w:t xml:space="preserve"> been installed</w:t>
      </w:r>
      <w:r w:rsidR="5DC9EDB0" w:rsidRPr="1ABBB4B0">
        <w:rPr>
          <w:rFonts w:eastAsia="Arial" w:cs="Arial"/>
          <w:color w:val="000000" w:themeColor="text1"/>
        </w:rPr>
        <w:t>. T</w:t>
      </w:r>
      <w:r w:rsidR="65A38E19" w:rsidRPr="1ABBB4B0">
        <w:rPr>
          <w:rFonts w:eastAsia="Arial" w:cs="Arial"/>
          <w:color w:val="000000" w:themeColor="text1"/>
        </w:rPr>
        <w:t>he island’s electricity is to be generated by photovoltaic and wind power plants</w:t>
      </w:r>
      <w:r w:rsidR="0FEA20F6" w:rsidRPr="1ABBB4B0">
        <w:rPr>
          <w:rFonts w:eastAsia="Arial" w:cs="Arial"/>
          <w:color w:val="000000" w:themeColor="text1"/>
        </w:rPr>
        <w:t xml:space="preserve">. Rengineers manages </w:t>
      </w:r>
      <w:r w:rsidR="32E49BD9" w:rsidRPr="00C46CA0">
        <w:rPr>
          <w:rFonts w:eastAsia="Arial" w:cs="Arial"/>
          <w:color w:val="000000" w:themeColor="text1"/>
        </w:rPr>
        <w:t xml:space="preserve">the entire </w:t>
      </w:r>
      <w:r w:rsidR="00C46CA0" w:rsidRPr="00C46CA0">
        <w:rPr>
          <w:rFonts w:eastAsia="Arial" w:cs="Arial"/>
          <w:color w:val="000000" w:themeColor="text1"/>
        </w:rPr>
        <w:t>e</w:t>
      </w:r>
      <w:r w:rsidR="00E65C30" w:rsidRPr="00C46CA0">
        <w:rPr>
          <w:rFonts w:eastAsia="Arial" w:cs="Arial"/>
          <w:color w:val="000000" w:themeColor="text1"/>
        </w:rPr>
        <w:t xml:space="preserve">nergy </w:t>
      </w:r>
      <w:r w:rsidR="00C46CA0" w:rsidRPr="00C46CA0">
        <w:rPr>
          <w:rFonts w:eastAsia="Arial" w:cs="Arial"/>
          <w:color w:val="000000" w:themeColor="text1"/>
        </w:rPr>
        <w:t>m</w:t>
      </w:r>
      <w:r w:rsidR="00E65C30" w:rsidRPr="00C46CA0">
        <w:rPr>
          <w:rFonts w:eastAsia="Arial" w:cs="Arial"/>
          <w:color w:val="000000" w:themeColor="text1"/>
        </w:rPr>
        <w:t xml:space="preserve">anagement </w:t>
      </w:r>
      <w:r w:rsidR="00C46CA0" w:rsidRPr="00C46CA0">
        <w:rPr>
          <w:rFonts w:eastAsia="Arial" w:cs="Arial"/>
          <w:color w:val="000000" w:themeColor="text1"/>
        </w:rPr>
        <w:t>s</w:t>
      </w:r>
      <w:r w:rsidR="00E65C30" w:rsidRPr="00C46CA0">
        <w:rPr>
          <w:rFonts w:eastAsia="Arial" w:cs="Arial"/>
          <w:color w:val="000000" w:themeColor="text1"/>
        </w:rPr>
        <w:t>ystem (EMS).</w:t>
      </w:r>
      <w:r w:rsidR="00C46CA0" w:rsidRPr="00C46CA0">
        <w:rPr>
          <w:rFonts w:eastAsia="Arial" w:cs="Arial"/>
          <w:color w:val="000000" w:themeColor="text1"/>
        </w:rPr>
        <w:t xml:space="preserve"> </w:t>
      </w:r>
    </w:p>
    <w:p w14:paraId="12CBC036" w14:textId="1AAA53AA" w:rsidR="1ABBB4B0" w:rsidRDefault="1ABBB4B0" w:rsidP="1ABBB4B0">
      <w:pPr>
        <w:spacing w:line="360" w:lineRule="auto"/>
        <w:rPr>
          <w:rFonts w:asciiTheme="minorHAnsi" w:eastAsiaTheme="minorEastAsia" w:hAnsiTheme="minorHAnsi" w:cstheme="minorBidi"/>
          <w:color w:val="000000" w:themeColor="text1"/>
          <w:szCs w:val="22"/>
        </w:rPr>
      </w:pPr>
    </w:p>
    <w:p w14:paraId="701C4B9E" w14:textId="49743372" w:rsidR="00D92C9E" w:rsidRDefault="104558F3" w:rsidP="1ABBB4B0">
      <w:pPr>
        <w:spacing w:line="360" w:lineRule="auto"/>
        <w:rPr>
          <w:rFonts w:eastAsia="Arial" w:cs="Arial"/>
          <w:color w:val="000000" w:themeColor="text1"/>
        </w:rPr>
      </w:pPr>
      <w:r w:rsidRPr="1ABBB4B0">
        <w:rPr>
          <w:rFonts w:eastAsia="Arial" w:cs="Arial"/>
          <w:color w:val="000000" w:themeColor="text1"/>
        </w:rPr>
        <w:t>Weidmüller has proven to be an excellent partner for Rengineers when it comes to automation and digitalisation. Thanks to the open design of its portfolio, Weidmüller can readily integrate its products into the wind turbines. The u-control edge and control systems in particular were easy to set up and install in the wind turbines.</w:t>
      </w:r>
    </w:p>
    <w:p w14:paraId="774F93FB" w14:textId="7D0A3460" w:rsidR="00BB28BD" w:rsidRPr="008C3424" w:rsidRDefault="00BB28BD" w:rsidP="1ABBB4B0">
      <w:pPr>
        <w:spacing w:line="360" w:lineRule="auto"/>
        <w:rPr>
          <w:rFonts w:eastAsia="Arial" w:cs="Arial"/>
          <w:color w:val="000000" w:themeColor="text1"/>
        </w:rPr>
      </w:pPr>
    </w:p>
    <w:p w14:paraId="10B67F98" w14:textId="6E9194DD" w:rsidR="00BB28BD" w:rsidRPr="008C3424" w:rsidRDefault="16EFEE78" w:rsidP="1ABBB4B0">
      <w:pPr>
        <w:spacing w:line="360" w:lineRule="auto"/>
        <w:rPr>
          <w:rFonts w:eastAsia="Arial" w:cs="Arial"/>
          <w:color w:val="000000" w:themeColor="text1"/>
        </w:rPr>
      </w:pPr>
      <w:r w:rsidRPr="00047CC1">
        <w:rPr>
          <w:rFonts w:eastAsia="Arial" w:cs="Arial"/>
          <w:color w:val="000000" w:themeColor="text1"/>
        </w:rPr>
        <w:t xml:space="preserve">Rengineers also decided on the u-OS operating system from Weidmüller. “Each individual wind turbine </w:t>
      </w:r>
      <w:r w:rsidR="53FCB60B" w:rsidRPr="00047CC1">
        <w:rPr>
          <w:rFonts w:eastAsia="Arial" w:cs="Arial"/>
          <w:color w:val="000000" w:themeColor="text1"/>
        </w:rPr>
        <w:t xml:space="preserve">is used in </w:t>
      </w:r>
      <w:r w:rsidRPr="00047CC1">
        <w:rPr>
          <w:rFonts w:eastAsia="Arial" w:cs="Arial"/>
          <w:color w:val="000000" w:themeColor="text1"/>
        </w:rPr>
        <w:t>different</w:t>
      </w:r>
      <w:r w:rsidR="2451BC38" w:rsidRPr="00047CC1">
        <w:rPr>
          <w:rFonts w:eastAsia="Arial" w:cs="Arial"/>
          <w:color w:val="000000" w:themeColor="text1"/>
        </w:rPr>
        <w:t xml:space="preserve"> application environments.</w:t>
      </w:r>
      <w:r w:rsidRPr="00047CC1">
        <w:rPr>
          <w:rFonts w:eastAsia="Arial" w:cs="Arial"/>
          <w:color w:val="000000" w:themeColor="text1"/>
        </w:rPr>
        <w:t xml:space="preserve"> </w:t>
      </w:r>
      <w:r w:rsidR="6B756FD5" w:rsidRPr="00047CC1">
        <w:rPr>
          <w:rFonts w:eastAsia="Arial" w:cs="Arial"/>
          <w:color w:val="000000" w:themeColor="text1"/>
        </w:rPr>
        <w:t>In order to harmonise these environments and make them work as one, quite a few challenges had to be overcome.</w:t>
      </w:r>
      <w:r w:rsidRPr="00047CC1">
        <w:rPr>
          <w:rFonts w:eastAsia="Arial" w:cs="Arial"/>
          <w:color w:val="000000" w:themeColor="text1"/>
        </w:rPr>
        <w:t xml:space="preserve"> This has been standardised thanks to u-OS”, explains </w:t>
      </w:r>
      <w:r w:rsidR="00C46CA0" w:rsidRPr="00047CC1">
        <w:rPr>
          <w:rFonts w:eastAsia="Arial" w:cs="Arial"/>
          <w:color w:val="000000" w:themeColor="text1"/>
        </w:rPr>
        <w:t>Leen van den Brink,</w:t>
      </w:r>
      <w:r w:rsidRPr="00047CC1">
        <w:rPr>
          <w:rFonts w:eastAsia="Arial" w:cs="Arial"/>
          <w:color w:val="000000" w:themeColor="text1"/>
        </w:rPr>
        <w:t xml:space="preserve"> </w:t>
      </w:r>
      <w:r w:rsidR="00C46CA0" w:rsidRPr="00047CC1">
        <w:rPr>
          <w:rFonts w:eastAsia="Arial" w:cs="Arial"/>
          <w:color w:val="000000" w:themeColor="text1"/>
        </w:rPr>
        <w:t>Lead En</w:t>
      </w:r>
      <w:r w:rsidR="00047CC1" w:rsidRPr="00047CC1">
        <w:rPr>
          <w:rFonts w:eastAsia="Arial" w:cs="Arial"/>
          <w:color w:val="000000" w:themeColor="text1"/>
        </w:rPr>
        <w:t>gineer</w:t>
      </w:r>
      <w:r w:rsidRPr="00047CC1">
        <w:rPr>
          <w:rFonts w:eastAsia="Arial" w:cs="Arial"/>
          <w:color w:val="000000" w:themeColor="text1"/>
        </w:rPr>
        <w:t xml:space="preserve"> at Rengineers.</w:t>
      </w:r>
      <w:r w:rsidRPr="1ABBB4B0">
        <w:rPr>
          <w:rFonts w:eastAsia="Arial" w:cs="Arial"/>
          <w:color w:val="000000" w:themeColor="text1"/>
        </w:rPr>
        <w:t xml:space="preserve"> The operating system offers even more advantages for the wind turbine manufacturer. The fact that u-OS supports native Codesys dramatically simplifies the programming process for engineers. In this regard, they benefit from the knowledge of the Codesys community, which can offer many examples of how to carry out a project. A further advantage for the company was that u-OS is web-based. This creates a lot more flexibility.</w:t>
      </w:r>
    </w:p>
    <w:p w14:paraId="6E377C6D" w14:textId="77777777" w:rsidR="00BB28BD" w:rsidRDefault="00BB28BD" w:rsidP="008C3424">
      <w:pPr>
        <w:spacing w:line="360" w:lineRule="auto"/>
        <w:rPr>
          <w:rFonts w:eastAsia="Arial" w:cs="Arial"/>
          <w:color w:val="000000" w:themeColor="text1"/>
          <w:szCs w:val="22"/>
        </w:rPr>
      </w:pPr>
    </w:p>
    <w:p w14:paraId="6C53AA40" w14:textId="43BD8044" w:rsidR="00CF6F3C" w:rsidRDefault="0E681F8C" w:rsidP="000F2B08">
      <w:pPr>
        <w:spacing w:line="360" w:lineRule="auto"/>
        <w:ind w:left="-20" w:right="-20"/>
        <w:rPr>
          <w:rFonts w:eastAsia="Arial" w:cs="Arial"/>
          <w:color w:val="000000" w:themeColor="text1"/>
        </w:rPr>
      </w:pPr>
      <w:r w:rsidRPr="1ABBB4B0">
        <w:rPr>
          <w:rFonts w:eastAsia="Arial" w:cs="Arial"/>
          <w:color w:val="000000" w:themeColor="text1"/>
        </w:rPr>
        <w:t xml:space="preserve">Rengineers chose PROCON-WEB </w:t>
      </w:r>
      <w:r w:rsidR="60BB5968" w:rsidRPr="1ABBB4B0">
        <w:rPr>
          <w:rFonts w:eastAsia="Arial" w:cs="Arial"/>
          <w:color w:val="000000" w:themeColor="text1"/>
        </w:rPr>
        <w:t xml:space="preserve">fo </w:t>
      </w:r>
      <w:r w:rsidR="43649CEF" w:rsidRPr="1ABBB4B0">
        <w:rPr>
          <w:rFonts w:eastAsia="Arial" w:cs="Arial"/>
          <w:color w:val="000000" w:themeColor="text1"/>
        </w:rPr>
        <w:t xml:space="preserve">onsite </w:t>
      </w:r>
      <w:r w:rsidRPr="1ABBB4B0">
        <w:rPr>
          <w:rFonts w:eastAsia="Arial" w:cs="Arial"/>
          <w:color w:val="000000" w:themeColor="text1"/>
        </w:rPr>
        <w:t>HM</w:t>
      </w:r>
      <w:r w:rsidRPr="005B5C22">
        <w:rPr>
          <w:rFonts w:eastAsia="Arial" w:cs="Arial"/>
          <w:color w:val="000000" w:themeColor="text1"/>
        </w:rPr>
        <w:t xml:space="preserve">I </w:t>
      </w:r>
      <w:r w:rsidR="54493C17" w:rsidRPr="005B5C22">
        <w:rPr>
          <w:rFonts w:eastAsia="Arial" w:cs="Arial"/>
          <w:color w:val="000000" w:themeColor="text1"/>
        </w:rPr>
        <w:t>control</w:t>
      </w:r>
      <w:r w:rsidRPr="005B5C22">
        <w:rPr>
          <w:rFonts w:eastAsia="Arial" w:cs="Arial"/>
          <w:color w:val="000000" w:themeColor="text1"/>
        </w:rPr>
        <w:t>. Here too, the web capability of the software plays an important role. “</w:t>
      </w:r>
      <w:r w:rsidR="4743CE82" w:rsidRPr="005B5C22">
        <w:rPr>
          <w:rFonts w:eastAsia="Arial" w:cs="Arial"/>
          <w:color w:val="000000" w:themeColor="text1"/>
        </w:rPr>
        <w:t>We can now read the operating data of a wind turbine online</w:t>
      </w:r>
      <w:r w:rsidR="5F5894EE" w:rsidRPr="005B5C22">
        <w:rPr>
          <w:rFonts w:eastAsia="Arial" w:cs="Arial"/>
          <w:color w:val="000000" w:themeColor="text1"/>
        </w:rPr>
        <w:t>. This allows us to perform remote fault diagnosis, for example</w:t>
      </w:r>
      <w:r w:rsidR="4743CE82" w:rsidRPr="005B5C22">
        <w:rPr>
          <w:rFonts w:eastAsia="Arial" w:cs="Arial"/>
          <w:color w:val="000000" w:themeColor="text1"/>
        </w:rPr>
        <w:t xml:space="preserve">. Our technicians no longer have to travel all the way to the site of the wind turbine, be it </w:t>
      </w:r>
      <w:r w:rsidR="29C5C317" w:rsidRPr="005B5C22">
        <w:rPr>
          <w:rFonts w:eastAsia="Arial" w:cs="Arial"/>
          <w:color w:val="000000" w:themeColor="text1"/>
        </w:rPr>
        <w:t>on an island</w:t>
      </w:r>
      <w:r w:rsidR="4743CE82" w:rsidRPr="005B5C22">
        <w:rPr>
          <w:rFonts w:eastAsia="Arial" w:cs="Arial"/>
          <w:color w:val="000000" w:themeColor="text1"/>
        </w:rPr>
        <w:t xml:space="preserve"> or deep in the countryside.</w:t>
      </w:r>
      <w:r w:rsidRPr="005B5C22">
        <w:rPr>
          <w:rFonts w:eastAsia="Arial" w:cs="Arial"/>
          <w:color w:val="000000" w:themeColor="text1"/>
        </w:rPr>
        <w:t xml:space="preserve">”, </w:t>
      </w:r>
      <w:r w:rsidR="005B5C22" w:rsidRPr="005B5C22">
        <w:rPr>
          <w:rFonts w:eastAsia="Arial" w:cs="Arial"/>
          <w:color w:val="000000" w:themeColor="text1"/>
        </w:rPr>
        <w:t>van den Brink</w:t>
      </w:r>
      <w:r w:rsidRPr="005B5C22">
        <w:rPr>
          <w:rFonts w:eastAsia="Arial" w:cs="Arial"/>
          <w:color w:val="000000" w:themeColor="text1"/>
        </w:rPr>
        <w:t xml:space="preserve"> continues. This is because technicians can check the elec</w:t>
      </w:r>
      <w:r w:rsidRPr="1ABBB4B0">
        <w:rPr>
          <w:rFonts w:eastAsia="Arial" w:cs="Arial"/>
          <w:color w:val="000000" w:themeColor="text1"/>
        </w:rPr>
        <w:t>tricity produced, operating data and wind speed via a mobile device.</w:t>
      </w:r>
      <w:r w:rsidR="785B2947" w:rsidRPr="1ABBB4B0">
        <w:rPr>
          <w:rFonts w:eastAsia="Arial" w:cs="Arial"/>
          <w:color w:val="000000" w:themeColor="text1"/>
        </w:rPr>
        <w:t xml:space="preserve"> Similarly to this, customers use the Windup App developed by Rengineers</w:t>
      </w:r>
      <w:r w:rsidRPr="1ABBB4B0">
        <w:rPr>
          <w:rFonts w:eastAsia="Arial" w:cs="Arial"/>
          <w:color w:val="000000" w:themeColor="text1"/>
        </w:rPr>
        <w:t xml:space="preserve"> to see how much electricity their system is producing and feeding into the power grid – using a smartphone when on the road. </w:t>
      </w:r>
    </w:p>
    <w:p w14:paraId="2E079443" w14:textId="0D80BEF4" w:rsidR="007A4CC1" w:rsidRPr="008C3424" w:rsidRDefault="007A4CC1" w:rsidP="1ABBB4B0">
      <w:pPr>
        <w:spacing w:line="360" w:lineRule="auto"/>
        <w:ind w:left="-20" w:right="-20"/>
        <w:rPr>
          <w:rFonts w:eastAsia="Arial" w:cs="Arial"/>
          <w:color w:val="000000" w:themeColor="text1"/>
          <w:lang w:val="en-US"/>
        </w:rPr>
      </w:pPr>
    </w:p>
    <w:p w14:paraId="1C783285" w14:textId="5EF6682E" w:rsidR="007A4CC1" w:rsidRPr="008C3424" w:rsidRDefault="79AB5740" w:rsidP="1ABBB4B0">
      <w:pPr>
        <w:spacing w:line="360" w:lineRule="auto"/>
        <w:rPr>
          <w:rFonts w:eastAsia="Arial" w:cs="Arial"/>
          <w:color w:val="000000" w:themeColor="text1"/>
        </w:rPr>
      </w:pPr>
      <w:r w:rsidRPr="1ABBB4B0">
        <w:rPr>
          <w:rFonts w:eastAsia="Arial" w:cs="Arial"/>
          <w:color w:val="000000" w:themeColor="text1"/>
        </w:rPr>
        <w:t>The original intention was to equip only one batch of wind turbines with Weidmüller products. However, due to the broad range of functions, Rengineers decided to use Weidmüller solutions for the future production lines as well.</w:t>
      </w:r>
    </w:p>
    <w:p w14:paraId="720AB9F1" w14:textId="77777777" w:rsidR="008C3424" w:rsidRDefault="008C3424" w:rsidP="008C3424">
      <w:pPr>
        <w:spacing w:line="360" w:lineRule="auto"/>
        <w:rPr>
          <w:rFonts w:eastAsia="Arial" w:cs="Arial"/>
          <w:color w:val="000000" w:themeColor="text1"/>
          <w:szCs w:val="22"/>
        </w:rPr>
      </w:pPr>
    </w:p>
    <w:p w14:paraId="63E3A5A4" w14:textId="6EC9AC1B" w:rsidR="001F383B" w:rsidRPr="008C3424" w:rsidRDefault="008C3424" w:rsidP="008C3424">
      <w:pPr>
        <w:spacing w:line="360" w:lineRule="auto"/>
        <w:rPr>
          <w:rFonts w:eastAsia="Arial" w:cs="Arial"/>
          <w:color w:val="000000" w:themeColor="text1"/>
          <w:szCs w:val="22"/>
        </w:rPr>
      </w:pPr>
      <w:r w:rsidRPr="008C3424">
        <w:rPr>
          <w:rFonts w:eastAsia="Arial" w:cs="Arial"/>
          <w:color w:val="000000" w:themeColor="text1"/>
          <w:szCs w:val="22"/>
        </w:rPr>
        <w:t>Thanks to the cooperation between the two companies, the island of Pampus was successfully equipped with the necessary wind turbines. The UNESCO World Heritage Site is now energy self-sufficient and fossil-free. “With our products and solutions for industrial IoT and automation, we are helping to shape the world of tomorrow. Moreover, we operate across a variety of sectors: from renewable energy to machine construction, from process optimisation to intralogistics. We accompany our customers on their path to the Industrial IoT”, explains Dr Thomas Bürger, Head of the Automation Products and Solutions Division at Weidmüller.</w:t>
      </w:r>
    </w:p>
    <w:p w14:paraId="7C88E274" w14:textId="77777777" w:rsidR="003F0303" w:rsidRPr="003F0303" w:rsidRDefault="003F0303" w:rsidP="001F383B">
      <w:pPr>
        <w:spacing w:line="360" w:lineRule="auto"/>
        <w:ind w:right="-851"/>
        <w:jc w:val="both"/>
        <w:rPr>
          <w:rFonts w:cs="Arial"/>
        </w:rPr>
      </w:pPr>
    </w:p>
    <w:p w14:paraId="2DBDB092" w14:textId="0C337EA4" w:rsidR="00E422D4" w:rsidRDefault="004A19B9" w:rsidP="4EBA6386">
      <w:pPr>
        <w:spacing w:line="360" w:lineRule="auto"/>
        <w:ind w:right="-851"/>
        <w:jc w:val="both"/>
        <w:rPr>
          <w:sz w:val="18"/>
          <w:szCs w:val="18"/>
        </w:rPr>
      </w:pPr>
      <w:r w:rsidRPr="41B52703">
        <w:rPr>
          <w:sz w:val="18"/>
          <w:szCs w:val="18"/>
        </w:rPr>
        <w:t>3</w:t>
      </w:r>
      <w:r w:rsidR="004D23E2" w:rsidRPr="41B52703">
        <w:rPr>
          <w:sz w:val="18"/>
          <w:szCs w:val="18"/>
        </w:rPr>
        <w:t>7</w:t>
      </w:r>
      <w:r w:rsidR="00530E8F">
        <w:rPr>
          <w:sz w:val="18"/>
          <w:szCs w:val="18"/>
        </w:rPr>
        <w:t>99</w:t>
      </w:r>
      <w:r w:rsidR="759B1E68" w:rsidRPr="41B52703">
        <w:rPr>
          <w:sz w:val="18"/>
          <w:szCs w:val="18"/>
        </w:rPr>
        <w:t xml:space="preserve"> </w:t>
      </w:r>
      <w:r w:rsidR="00301932" w:rsidRPr="41B52703">
        <w:rPr>
          <w:sz w:val="18"/>
          <w:szCs w:val="18"/>
        </w:rPr>
        <w:t>characters including spaces</w:t>
      </w:r>
    </w:p>
    <w:p w14:paraId="0901BCF7" w14:textId="77777777" w:rsidR="00B976DC" w:rsidRDefault="00B976DC" w:rsidP="4EBA6386">
      <w:pPr>
        <w:spacing w:line="360" w:lineRule="auto"/>
        <w:ind w:right="-851"/>
        <w:jc w:val="both"/>
        <w:rPr>
          <w:sz w:val="18"/>
          <w:szCs w:val="18"/>
        </w:rPr>
      </w:pPr>
    </w:p>
    <w:p w14:paraId="7CA4AC58" w14:textId="5774676B" w:rsidR="00B976DC" w:rsidRDefault="00B976DC" w:rsidP="4EBA6386">
      <w:pPr>
        <w:spacing w:line="360" w:lineRule="auto"/>
        <w:ind w:right="-851"/>
        <w:jc w:val="both"/>
        <w:rPr>
          <w:rStyle w:val="eop"/>
          <w:rFonts w:cs="Arial"/>
          <w:color w:val="000000"/>
          <w:sz w:val="18"/>
          <w:szCs w:val="18"/>
          <w:shd w:val="clear" w:color="auto" w:fill="FFFFFF"/>
        </w:rPr>
      </w:pPr>
      <w:r>
        <w:rPr>
          <w:rStyle w:val="normaltextrun"/>
          <w:rFonts w:cs="Arial"/>
          <w:color w:val="000000"/>
          <w:sz w:val="18"/>
          <w:szCs w:val="18"/>
          <w:shd w:val="clear" w:color="auto" w:fill="FFFFFF"/>
          <w:lang w:val="en-US"/>
        </w:rPr>
        <w:t>All images are freely available. You can download them from the following link:</w:t>
      </w:r>
      <w:r>
        <w:rPr>
          <w:rStyle w:val="eop"/>
          <w:rFonts w:cs="Arial"/>
          <w:color w:val="000000"/>
          <w:sz w:val="18"/>
          <w:szCs w:val="18"/>
          <w:shd w:val="clear" w:color="auto" w:fill="FFFFFF"/>
        </w:rPr>
        <w:t> </w:t>
      </w:r>
    </w:p>
    <w:p w14:paraId="7568F9BF" w14:textId="3A57C9DF" w:rsidR="00B976DC" w:rsidRDefault="002F55D0" w:rsidP="4EBA6386">
      <w:pPr>
        <w:spacing w:line="360" w:lineRule="auto"/>
        <w:ind w:right="-851"/>
        <w:jc w:val="both"/>
        <w:rPr>
          <w:sz w:val="18"/>
          <w:szCs w:val="18"/>
        </w:rPr>
      </w:pPr>
      <w:hyperlink r:id="rId11">
        <w:r w:rsidR="00200AD8" w:rsidRPr="41B52703">
          <w:rPr>
            <w:rStyle w:val="Hyperlink"/>
            <w:sz w:val="18"/>
            <w:szCs w:val="18"/>
          </w:rPr>
          <w:t>https://www.picdrop.com/weidmueller/d2Xhv71HHv</w:t>
        </w:r>
      </w:hyperlink>
    </w:p>
    <w:p w14:paraId="57A9A0B3" w14:textId="77777777" w:rsidR="00200AD8" w:rsidRPr="003F0303" w:rsidRDefault="00200AD8" w:rsidP="4EBA6386">
      <w:pPr>
        <w:spacing w:line="360" w:lineRule="auto"/>
        <w:ind w:right="-851"/>
        <w:jc w:val="both"/>
        <w:rPr>
          <w:sz w:val="18"/>
          <w:szCs w:val="18"/>
        </w:rPr>
      </w:pPr>
    </w:p>
    <w:p w14:paraId="3ECE2C4A" w14:textId="315B8EAF" w:rsidR="00E422D4" w:rsidRPr="000731C5" w:rsidRDefault="759B1E68" w:rsidP="00F57589">
      <w:pPr>
        <w:spacing w:line="360" w:lineRule="auto"/>
        <w:ind w:right="-851"/>
        <w:jc w:val="both"/>
        <w:rPr>
          <w:sz w:val="18"/>
        </w:rPr>
      </w:pPr>
      <w:r w:rsidRPr="4EBA6386">
        <w:rPr>
          <w:sz w:val="18"/>
          <w:szCs w:val="18"/>
        </w:rPr>
        <w:t xml:space="preserve"> </w:t>
      </w:r>
      <w:r w:rsidR="000B6E8C">
        <w:rPr>
          <w:rFonts w:eastAsia="Arial" w:cs="Arial"/>
          <w:noProof/>
          <w:color w:val="000000" w:themeColor="text1"/>
        </w:rPr>
        <w:drawing>
          <wp:inline distT="0" distB="0" distL="0" distR="0" wp14:anchorId="4E9FF43C" wp14:editId="7A917F5C">
            <wp:extent cx="4848225" cy="27241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8225" cy="2724150"/>
                    </a:xfrm>
                    <a:prstGeom prst="rect">
                      <a:avLst/>
                    </a:prstGeom>
                    <a:noFill/>
                    <a:ln>
                      <a:noFill/>
                    </a:ln>
                  </pic:spPr>
                </pic:pic>
              </a:graphicData>
            </a:graphic>
          </wp:inline>
        </w:drawing>
      </w:r>
    </w:p>
    <w:p w14:paraId="563D579E" w14:textId="47ECFBAE" w:rsidR="00E422D4" w:rsidRDefault="00301932" w:rsidP="15259608">
      <w:pPr>
        <w:spacing w:line="360" w:lineRule="auto"/>
        <w:ind w:right="-851"/>
        <w:jc w:val="both"/>
        <w:rPr>
          <w:sz w:val="18"/>
          <w:szCs w:val="18"/>
          <w:lang w:val="en-US"/>
        </w:rPr>
      </w:pPr>
      <w:bookmarkStart w:id="0" w:name="_Hlk123550621"/>
      <w:r w:rsidRPr="41B52703">
        <w:rPr>
          <w:sz w:val="18"/>
          <w:szCs w:val="18"/>
          <w:lang w:val="en-US"/>
        </w:rPr>
        <w:t>Image caption:</w:t>
      </w:r>
      <w:bookmarkEnd w:id="0"/>
      <w:r w:rsidR="00280679" w:rsidRPr="41B52703">
        <w:rPr>
          <w:sz w:val="18"/>
          <w:szCs w:val="18"/>
          <w:lang w:val="en-US"/>
        </w:rPr>
        <w:t xml:space="preserve"> </w:t>
      </w:r>
      <w:r w:rsidR="00153314" w:rsidRPr="41B52703">
        <w:rPr>
          <w:sz w:val="18"/>
          <w:szCs w:val="18"/>
          <w:lang w:val="en-US"/>
        </w:rPr>
        <w:t>F</w:t>
      </w:r>
      <w:r w:rsidR="001B462D" w:rsidRPr="41B52703">
        <w:rPr>
          <w:sz w:val="18"/>
          <w:szCs w:val="18"/>
          <w:lang w:val="en-US"/>
        </w:rPr>
        <w:t>ounded</w:t>
      </w:r>
      <w:r w:rsidR="004C5D74" w:rsidRPr="41B52703">
        <w:rPr>
          <w:sz w:val="18"/>
          <w:szCs w:val="18"/>
          <w:lang w:val="en-US"/>
        </w:rPr>
        <w:t xml:space="preserve"> in</w:t>
      </w:r>
      <w:r w:rsidR="001B462D" w:rsidRPr="41B52703">
        <w:rPr>
          <w:sz w:val="18"/>
          <w:szCs w:val="18"/>
          <w:lang w:val="en-US"/>
        </w:rPr>
        <w:t xml:space="preserve"> </w:t>
      </w:r>
      <w:r w:rsidR="00775D82" w:rsidRPr="41B52703">
        <w:rPr>
          <w:sz w:val="18"/>
          <w:szCs w:val="18"/>
          <w:lang w:val="en-US"/>
        </w:rPr>
        <w:t>1997</w:t>
      </w:r>
      <w:r w:rsidR="00153314" w:rsidRPr="41B52703">
        <w:rPr>
          <w:sz w:val="18"/>
          <w:szCs w:val="18"/>
          <w:lang w:val="en-US"/>
        </w:rPr>
        <w:t xml:space="preserve">, </w:t>
      </w:r>
      <w:r w:rsidR="00D17589" w:rsidRPr="41B52703">
        <w:rPr>
          <w:sz w:val="18"/>
          <w:szCs w:val="18"/>
          <w:lang w:val="en-US"/>
        </w:rPr>
        <w:t xml:space="preserve">Rengineers </w:t>
      </w:r>
      <w:r w:rsidR="00E5429C" w:rsidRPr="41B52703">
        <w:rPr>
          <w:sz w:val="18"/>
          <w:szCs w:val="18"/>
          <w:lang w:val="en-US"/>
        </w:rPr>
        <w:t xml:space="preserve">focuses on </w:t>
      </w:r>
      <w:r w:rsidR="00FA1FC3" w:rsidRPr="41B52703">
        <w:rPr>
          <w:sz w:val="18"/>
          <w:szCs w:val="18"/>
          <w:lang w:val="en-US"/>
        </w:rPr>
        <w:t>ensuring the availability of sustainable energy</w:t>
      </w:r>
    </w:p>
    <w:p w14:paraId="0D80E8EC" w14:textId="6E08FC4B" w:rsidR="00D17589" w:rsidRPr="00F0372B" w:rsidRDefault="419A16F1" w:rsidP="41B52703">
      <w:pPr>
        <w:spacing w:line="360" w:lineRule="auto"/>
        <w:ind w:right="-851"/>
        <w:jc w:val="both"/>
        <w:rPr>
          <w:sz w:val="18"/>
          <w:szCs w:val="18"/>
        </w:rPr>
      </w:pPr>
      <w:r w:rsidRPr="41B52703">
        <w:rPr>
          <w:sz w:val="18"/>
          <w:szCs w:val="18"/>
        </w:rPr>
        <w:t>Image Source: Rengineers</w:t>
      </w:r>
    </w:p>
    <w:p w14:paraId="6306C0F0" w14:textId="0E02DFED" w:rsidR="00D17589" w:rsidRPr="00F0372B" w:rsidRDefault="00D17589" w:rsidP="41B52703">
      <w:pPr>
        <w:spacing w:line="360" w:lineRule="auto"/>
        <w:ind w:right="-851"/>
        <w:jc w:val="both"/>
        <w:rPr>
          <w:sz w:val="18"/>
          <w:szCs w:val="18"/>
          <w:lang w:val="en-US"/>
        </w:rPr>
      </w:pPr>
    </w:p>
    <w:p w14:paraId="17254515" w14:textId="207DA020" w:rsidR="00E422D4" w:rsidRPr="00E4399C" w:rsidRDefault="00E941EB" w:rsidP="4EBA6386">
      <w:pPr>
        <w:spacing w:line="360" w:lineRule="auto"/>
        <w:ind w:right="-851"/>
        <w:jc w:val="both"/>
        <w:rPr>
          <w:rFonts w:eastAsia="Arial"/>
          <w:sz w:val="20"/>
          <w:lang w:val="en-US"/>
        </w:rPr>
      </w:pPr>
      <w:r>
        <w:rPr>
          <w:noProof/>
          <w:sz w:val="18"/>
          <w:szCs w:val="18"/>
        </w:rPr>
        <w:drawing>
          <wp:inline distT="0" distB="0" distL="0" distR="0" wp14:anchorId="0E74A938" wp14:editId="50E85DDB">
            <wp:extent cx="4857750" cy="328612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7750" cy="3286125"/>
                    </a:xfrm>
                    <a:prstGeom prst="rect">
                      <a:avLst/>
                    </a:prstGeom>
                    <a:noFill/>
                    <a:ln>
                      <a:noFill/>
                    </a:ln>
                  </pic:spPr>
                </pic:pic>
              </a:graphicData>
            </a:graphic>
          </wp:inline>
        </w:drawing>
      </w:r>
    </w:p>
    <w:p w14:paraId="02327A4E" w14:textId="146F0D70" w:rsidR="00E941EB" w:rsidRPr="00F0372B" w:rsidRDefault="00E941EB" w:rsidP="00E941EB">
      <w:pPr>
        <w:spacing w:line="360" w:lineRule="auto"/>
        <w:ind w:right="-851"/>
        <w:jc w:val="both"/>
        <w:rPr>
          <w:sz w:val="18"/>
          <w:szCs w:val="18"/>
          <w:lang w:val="en-US"/>
        </w:rPr>
      </w:pPr>
      <w:r w:rsidRPr="41B52703">
        <w:rPr>
          <w:sz w:val="18"/>
          <w:szCs w:val="18"/>
          <w:lang w:val="en-US"/>
        </w:rPr>
        <w:t>Image caption:</w:t>
      </w:r>
      <w:r w:rsidR="004C2D45" w:rsidRPr="41B52703">
        <w:rPr>
          <w:sz w:val="18"/>
          <w:szCs w:val="18"/>
          <w:lang w:val="en-US"/>
        </w:rPr>
        <w:t xml:space="preserve"> </w:t>
      </w:r>
      <w:r w:rsidR="00EC6F0D" w:rsidRPr="41B52703">
        <w:rPr>
          <w:sz w:val="18"/>
          <w:szCs w:val="18"/>
          <w:lang w:val="en-US"/>
        </w:rPr>
        <w:t>E</w:t>
      </w:r>
      <w:r w:rsidR="00CF6276" w:rsidRPr="41B52703">
        <w:rPr>
          <w:sz w:val="18"/>
          <w:szCs w:val="18"/>
          <w:lang w:val="en-US"/>
        </w:rPr>
        <w:t xml:space="preserve">ngineers do not have to travel all the way to a wind </w:t>
      </w:r>
      <w:r w:rsidR="000F73EE" w:rsidRPr="41B52703">
        <w:rPr>
          <w:sz w:val="18"/>
          <w:szCs w:val="18"/>
          <w:lang w:val="en-US"/>
        </w:rPr>
        <w:t>turbine</w:t>
      </w:r>
      <w:r w:rsidR="00EC6F0D" w:rsidRPr="41B52703">
        <w:rPr>
          <w:sz w:val="18"/>
          <w:szCs w:val="18"/>
          <w:lang w:val="en-US"/>
        </w:rPr>
        <w:t xml:space="preserve">, </w:t>
      </w:r>
      <w:r w:rsidR="000F73EE" w:rsidRPr="41B52703">
        <w:rPr>
          <w:sz w:val="18"/>
          <w:szCs w:val="18"/>
          <w:lang w:val="en-US"/>
        </w:rPr>
        <w:t>t</w:t>
      </w:r>
      <w:r w:rsidR="00EC6F0D" w:rsidRPr="41B52703">
        <w:rPr>
          <w:sz w:val="18"/>
          <w:szCs w:val="18"/>
          <w:lang w:val="en-US"/>
        </w:rPr>
        <w:t>hanks to the availability of remote diagnos</w:t>
      </w:r>
      <w:r w:rsidR="000F73EE" w:rsidRPr="41B52703">
        <w:rPr>
          <w:sz w:val="18"/>
          <w:szCs w:val="18"/>
          <w:lang w:val="en-US"/>
        </w:rPr>
        <w:t>t</w:t>
      </w:r>
      <w:r w:rsidR="00EC6F0D" w:rsidRPr="41B52703">
        <w:rPr>
          <w:sz w:val="18"/>
          <w:szCs w:val="18"/>
          <w:lang w:val="en-US"/>
        </w:rPr>
        <w:t>i</w:t>
      </w:r>
      <w:r w:rsidR="000F73EE" w:rsidRPr="41B52703">
        <w:rPr>
          <w:sz w:val="18"/>
          <w:szCs w:val="18"/>
          <w:lang w:val="en-US"/>
        </w:rPr>
        <w:t>c</w:t>
      </w:r>
      <w:r w:rsidR="00EC6F0D" w:rsidRPr="41B52703">
        <w:rPr>
          <w:sz w:val="18"/>
          <w:szCs w:val="18"/>
          <w:lang w:val="en-US"/>
        </w:rPr>
        <w:t>s</w:t>
      </w:r>
    </w:p>
    <w:p w14:paraId="232CA0D9" w14:textId="6E08FC4B" w:rsidR="0D56FE83" w:rsidRDefault="0D56FE83" w:rsidP="41B52703">
      <w:pPr>
        <w:spacing w:line="360" w:lineRule="auto"/>
        <w:ind w:right="-851"/>
        <w:jc w:val="both"/>
        <w:rPr>
          <w:sz w:val="18"/>
          <w:szCs w:val="18"/>
        </w:rPr>
      </w:pPr>
      <w:r w:rsidRPr="41B52703">
        <w:rPr>
          <w:sz w:val="18"/>
          <w:szCs w:val="18"/>
        </w:rPr>
        <w:t>Image Source: Rengineers</w:t>
      </w:r>
    </w:p>
    <w:p w14:paraId="3DEF0C84" w14:textId="32503D26" w:rsidR="41B52703" w:rsidRDefault="41B52703" w:rsidP="41B52703">
      <w:pPr>
        <w:spacing w:line="360" w:lineRule="auto"/>
        <w:ind w:right="-851"/>
        <w:jc w:val="both"/>
        <w:rPr>
          <w:sz w:val="18"/>
          <w:szCs w:val="18"/>
          <w:lang w:val="en-US"/>
        </w:rPr>
      </w:pPr>
    </w:p>
    <w:p w14:paraId="291A14D9" w14:textId="0507BB7E" w:rsidR="00E941EB" w:rsidRPr="00F0372B" w:rsidRDefault="00E941EB" w:rsidP="41B52703">
      <w:pPr>
        <w:tabs>
          <w:tab w:val="left" w:pos="1701"/>
        </w:tabs>
        <w:spacing w:line="360" w:lineRule="auto"/>
        <w:jc w:val="both"/>
        <w:rPr>
          <w:sz w:val="18"/>
          <w:szCs w:val="18"/>
          <w:lang w:val="en-US"/>
        </w:rPr>
      </w:pPr>
      <w:r>
        <w:rPr>
          <w:noProof/>
        </w:rPr>
        <w:drawing>
          <wp:inline distT="0" distB="0" distL="0" distR="0" wp14:anchorId="471B5542" wp14:editId="2F829A9D">
            <wp:extent cx="4848226" cy="273367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4">
                      <a:extLst>
                        <a:ext uri="{28A0092B-C50C-407E-A947-70E740481C1C}">
                          <a14:useLocalDpi xmlns:a14="http://schemas.microsoft.com/office/drawing/2010/main" val="0"/>
                        </a:ext>
                      </a:extLst>
                    </a:blip>
                    <a:stretch>
                      <a:fillRect/>
                    </a:stretch>
                  </pic:blipFill>
                  <pic:spPr>
                    <a:xfrm>
                      <a:off x="0" y="0"/>
                      <a:ext cx="4848226" cy="2733675"/>
                    </a:xfrm>
                    <a:prstGeom prst="rect">
                      <a:avLst/>
                    </a:prstGeom>
                  </pic:spPr>
                </pic:pic>
              </a:graphicData>
            </a:graphic>
          </wp:inline>
        </w:drawing>
      </w:r>
      <w:r w:rsidRPr="41B52703">
        <w:rPr>
          <w:sz w:val="18"/>
          <w:szCs w:val="18"/>
          <w:lang w:val="en-US"/>
        </w:rPr>
        <w:t>Image caption:</w:t>
      </w:r>
      <w:r w:rsidR="007A4C94" w:rsidRPr="41B52703">
        <w:rPr>
          <w:sz w:val="18"/>
          <w:szCs w:val="18"/>
          <w:lang w:val="en-US"/>
        </w:rPr>
        <w:t xml:space="preserve"> The UNESCO World Heritage</w:t>
      </w:r>
      <w:r w:rsidR="00285F23" w:rsidRPr="41B52703">
        <w:rPr>
          <w:sz w:val="18"/>
          <w:szCs w:val="18"/>
          <w:lang w:val="en-US"/>
        </w:rPr>
        <w:t xml:space="preserve"> Site</w:t>
      </w:r>
      <w:r w:rsidR="007A4C94" w:rsidRPr="41B52703">
        <w:rPr>
          <w:sz w:val="18"/>
          <w:szCs w:val="18"/>
          <w:lang w:val="en-US"/>
        </w:rPr>
        <w:t xml:space="preserve"> Fort Pampus is self</w:t>
      </w:r>
      <w:r w:rsidR="00D940F2" w:rsidRPr="41B52703">
        <w:rPr>
          <w:sz w:val="18"/>
          <w:szCs w:val="18"/>
          <w:lang w:val="en-US"/>
        </w:rPr>
        <w:t>-</w:t>
      </w:r>
      <w:r w:rsidR="007A4C94" w:rsidRPr="41B52703">
        <w:rPr>
          <w:sz w:val="18"/>
          <w:szCs w:val="18"/>
          <w:lang w:val="en-US"/>
        </w:rPr>
        <w:t>sufficient</w:t>
      </w:r>
      <w:r w:rsidR="004C2D45" w:rsidRPr="41B52703">
        <w:rPr>
          <w:sz w:val="18"/>
          <w:szCs w:val="18"/>
          <w:lang w:val="en-US"/>
        </w:rPr>
        <w:t xml:space="preserve"> </w:t>
      </w:r>
      <w:r w:rsidR="00D940F2" w:rsidRPr="41B52703">
        <w:rPr>
          <w:sz w:val="18"/>
          <w:szCs w:val="18"/>
          <w:lang w:val="en-US"/>
        </w:rPr>
        <w:t xml:space="preserve">in </w:t>
      </w:r>
      <w:r w:rsidR="00285F23" w:rsidRPr="41B52703">
        <w:rPr>
          <w:sz w:val="18"/>
          <w:szCs w:val="18"/>
          <w:lang w:val="en-US"/>
        </w:rPr>
        <w:t xml:space="preserve">terms of </w:t>
      </w:r>
      <w:r w:rsidR="00D940F2" w:rsidRPr="41B52703">
        <w:rPr>
          <w:sz w:val="18"/>
          <w:szCs w:val="18"/>
          <w:lang w:val="en-US"/>
        </w:rPr>
        <w:t>energy</w:t>
      </w:r>
      <w:r w:rsidR="004C2D45" w:rsidRPr="41B52703">
        <w:rPr>
          <w:sz w:val="18"/>
          <w:szCs w:val="18"/>
          <w:lang w:val="en-US"/>
        </w:rPr>
        <w:t xml:space="preserve"> </w:t>
      </w:r>
    </w:p>
    <w:p w14:paraId="5D792222" w14:textId="6E08FC4B" w:rsidR="1ABBB4B0" w:rsidRDefault="75D3DEFC" w:rsidP="41B52703">
      <w:pPr>
        <w:spacing w:line="360" w:lineRule="auto"/>
        <w:ind w:right="-851"/>
        <w:jc w:val="both"/>
        <w:rPr>
          <w:sz w:val="18"/>
          <w:szCs w:val="18"/>
        </w:rPr>
      </w:pPr>
      <w:r w:rsidRPr="41B52703">
        <w:rPr>
          <w:sz w:val="18"/>
          <w:szCs w:val="18"/>
        </w:rPr>
        <w:t>Image Source: Rengineers</w:t>
      </w:r>
    </w:p>
    <w:p w14:paraId="10566761" w14:textId="77777777" w:rsidR="00FE69CF" w:rsidRDefault="00FE69CF" w:rsidP="41B52703">
      <w:pPr>
        <w:spacing w:line="360" w:lineRule="auto"/>
        <w:ind w:right="-851"/>
        <w:jc w:val="both"/>
        <w:rPr>
          <w:sz w:val="18"/>
          <w:szCs w:val="18"/>
        </w:rPr>
      </w:pPr>
    </w:p>
    <w:p w14:paraId="777D7623" w14:textId="68CA0D15" w:rsidR="00FE69CF" w:rsidRDefault="00FE69CF" w:rsidP="41B52703">
      <w:pPr>
        <w:spacing w:line="360" w:lineRule="auto"/>
        <w:ind w:right="-851"/>
        <w:jc w:val="both"/>
        <w:rPr>
          <w:sz w:val="18"/>
          <w:szCs w:val="18"/>
        </w:rPr>
      </w:pPr>
      <w:r>
        <w:rPr>
          <w:noProof/>
          <w:sz w:val="18"/>
          <w:szCs w:val="18"/>
        </w:rPr>
        <w:drawing>
          <wp:inline distT="0" distB="0" distL="0" distR="0" wp14:anchorId="136408AC" wp14:editId="7AC9DACE">
            <wp:extent cx="2133600" cy="34137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0" cy="3413760"/>
                    </a:xfrm>
                    <a:prstGeom prst="rect">
                      <a:avLst/>
                    </a:prstGeom>
                    <a:noFill/>
                    <a:ln>
                      <a:noFill/>
                    </a:ln>
                  </pic:spPr>
                </pic:pic>
              </a:graphicData>
            </a:graphic>
          </wp:inline>
        </w:drawing>
      </w:r>
    </w:p>
    <w:p w14:paraId="7B3994D2" w14:textId="260C3715" w:rsidR="00152641" w:rsidRDefault="00152641" w:rsidP="41B52703">
      <w:pPr>
        <w:spacing w:line="360" w:lineRule="auto"/>
        <w:ind w:right="-851"/>
        <w:jc w:val="both"/>
        <w:rPr>
          <w:sz w:val="18"/>
          <w:szCs w:val="18"/>
        </w:rPr>
      </w:pPr>
      <w:r>
        <w:rPr>
          <w:sz w:val="18"/>
          <w:szCs w:val="18"/>
        </w:rPr>
        <w:t>Image Cap</w:t>
      </w:r>
      <w:r w:rsidRPr="00F22A51">
        <w:rPr>
          <w:sz w:val="18"/>
          <w:szCs w:val="18"/>
        </w:rPr>
        <w:t xml:space="preserve">tion: </w:t>
      </w:r>
      <w:r w:rsidR="00F22A51" w:rsidRPr="00F22A51">
        <w:rPr>
          <w:rStyle w:val="normaltextrun"/>
          <w:rFonts w:cs="Arial"/>
          <w:color w:val="000000"/>
          <w:sz w:val="18"/>
          <w:szCs w:val="18"/>
          <w:bdr w:val="none" w:sz="0" w:space="0" w:color="auto" w:frame="1"/>
        </w:rPr>
        <w:t>Dr Thomas Bürger, Head of the Automation Products and Solutions Division at Weidmüller</w:t>
      </w:r>
    </w:p>
    <w:p w14:paraId="05ACA6EC" w14:textId="19CA23BD" w:rsidR="00152641" w:rsidRDefault="00152641" w:rsidP="41B52703">
      <w:pPr>
        <w:spacing w:line="360" w:lineRule="auto"/>
        <w:ind w:right="-851"/>
        <w:jc w:val="both"/>
        <w:rPr>
          <w:sz w:val="18"/>
          <w:szCs w:val="18"/>
        </w:rPr>
      </w:pPr>
      <w:r>
        <w:rPr>
          <w:sz w:val="18"/>
          <w:szCs w:val="18"/>
        </w:rPr>
        <w:t>Image Source: Weidmüller</w:t>
      </w:r>
    </w:p>
    <w:p w14:paraId="69639AB6" w14:textId="62E23C67" w:rsidR="1ABBB4B0" w:rsidRDefault="1ABBB4B0" w:rsidP="41B52703">
      <w:pPr>
        <w:tabs>
          <w:tab w:val="left" w:pos="1134"/>
          <w:tab w:val="left" w:pos="1701"/>
        </w:tabs>
        <w:spacing w:line="360" w:lineRule="auto"/>
        <w:jc w:val="both"/>
        <w:rPr>
          <w:rFonts w:eastAsia="Arial" w:cs="Arial"/>
          <w:b/>
          <w:bCs/>
          <w:color w:val="323130"/>
          <w:sz w:val="20"/>
        </w:rPr>
      </w:pPr>
    </w:p>
    <w:p w14:paraId="285BBE89" w14:textId="0FDC66B9" w:rsidR="75D3DEFC" w:rsidRPr="00F22A51" w:rsidRDefault="75D3DEFC" w:rsidP="00F22A51">
      <w:pPr>
        <w:tabs>
          <w:tab w:val="left" w:pos="1134"/>
          <w:tab w:val="left" w:pos="1701"/>
        </w:tabs>
        <w:spacing w:line="360" w:lineRule="auto"/>
        <w:jc w:val="both"/>
        <w:rPr>
          <w:rFonts w:eastAsia="Arial" w:cs="Arial"/>
          <w:sz w:val="20"/>
        </w:rPr>
      </w:pPr>
      <w:r>
        <w:rPr>
          <w:noProof/>
        </w:rPr>
        <w:drawing>
          <wp:inline distT="0" distB="0" distL="0" distR="0" wp14:anchorId="4A49FDB4" wp14:editId="1A4F788B">
            <wp:extent cx="4867274" cy="3276600"/>
            <wp:effectExtent l="0" t="0" r="0" b="0"/>
            <wp:docPr id="379703553" name="Grafik 3797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67274" cy="3276600"/>
                    </a:xfrm>
                    <a:prstGeom prst="rect">
                      <a:avLst/>
                    </a:prstGeom>
                  </pic:spPr>
                </pic:pic>
              </a:graphicData>
            </a:graphic>
          </wp:inline>
        </w:drawing>
      </w:r>
      <w:r w:rsidRPr="00F22A51">
        <w:rPr>
          <w:rFonts w:eastAsia="Arial" w:cs="Arial"/>
          <w:color w:val="323130"/>
          <w:sz w:val="18"/>
          <w:szCs w:val="18"/>
        </w:rPr>
        <w:t xml:space="preserve">Image Caption: </w:t>
      </w:r>
      <w:r w:rsidR="7085A180" w:rsidRPr="00F22A51">
        <w:rPr>
          <w:rFonts w:eastAsiaTheme="minorEastAsia" w:cs="Arial"/>
          <w:color w:val="323130"/>
          <w:sz w:val="18"/>
          <w:szCs w:val="18"/>
        </w:rPr>
        <w:t>u-OS combines customised software with industrial IoT and automation technology</w:t>
      </w:r>
    </w:p>
    <w:p w14:paraId="5726C91D" w14:textId="1EE018CB" w:rsidR="7085A180" w:rsidRPr="00F22A51" w:rsidRDefault="7085A180" w:rsidP="00F22A51">
      <w:pPr>
        <w:tabs>
          <w:tab w:val="left" w:pos="1134"/>
          <w:tab w:val="left" w:pos="1701"/>
        </w:tabs>
        <w:spacing w:line="360" w:lineRule="auto"/>
        <w:jc w:val="both"/>
        <w:rPr>
          <w:rFonts w:eastAsiaTheme="minorEastAsia" w:cs="Arial"/>
          <w:color w:val="323130"/>
          <w:sz w:val="18"/>
          <w:szCs w:val="18"/>
        </w:rPr>
      </w:pPr>
      <w:r w:rsidRPr="00F22A51">
        <w:rPr>
          <w:rFonts w:eastAsiaTheme="minorEastAsia" w:cs="Arial"/>
          <w:color w:val="323130"/>
          <w:sz w:val="18"/>
          <w:szCs w:val="18"/>
        </w:rPr>
        <w:t>Image Source: Weidmüll</w:t>
      </w:r>
      <w:r w:rsidR="1FC8CFA7" w:rsidRPr="00F22A51">
        <w:rPr>
          <w:rFonts w:eastAsiaTheme="minorEastAsia" w:cs="Arial"/>
          <w:color w:val="323130"/>
          <w:sz w:val="18"/>
          <w:szCs w:val="18"/>
        </w:rPr>
        <w:t>er</w:t>
      </w:r>
    </w:p>
    <w:p w14:paraId="406C75FE" w14:textId="51800F2A" w:rsidR="41B52703" w:rsidRDefault="41B52703" w:rsidP="41B52703">
      <w:pPr>
        <w:tabs>
          <w:tab w:val="left" w:pos="1134"/>
          <w:tab w:val="left" w:pos="1701"/>
        </w:tabs>
        <w:jc w:val="both"/>
        <w:rPr>
          <w:rFonts w:asciiTheme="minorHAnsi" w:eastAsiaTheme="minorEastAsia" w:hAnsiTheme="minorHAnsi" w:cstheme="minorBidi"/>
          <w:color w:val="323130"/>
          <w:sz w:val="18"/>
          <w:szCs w:val="18"/>
        </w:rPr>
      </w:pPr>
    </w:p>
    <w:p w14:paraId="2209FC2B" w14:textId="6AF23D89" w:rsidR="41B52703" w:rsidRDefault="41B52703" w:rsidP="41B52703">
      <w:pPr>
        <w:tabs>
          <w:tab w:val="left" w:pos="1134"/>
          <w:tab w:val="left" w:pos="1701"/>
        </w:tabs>
        <w:jc w:val="both"/>
        <w:rPr>
          <w:rFonts w:asciiTheme="minorHAnsi" w:eastAsiaTheme="minorEastAsia" w:hAnsiTheme="minorHAnsi" w:cstheme="minorBidi"/>
          <w:color w:val="323130"/>
          <w:sz w:val="18"/>
          <w:szCs w:val="18"/>
        </w:rPr>
      </w:pPr>
    </w:p>
    <w:p w14:paraId="752D3F1B" w14:textId="5F69AC3A" w:rsidR="3F425F32" w:rsidRDefault="3F425F32" w:rsidP="41B52703">
      <w:pPr>
        <w:tabs>
          <w:tab w:val="left" w:pos="1134"/>
          <w:tab w:val="left" w:pos="1701"/>
        </w:tabs>
        <w:spacing w:line="360" w:lineRule="auto"/>
        <w:jc w:val="both"/>
        <w:rPr>
          <w:rFonts w:eastAsia="Arial" w:cs="Arial"/>
          <w:color w:val="323130"/>
          <w:sz w:val="20"/>
        </w:rPr>
      </w:pPr>
      <w:r>
        <w:rPr>
          <w:noProof/>
        </w:rPr>
        <w:drawing>
          <wp:inline distT="0" distB="0" distL="0" distR="0" wp14:anchorId="149C00BE" wp14:editId="3B4D29F5">
            <wp:extent cx="4867274" cy="3248025"/>
            <wp:effectExtent l="0" t="0" r="0" b="0"/>
            <wp:docPr id="826179630" name="Grafik 826179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7274" cy="3248025"/>
                    </a:xfrm>
                    <a:prstGeom prst="rect">
                      <a:avLst/>
                    </a:prstGeom>
                  </pic:spPr>
                </pic:pic>
              </a:graphicData>
            </a:graphic>
          </wp:inline>
        </w:drawing>
      </w:r>
      <w:r w:rsidR="5E1FDE32" w:rsidRPr="41B52703">
        <w:rPr>
          <w:rFonts w:eastAsia="Arial" w:cs="Arial"/>
          <w:color w:val="323130"/>
          <w:sz w:val="18"/>
          <w:szCs w:val="18"/>
        </w:rPr>
        <w:t>Image Caption: The web</w:t>
      </w:r>
      <w:r w:rsidR="6D263ED3" w:rsidRPr="41B52703">
        <w:rPr>
          <w:rFonts w:eastAsia="Arial" w:cs="Arial"/>
          <w:color w:val="323130"/>
          <w:sz w:val="18"/>
          <w:szCs w:val="18"/>
        </w:rPr>
        <w:t>-</w:t>
      </w:r>
      <w:r w:rsidR="5E1FDE32" w:rsidRPr="41B52703">
        <w:rPr>
          <w:rFonts w:eastAsia="Arial" w:cs="Arial"/>
          <w:color w:val="323130"/>
          <w:sz w:val="18"/>
          <w:szCs w:val="18"/>
        </w:rPr>
        <w:t xml:space="preserve">based </w:t>
      </w:r>
      <w:r w:rsidR="4F069FA4" w:rsidRPr="41B52703">
        <w:rPr>
          <w:rFonts w:eastAsia="Arial" w:cs="Arial"/>
          <w:color w:val="323130"/>
          <w:sz w:val="18"/>
          <w:szCs w:val="18"/>
        </w:rPr>
        <w:t xml:space="preserve">visualisation solution PROCON-WEB </w:t>
      </w:r>
      <w:r w:rsidR="5E1FDE32" w:rsidRPr="41B52703">
        <w:rPr>
          <w:rFonts w:eastAsia="Arial" w:cs="Arial"/>
          <w:color w:val="323130"/>
          <w:sz w:val="18"/>
          <w:szCs w:val="18"/>
        </w:rPr>
        <w:t>allows configuration and parameterisation of user interfaces without programming knowledge</w:t>
      </w:r>
    </w:p>
    <w:p w14:paraId="048CF11B" w14:textId="461344FA" w:rsidR="5AFADFEB" w:rsidRDefault="5AFADFEB" w:rsidP="41B52703">
      <w:pPr>
        <w:tabs>
          <w:tab w:val="left" w:pos="1134"/>
          <w:tab w:val="left" w:pos="1701"/>
        </w:tabs>
        <w:spacing w:line="360" w:lineRule="auto"/>
        <w:jc w:val="both"/>
        <w:rPr>
          <w:rFonts w:eastAsia="Arial" w:cs="Arial"/>
          <w:color w:val="323130"/>
          <w:sz w:val="18"/>
          <w:szCs w:val="18"/>
        </w:rPr>
      </w:pPr>
      <w:r w:rsidRPr="41B52703">
        <w:rPr>
          <w:rFonts w:eastAsia="Arial" w:cs="Arial"/>
          <w:color w:val="323130"/>
          <w:sz w:val="18"/>
          <w:szCs w:val="18"/>
        </w:rPr>
        <w:t>Image Source: Weidmüller</w:t>
      </w:r>
    </w:p>
    <w:p w14:paraId="72A81C23" w14:textId="5DB05824" w:rsidR="43FE89C7" w:rsidRDefault="43FE89C7" w:rsidP="43FE89C7">
      <w:pPr>
        <w:tabs>
          <w:tab w:val="left" w:pos="1134"/>
          <w:tab w:val="left" w:pos="1701"/>
        </w:tabs>
        <w:spacing w:line="360" w:lineRule="auto"/>
        <w:jc w:val="both"/>
        <w:rPr>
          <w:rFonts w:eastAsia="Arial" w:cs="Arial"/>
          <w:color w:val="323130"/>
          <w:sz w:val="18"/>
          <w:szCs w:val="18"/>
        </w:rPr>
      </w:pPr>
    </w:p>
    <w:p w14:paraId="5A75B33D" w14:textId="5A3A7BD3" w:rsidR="43FE89C7" w:rsidRDefault="43FE89C7" w:rsidP="43FE89C7">
      <w:pPr>
        <w:tabs>
          <w:tab w:val="left" w:pos="1134"/>
          <w:tab w:val="left" w:pos="1701"/>
        </w:tabs>
        <w:spacing w:line="360" w:lineRule="auto"/>
        <w:jc w:val="both"/>
        <w:rPr>
          <w:rFonts w:eastAsia="Arial" w:cs="Arial"/>
          <w:color w:val="323130"/>
          <w:sz w:val="18"/>
          <w:szCs w:val="18"/>
        </w:rPr>
      </w:pPr>
    </w:p>
    <w:p w14:paraId="52D65D54" w14:textId="74F6FE7E" w:rsidR="41B52703" w:rsidRDefault="41B52703" w:rsidP="41B52703">
      <w:pPr>
        <w:tabs>
          <w:tab w:val="left" w:pos="1134"/>
          <w:tab w:val="left" w:pos="1701"/>
        </w:tabs>
        <w:spacing w:line="360" w:lineRule="auto"/>
        <w:jc w:val="both"/>
        <w:rPr>
          <w:rFonts w:eastAsia="Arial" w:cs="Arial"/>
          <w:b/>
          <w:bCs/>
          <w:color w:val="323130"/>
          <w:sz w:val="20"/>
        </w:rPr>
      </w:pPr>
    </w:p>
    <w:p w14:paraId="777D707A" w14:textId="67908A34" w:rsidR="203DE43A" w:rsidRDefault="203DE43A" w:rsidP="1ABBB4B0">
      <w:pPr>
        <w:tabs>
          <w:tab w:val="left" w:pos="1134"/>
          <w:tab w:val="left" w:pos="1701"/>
        </w:tabs>
        <w:spacing w:line="360" w:lineRule="auto"/>
        <w:jc w:val="both"/>
        <w:rPr>
          <w:rFonts w:eastAsia="Arial" w:cs="Arial"/>
          <w:b/>
          <w:bCs/>
          <w:color w:val="323130"/>
          <w:sz w:val="20"/>
        </w:rPr>
      </w:pPr>
      <w:r w:rsidRPr="1ABBB4B0">
        <w:rPr>
          <w:rFonts w:eastAsia="Arial" w:cs="Arial"/>
          <w:b/>
          <w:bCs/>
          <w:color w:val="323130"/>
          <w:sz w:val="20"/>
        </w:rPr>
        <w:t>The Weidmüller Group</w:t>
      </w:r>
    </w:p>
    <w:p w14:paraId="46FE0819" w14:textId="6D940F56" w:rsidR="203DE43A" w:rsidRDefault="203DE43A" w:rsidP="1ABBB4B0">
      <w:pPr>
        <w:shd w:val="clear" w:color="auto" w:fill="FFFFFF" w:themeFill="background1"/>
        <w:spacing w:after="378" w:line="276" w:lineRule="auto"/>
        <w:rPr>
          <w:rFonts w:eastAsia="Arial" w:cs="Arial"/>
          <w:color w:val="323130"/>
          <w:sz w:val="18"/>
          <w:szCs w:val="18"/>
        </w:rPr>
      </w:pPr>
      <w:r w:rsidRPr="1ABBB4B0">
        <w:rPr>
          <w:rFonts w:eastAsia="Arial" w:cs="Arial"/>
          <w:color w:val="000000" w:themeColor="text1"/>
          <w:sz w:val="18"/>
          <w:szCs w:val="18"/>
        </w:rPr>
        <w:t>Smart Industrial Connectivity: Electrification, automation, digitalisation,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w:t>
      </w:r>
      <w:r w:rsidR="619976FA" w:rsidRPr="1ABBB4B0">
        <w:rPr>
          <w:rFonts w:eastAsia="Arial" w:cs="Arial"/>
          <w:color w:val="000000" w:themeColor="text1"/>
          <w:sz w:val="18"/>
          <w:szCs w:val="18"/>
        </w:rPr>
        <w:t xml:space="preserve"> </w:t>
      </w:r>
      <w:r w:rsidRPr="1ABBB4B0">
        <w:rPr>
          <w:rFonts w:eastAsia="Arial" w:cs="Arial"/>
          <w:color w:val="000000" w:themeColor="text1"/>
          <w:sz w:val="18"/>
          <w:szCs w:val="18"/>
        </w:rPr>
        <w:t xml:space="preserve">What Weidmüller lives by: </w:t>
      </w:r>
      <w:hyperlink r:id="rId18" w:anchor="wm-1246253">
        <w:r w:rsidRPr="1ABBB4B0">
          <w:rPr>
            <w:rStyle w:val="Hyperlink"/>
            <w:rFonts w:eastAsia="Arial" w:cs="Arial"/>
            <w:color w:val="EF7800"/>
            <w:sz w:val="18"/>
            <w:szCs w:val="18"/>
            <w:u w:val="single"/>
          </w:rPr>
          <w:t>Diversity with respect</w:t>
        </w:r>
      </w:hyperlink>
      <w:r w:rsidRPr="1ABBB4B0">
        <w:rPr>
          <w:rFonts w:eastAsia="Arial" w:cs="Arial"/>
          <w:color w:val="323130"/>
          <w:sz w:val="18"/>
          <w:szCs w:val="18"/>
        </w:rPr>
        <w:t>.</w:t>
      </w:r>
    </w:p>
    <w:p w14:paraId="1550AD8B" w14:textId="172D646E" w:rsidR="203DE43A" w:rsidRDefault="203DE43A" w:rsidP="1ABBB4B0">
      <w:pPr>
        <w:shd w:val="clear" w:color="auto" w:fill="FFFFFF" w:themeFill="background1"/>
        <w:rPr>
          <w:rFonts w:eastAsia="Arial" w:cs="Arial"/>
          <w:color w:val="323130"/>
          <w:sz w:val="18"/>
          <w:szCs w:val="18"/>
        </w:rPr>
      </w:pPr>
      <w:r w:rsidRPr="1ABBB4B0">
        <w:rPr>
          <w:rFonts w:eastAsia="Arial" w:cs="Arial"/>
          <w:color w:val="000000" w:themeColor="text1"/>
          <w:sz w:val="18"/>
          <w:szCs w:val="18"/>
        </w:rPr>
        <w:t>Technologies and engagement for a liveable future - Weidmüller demonstrates how it approaches the topic of sustainability in its interactive</w:t>
      </w:r>
      <w:r w:rsidRPr="1ABBB4B0">
        <w:rPr>
          <w:rFonts w:eastAsia="Arial" w:cs="Arial"/>
          <w:color w:val="323130"/>
          <w:sz w:val="18"/>
          <w:szCs w:val="18"/>
        </w:rPr>
        <w:t xml:space="preserve"> </w:t>
      </w:r>
      <w:hyperlink r:id="rId19">
        <w:r w:rsidRPr="1ABBB4B0">
          <w:rPr>
            <w:rStyle w:val="Hyperlink"/>
            <w:rFonts w:eastAsia="Arial" w:cs="Arial"/>
            <w:color w:val="EF7800"/>
            <w:sz w:val="18"/>
            <w:szCs w:val="18"/>
            <w:u w:val="single"/>
          </w:rPr>
          <w:t>sustainability brochure</w:t>
        </w:r>
      </w:hyperlink>
      <w:r w:rsidRPr="1ABBB4B0">
        <w:rPr>
          <w:rFonts w:eastAsia="Arial" w:cs="Arial"/>
          <w:color w:val="323130"/>
          <w:sz w:val="18"/>
          <w:szCs w:val="18"/>
        </w:rPr>
        <w:t>.</w:t>
      </w:r>
    </w:p>
    <w:p w14:paraId="33FB9695" w14:textId="20D87C76" w:rsidR="1ABBB4B0" w:rsidRDefault="1ABBB4B0" w:rsidP="1ABBB4B0">
      <w:pPr>
        <w:spacing w:line="360" w:lineRule="auto"/>
        <w:jc w:val="both"/>
        <w:rPr>
          <w:rFonts w:eastAsia="Arial" w:cs="Arial"/>
          <w:color w:val="000000" w:themeColor="text1"/>
          <w:sz w:val="18"/>
          <w:szCs w:val="18"/>
          <w:lang w:val="en-US"/>
        </w:rPr>
      </w:pPr>
    </w:p>
    <w:p w14:paraId="36263050" w14:textId="5A2BF2BE" w:rsidR="15259608" w:rsidRDefault="15259608" w:rsidP="15259608">
      <w:pPr>
        <w:spacing w:line="360" w:lineRule="auto"/>
        <w:jc w:val="both"/>
      </w:pPr>
      <w:r w:rsidRPr="15259608">
        <w:rPr>
          <w:rFonts w:eastAsia="Arial" w:cs="Arial"/>
          <w:sz w:val="16"/>
          <w:szCs w:val="16"/>
          <w:lang w:val="en-US"/>
        </w:rPr>
        <w:t xml:space="preserve"> </w:t>
      </w:r>
    </w:p>
    <w:p w14:paraId="3F3F879D" w14:textId="0278B367" w:rsidR="15259608" w:rsidRDefault="15259608" w:rsidP="15259608">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5891E67D" w14:textId="6B42A084"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p w14:paraId="25583A65" w14:textId="773B7B70" w:rsidR="3847177A" w:rsidRDefault="3847177A" w:rsidP="1ABBB4B0">
      <w:pPr>
        <w:tabs>
          <w:tab w:val="left" w:pos="1701"/>
        </w:tabs>
        <w:spacing w:line="360" w:lineRule="auto"/>
        <w:jc w:val="both"/>
      </w:pPr>
      <w:r w:rsidRPr="1ABBB4B0">
        <w:rPr>
          <w:rFonts w:eastAsia="Arial" w:cs="Arial"/>
          <w:b/>
          <w:bCs/>
          <w:sz w:val="18"/>
          <w:szCs w:val="18"/>
          <w:lang w:val="en-US"/>
        </w:rPr>
        <w:t>Your contact person:</w:t>
      </w:r>
      <w:r w:rsidRPr="1ABBB4B0">
        <w:rPr>
          <w:rFonts w:eastAsia="Arial" w:cs="Arial"/>
          <w:sz w:val="18"/>
          <w:szCs w:val="18"/>
          <w:lang w:val="en-US"/>
        </w:rPr>
        <w:t xml:space="preserve"> </w:t>
      </w:r>
      <w:r>
        <w:tab/>
      </w:r>
      <w:r>
        <w:tab/>
      </w:r>
      <w:r w:rsidRPr="1ABBB4B0">
        <w:rPr>
          <w:rFonts w:eastAsia="Arial" w:cs="Arial"/>
          <w:sz w:val="18"/>
          <w:szCs w:val="18"/>
          <w:lang w:val="en-US"/>
        </w:rPr>
        <w:t xml:space="preserve">Weidmüller Corporate Communications </w:t>
      </w:r>
    </w:p>
    <w:p w14:paraId="5E16F65E" w14:textId="01C31584" w:rsidR="3847177A" w:rsidRDefault="3847177A" w:rsidP="1ABBB4B0">
      <w:pPr>
        <w:tabs>
          <w:tab w:val="left" w:pos="1134"/>
          <w:tab w:val="left" w:pos="1701"/>
        </w:tabs>
        <w:spacing w:line="360" w:lineRule="auto"/>
        <w:jc w:val="both"/>
      </w:pPr>
      <w:r w:rsidRPr="1ABBB4B0">
        <w:rPr>
          <w:rFonts w:eastAsia="Arial" w:cs="Arial"/>
          <w:sz w:val="18"/>
          <w:szCs w:val="18"/>
          <w:lang w:val="en-US"/>
        </w:rPr>
        <w:t xml:space="preserve">   </w:t>
      </w:r>
      <w:r>
        <w:tab/>
      </w:r>
      <w:r>
        <w:tab/>
      </w:r>
      <w:r>
        <w:tab/>
      </w:r>
      <w:r>
        <w:tab/>
      </w:r>
      <w:r w:rsidRPr="1ABBB4B0">
        <w:rPr>
          <w:rFonts w:eastAsia="Arial" w:cs="Arial"/>
          <w:sz w:val="18"/>
          <w:szCs w:val="18"/>
          <w:lang w:val="en-US"/>
        </w:rPr>
        <w:t>Tel.: +49 5231 14-292322</w:t>
      </w:r>
    </w:p>
    <w:p w14:paraId="1774E764" w14:textId="7200461E" w:rsidR="3847177A" w:rsidRDefault="3847177A" w:rsidP="1ABBB4B0">
      <w:pPr>
        <w:tabs>
          <w:tab w:val="left" w:pos="1134"/>
          <w:tab w:val="left" w:pos="1701"/>
        </w:tabs>
        <w:spacing w:line="360" w:lineRule="auto"/>
        <w:ind w:left="2124" w:firstLine="708"/>
        <w:jc w:val="both"/>
        <w:rPr>
          <w:rFonts w:eastAsia="Arial" w:cs="Arial"/>
          <w:b/>
          <w:bCs/>
          <w:color w:val="323130"/>
          <w:sz w:val="20"/>
        </w:rPr>
      </w:pPr>
      <w:r w:rsidRPr="1ABBB4B0">
        <w:rPr>
          <w:rFonts w:eastAsia="Arial" w:cs="Arial"/>
          <w:sz w:val="18"/>
          <w:szCs w:val="18"/>
          <w:lang w:val="en-US"/>
        </w:rPr>
        <w:t xml:space="preserve">Email: </w:t>
      </w:r>
      <w:hyperlink r:id="rId20">
        <w:r w:rsidRPr="1ABBB4B0">
          <w:rPr>
            <w:rStyle w:val="Hyperlink"/>
            <w:rFonts w:eastAsia="Arial" w:cs="Arial"/>
            <w:sz w:val="18"/>
            <w:szCs w:val="18"/>
            <w:lang w:val="en-US"/>
          </w:rPr>
          <w:t>presse@weidmueller.com</w:t>
        </w:r>
      </w:hyperlink>
    </w:p>
    <w:p w14:paraId="72FCEDC7" w14:textId="5E2A74B5" w:rsidR="1ABBB4B0" w:rsidRDefault="1ABBB4B0" w:rsidP="1ABBB4B0">
      <w:pPr>
        <w:spacing w:line="360" w:lineRule="auto"/>
        <w:ind w:left="717" w:right="-851" w:firstLine="2115"/>
        <w:jc w:val="both"/>
        <w:rPr>
          <w:sz w:val="18"/>
          <w:szCs w:val="18"/>
        </w:rPr>
      </w:pPr>
    </w:p>
    <w:sectPr w:rsidR="1ABBB4B0" w:rsidSect="00D3217E">
      <w:headerReference w:type="default" r:id="rId21"/>
      <w:footerReference w:type="default" r:id="rId22"/>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8E159" w14:textId="77777777" w:rsidR="00C9625F" w:rsidRDefault="00C9625F">
      <w:r>
        <w:separator/>
      </w:r>
    </w:p>
  </w:endnote>
  <w:endnote w:type="continuationSeparator" w:id="0">
    <w:p w14:paraId="26D381A0" w14:textId="77777777" w:rsidR="00C9625F" w:rsidRDefault="00C9625F">
      <w:r>
        <w:continuationSeparator/>
      </w:r>
    </w:p>
  </w:endnote>
  <w:endnote w:type="continuationNotice" w:id="1">
    <w:p w14:paraId="4B2FBF15" w14:textId="77777777" w:rsidR="00C9625F" w:rsidRDefault="00C96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Content>
      <w:p w14:paraId="15BA5F85" w14:textId="77777777" w:rsidR="005A641F" w:rsidRDefault="008E5192" w:rsidP="005A641F">
        <w:pPr>
          <w:pStyle w:val="Footer"/>
          <w:jc w:val="center"/>
        </w:pPr>
        <w:r w:rsidRPr="009D6AB0">
          <w:rPr>
            <w:color w:val="2B579A"/>
            <w:shd w:val="clear" w:color="auto" w:fill="E6E6E6"/>
          </w:rPr>
          <w:fldChar w:fldCharType="begin"/>
        </w:r>
        <w:r w:rsidRPr="009D6AB0">
          <w:rPr>
            <w:sz w:val="16"/>
          </w:rPr>
          <w:instrText xml:space="preserve"> PAGE   \* MERGEFORMAT </w:instrText>
        </w:r>
        <w:r w:rsidRPr="009D6AB0">
          <w:rPr>
            <w:color w:val="2B579A"/>
            <w:sz w:val="16"/>
            <w:shd w:val="clear" w:color="auto" w:fill="E6E6E6"/>
          </w:rPr>
          <w:fldChar w:fldCharType="separate"/>
        </w:r>
        <w:r>
          <w:rPr>
            <w:sz w:val="16"/>
          </w:rPr>
          <w:t>7</w:t>
        </w:r>
        <w:r w:rsidRPr="009D6AB0">
          <w:rPr>
            <w:color w:val="2B579A"/>
            <w:sz w:val="16"/>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A00CB" w14:textId="77777777" w:rsidR="00C9625F" w:rsidRDefault="00C9625F">
      <w:r>
        <w:separator/>
      </w:r>
    </w:p>
  </w:footnote>
  <w:footnote w:type="continuationSeparator" w:id="0">
    <w:p w14:paraId="183A57E1" w14:textId="77777777" w:rsidR="00C9625F" w:rsidRDefault="00C9625F">
      <w:r>
        <w:continuationSeparator/>
      </w:r>
    </w:p>
  </w:footnote>
  <w:footnote w:type="continuationNotice" w:id="1">
    <w:p w14:paraId="64388B79" w14:textId="77777777" w:rsidR="00C9625F" w:rsidRDefault="00C962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994B8" w14:textId="77777777" w:rsidR="005A641F" w:rsidRPr="00A76EBC" w:rsidRDefault="476687D2">
    <w:pPr>
      <w:pStyle w:val="Header"/>
    </w:pPr>
    <w:r>
      <w:rPr>
        <w:sz w:val="32"/>
      </w:rPr>
      <w:t>Press Release</w:t>
    </w:r>
    <w:r>
      <w:rPr>
        <w:b/>
        <w:sz w:val="32"/>
      </w:rPr>
      <w:tab/>
    </w:r>
    <w:r>
      <w:rPr>
        <w:b/>
        <w:sz w:val="32"/>
      </w:rPr>
      <w:tab/>
    </w:r>
    <w:r>
      <w:rPr>
        <w:noProof/>
        <w:color w:val="2B579A"/>
        <w:shd w:val="clear" w:color="auto" w:fill="E6E6E6"/>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055E"/>
    <w:rsid w:val="00003EA2"/>
    <w:rsid w:val="000101C9"/>
    <w:rsid w:val="000104E1"/>
    <w:rsid w:val="00011D80"/>
    <w:rsid w:val="0001592A"/>
    <w:rsid w:val="00046596"/>
    <w:rsid w:val="00047CC1"/>
    <w:rsid w:val="000572B8"/>
    <w:rsid w:val="000613DE"/>
    <w:rsid w:val="000731C5"/>
    <w:rsid w:val="00090D0E"/>
    <w:rsid w:val="000937D9"/>
    <w:rsid w:val="000B51EC"/>
    <w:rsid w:val="000B53D2"/>
    <w:rsid w:val="000B6E8C"/>
    <w:rsid w:val="000F2B08"/>
    <w:rsid w:val="000F2FDE"/>
    <w:rsid w:val="000F73EE"/>
    <w:rsid w:val="001234D0"/>
    <w:rsid w:val="00133C3B"/>
    <w:rsid w:val="00152641"/>
    <w:rsid w:val="00153314"/>
    <w:rsid w:val="00170D47"/>
    <w:rsid w:val="00171BB5"/>
    <w:rsid w:val="00174929"/>
    <w:rsid w:val="00180FAA"/>
    <w:rsid w:val="00183E11"/>
    <w:rsid w:val="001A6467"/>
    <w:rsid w:val="001A6B43"/>
    <w:rsid w:val="001B3185"/>
    <w:rsid w:val="001B462D"/>
    <w:rsid w:val="001C556B"/>
    <w:rsid w:val="001C67FE"/>
    <w:rsid w:val="001F325A"/>
    <w:rsid w:val="001F383B"/>
    <w:rsid w:val="00200AD8"/>
    <w:rsid w:val="00217B7B"/>
    <w:rsid w:val="00222C6D"/>
    <w:rsid w:val="0023453C"/>
    <w:rsid w:val="00242DF9"/>
    <w:rsid w:val="00280679"/>
    <w:rsid w:val="00285F23"/>
    <w:rsid w:val="00293327"/>
    <w:rsid w:val="002A1D22"/>
    <w:rsid w:val="002A6CB9"/>
    <w:rsid w:val="002D2289"/>
    <w:rsid w:val="002F0CFE"/>
    <w:rsid w:val="002F55D0"/>
    <w:rsid w:val="00301932"/>
    <w:rsid w:val="003154A8"/>
    <w:rsid w:val="00340492"/>
    <w:rsid w:val="003436A1"/>
    <w:rsid w:val="00347104"/>
    <w:rsid w:val="00351F8A"/>
    <w:rsid w:val="003523C6"/>
    <w:rsid w:val="0035715E"/>
    <w:rsid w:val="003630EB"/>
    <w:rsid w:val="00364DFE"/>
    <w:rsid w:val="00371250"/>
    <w:rsid w:val="00390847"/>
    <w:rsid w:val="00393DBA"/>
    <w:rsid w:val="00394CD5"/>
    <w:rsid w:val="00397B27"/>
    <w:rsid w:val="003C2488"/>
    <w:rsid w:val="003F0303"/>
    <w:rsid w:val="003F03DC"/>
    <w:rsid w:val="003F0DDB"/>
    <w:rsid w:val="00401D18"/>
    <w:rsid w:val="00413507"/>
    <w:rsid w:val="00417ED2"/>
    <w:rsid w:val="00435F2D"/>
    <w:rsid w:val="00445BD2"/>
    <w:rsid w:val="004538BC"/>
    <w:rsid w:val="00467CA9"/>
    <w:rsid w:val="00471E92"/>
    <w:rsid w:val="00484CC9"/>
    <w:rsid w:val="00484F0F"/>
    <w:rsid w:val="004A19B9"/>
    <w:rsid w:val="004B4EED"/>
    <w:rsid w:val="004C2D45"/>
    <w:rsid w:val="004C4B0D"/>
    <w:rsid w:val="004C5D74"/>
    <w:rsid w:val="004D23E2"/>
    <w:rsid w:val="004D58D1"/>
    <w:rsid w:val="004D753D"/>
    <w:rsid w:val="005035FB"/>
    <w:rsid w:val="00506496"/>
    <w:rsid w:val="0050681C"/>
    <w:rsid w:val="00515DAC"/>
    <w:rsid w:val="00521879"/>
    <w:rsid w:val="00530E8F"/>
    <w:rsid w:val="00532B9E"/>
    <w:rsid w:val="0053685A"/>
    <w:rsid w:val="00536C3D"/>
    <w:rsid w:val="00542BC6"/>
    <w:rsid w:val="00543E65"/>
    <w:rsid w:val="00552D24"/>
    <w:rsid w:val="00571C90"/>
    <w:rsid w:val="0057710B"/>
    <w:rsid w:val="0058070C"/>
    <w:rsid w:val="005937AF"/>
    <w:rsid w:val="005A4D01"/>
    <w:rsid w:val="005A641F"/>
    <w:rsid w:val="005B048E"/>
    <w:rsid w:val="005B3979"/>
    <w:rsid w:val="005B5C22"/>
    <w:rsid w:val="005E03AE"/>
    <w:rsid w:val="005E592E"/>
    <w:rsid w:val="005F46A7"/>
    <w:rsid w:val="005F47A8"/>
    <w:rsid w:val="005F7898"/>
    <w:rsid w:val="006002D4"/>
    <w:rsid w:val="00602E26"/>
    <w:rsid w:val="00611406"/>
    <w:rsid w:val="006123C2"/>
    <w:rsid w:val="00617F08"/>
    <w:rsid w:val="00621533"/>
    <w:rsid w:val="0063529F"/>
    <w:rsid w:val="00645E40"/>
    <w:rsid w:val="006509C8"/>
    <w:rsid w:val="0067023E"/>
    <w:rsid w:val="0068051B"/>
    <w:rsid w:val="00691EE1"/>
    <w:rsid w:val="006C3552"/>
    <w:rsid w:val="006C393F"/>
    <w:rsid w:val="006E13D9"/>
    <w:rsid w:val="006E34E8"/>
    <w:rsid w:val="007119FD"/>
    <w:rsid w:val="00732B20"/>
    <w:rsid w:val="00737730"/>
    <w:rsid w:val="00741FF6"/>
    <w:rsid w:val="00745593"/>
    <w:rsid w:val="00763A9B"/>
    <w:rsid w:val="00771F6F"/>
    <w:rsid w:val="00775D82"/>
    <w:rsid w:val="00783367"/>
    <w:rsid w:val="007903F1"/>
    <w:rsid w:val="007A4C94"/>
    <w:rsid w:val="007A4CC1"/>
    <w:rsid w:val="007D48B5"/>
    <w:rsid w:val="007E314E"/>
    <w:rsid w:val="007F23C6"/>
    <w:rsid w:val="007F45A2"/>
    <w:rsid w:val="0080108B"/>
    <w:rsid w:val="00806191"/>
    <w:rsid w:val="008133B1"/>
    <w:rsid w:val="008204DE"/>
    <w:rsid w:val="00853354"/>
    <w:rsid w:val="008611D3"/>
    <w:rsid w:val="00861FAA"/>
    <w:rsid w:val="008758C9"/>
    <w:rsid w:val="0088340F"/>
    <w:rsid w:val="00890A6F"/>
    <w:rsid w:val="0089101A"/>
    <w:rsid w:val="00894932"/>
    <w:rsid w:val="008A1083"/>
    <w:rsid w:val="008A3CD4"/>
    <w:rsid w:val="008A6A5B"/>
    <w:rsid w:val="008B35F2"/>
    <w:rsid w:val="008B3A69"/>
    <w:rsid w:val="008B3BA1"/>
    <w:rsid w:val="008C0E55"/>
    <w:rsid w:val="008C3424"/>
    <w:rsid w:val="008C7050"/>
    <w:rsid w:val="008D05A6"/>
    <w:rsid w:val="008E2905"/>
    <w:rsid w:val="008E5192"/>
    <w:rsid w:val="008F1337"/>
    <w:rsid w:val="00902628"/>
    <w:rsid w:val="009038C3"/>
    <w:rsid w:val="0090573D"/>
    <w:rsid w:val="00917A85"/>
    <w:rsid w:val="00923CD3"/>
    <w:rsid w:val="009240C7"/>
    <w:rsid w:val="00930C4A"/>
    <w:rsid w:val="00945AAB"/>
    <w:rsid w:val="0099006F"/>
    <w:rsid w:val="00991593"/>
    <w:rsid w:val="009B46D2"/>
    <w:rsid w:val="009E569D"/>
    <w:rsid w:val="009F58C2"/>
    <w:rsid w:val="00A05AA8"/>
    <w:rsid w:val="00A22EF7"/>
    <w:rsid w:val="00A60138"/>
    <w:rsid w:val="00A6086C"/>
    <w:rsid w:val="00A7150A"/>
    <w:rsid w:val="00A939D9"/>
    <w:rsid w:val="00AC1B76"/>
    <w:rsid w:val="00AC7677"/>
    <w:rsid w:val="00AE66ED"/>
    <w:rsid w:val="00B21BC9"/>
    <w:rsid w:val="00B26F41"/>
    <w:rsid w:val="00B27383"/>
    <w:rsid w:val="00B32213"/>
    <w:rsid w:val="00B369AF"/>
    <w:rsid w:val="00B57555"/>
    <w:rsid w:val="00B60587"/>
    <w:rsid w:val="00B77320"/>
    <w:rsid w:val="00B80C8B"/>
    <w:rsid w:val="00B976DC"/>
    <w:rsid w:val="00BA70BF"/>
    <w:rsid w:val="00BB28BD"/>
    <w:rsid w:val="00BB4582"/>
    <w:rsid w:val="00BB6E05"/>
    <w:rsid w:val="00BC512F"/>
    <w:rsid w:val="00BE3854"/>
    <w:rsid w:val="00BF0C09"/>
    <w:rsid w:val="00BF1FC9"/>
    <w:rsid w:val="00BF6E7D"/>
    <w:rsid w:val="00C03A3A"/>
    <w:rsid w:val="00C1340D"/>
    <w:rsid w:val="00C15661"/>
    <w:rsid w:val="00C22157"/>
    <w:rsid w:val="00C22BDC"/>
    <w:rsid w:val="00C2549F"/>
    <w:rsid w:val="00C46CA0"/>
    <w:rsid w:val="00C573E1"/>
    <w:rsid w:val="00C70F60"/>
    <w:rsid w:val="00C9625F"/>
    <w:rsid w:val="00CA5553"/>
    <w:rsid w:val="00CC185E"/>
    <w:rsid w:val="00CE43F3"/>
    <w:rsid w:val="00CF6276"/>
    <w:rsid w:val="00CF6F3C"/>
    <w:rsid w:val="00D17589"/>
    <w:rsid w:val="00D26E05"/>
    <w:rsid w:val="00D31B4C"/>
    <w:rsid w:val="00D3217E"/>
    <w:rsid w:val="00D42711"/>
    <w:rsid w:val="00D43ED4"/>
    <w:rsid w:val="00D44DEC"/>
    <w:rsid w:val="00D55678"/>
    <w:rsid w:val="00D57B96"/>
    <w:rsid w:val="00D63AE3"/>
    <w:rsid w:val="00D64190"/>
    <w:rsid w:val="00D67AD1"/>
    <w:rsid w:val="00D77DD8"/>
    <w:rsid w:val="00D92C9E"/>
    <w:rsid w:val="00D940F2"/>
    <w:rsid w:val="00DA06B6"/>
    <w:rsid w:val="00DA629B"/>
    <w:rsid w:val="00DB60DC"/>
    <w:rsid w:val="00DB6523"/>
    <w:rsid w:val="00DC04AF"/>
    <w:rsid w:val="00DD1340"/>
    <w:rsid w:val="00DE26A0"/>
    <w:rsid w:val="00DE3BFE"/>
    <w:rsid w:val="00E0195F"/>
    <w:rsid w:val="00E03970"/>
    <w:rsid w:val="00E122D1"/>
    <w:rsid w:val="00E16558"/>
    <w:rsid w:val="00E2459D"/>
    <w:rsid w:val="00E33174"/>
    <w:rsid w:val="00E34072"/>
    <w:rsid w:val="00E422D4"/>
    <w:rsid w:val="00E4399C"/>
    <w:rsid w:val="00E43A8B"/>
    <w:rsid w:val="00E5429C"/>
    <w:rsid w:val="00E65C30"/>
    <w:rsid w:val="00E66013"/>
    <w:rsid w:val="00E941EB"/>
    <w:rsid w:val="00EC6F0D"/>
    <w:rsid w:val="00EE6505"/>
    <w:rsid w:val="00EF60DE"/>
    <w:rsid w:val="00F027C8"/>
    <w:rsid w:val="00F0372B"/>
    <w:rsid w:val="00F03E4D"/>
    <w:rsid w:val="00F1286D"/>
    <w:rsid w:val="00F14978"/>
    <w:rsid w:val="00F227A2"/>
    <w:rsid w:val="00F22A51"/>
    <w:rsid w:val="00F344DC"/>
    <w:rsid w:val="00F3583C"/>
    <w:rsid w:val="00F465AA"/>
    <w:rsid w:val="00F5183B"/>
    <w:rsid w:val="00F56B2E"/>
    <w:rsid w:val="00F56DF2"/>
    <w:rsid w:val="00F57589"/>
    <w:rsid w:val="00F60385"/>
    <w:rsid w:val="00F65F27"/>
    <w:rsid w:val="00FA1FC3"/>
    <w:rsid w:val="00FA747B"/>
    <w:rsid w:val="00FC2A3C"/>
    <w:rsid w:val="00FC3900"/>
    <w:rsid w:val="00FD28E9"/>
    <w:rsid w:val="00FE22B8"/>
    <w:rsid w:val="00FE69CF"/>
    <w:rsid w:val="00FF114A"/>
    <w:rsid w:val="00FF28C8"/>
    <w:rsid w:val="00FF355C"/>
    <w:rsid w:val="0182A5F8"/>
    <w:rsid w:val="0311FFD5"/>
    <w:rsid w:val="03491BD5"/>
    <w:rsid w:val="03F112A1"/>
    <w:rsid w:val="04D7DC51"/>
    <w:rsid w:val="0554DE15"/>
    <w:rsid w:val="064F2FD0"/>
    <w:rsid w:val="0652A7C2"/>
    <w:rsid w:val="068703E5"/>
    <w:rsid w:val="07423813"/>
    <w:rsid w:val="07430F91"/>
    <w:rsid w:val="07916A41"/>
    <w:rsid w:val="08243634"/>
    <w:rsid w:val="092D3AA2"/>
    <w:rsid w:val="0961F809"/>
    <w:rsid w:val="09DCC62B"/>
    <w:rsid w:val="0A443DCF"/>
    <w:rsid w:val="0AF579A7"/>
    <w:rsid w:val="0B52B928"/>
    <w:rsid w:val="0B52D231"/>
    <w:rsid w:val="0D56FE83"/>
    <w:rsid w:val="0DD8FF7B"/>
    <w:rsid w:val="0DE6B300"/>
    <w:rsid w:val="0DF6CC9D"/>
    <w:rsid w:val="0E681F8C"/>
    <w:rsid w:val="0EFC7E21"/>
    <w:rsid w:val="0FDCE9B9"/>
    <w:rsid w:val="0FEA20F6"/>
    <w:rsid w:val="10040B61"/>
    <w:rsid w:val="104558F3"/>
    <w:rsid w:val="10975A06"/>
    <w:rsid w:val="12732C2C"/>
    <w:rsid w:val="131BD57C"/>
    <w:rsid w:val="133DE20A"/>
    <w:rsid w:val="13508D86"/>
    <w:rsid w:val="145DAE03"/>
    <w:rsid w:val="15259608"/>
    <w:rsid w:val="1595E5BE"/>
    <w:rsid w:val="16809BB1"/>
    <w:rsid w:val="1689115B"/>
    <w:rsid w:val="16EFEE78"/>
    <w:rsid w:val="18D9DF06"/>
    <w:rsid w:val="1A2531C8"/>
    <w:rsid w:val="1A581DD8"/>
    <w:rsid w:val="1ABBB4B0"/>
    <w:rsid w:val="1B30FE1E"/>
    <w:rsid w:val="1C17149D"/>
    <w:rsid w:val="1D435A7E"/>
    <w:rsid w:val="1D5DB920"/>
    <w:rsid w:val="1D6B67B5"/>
    <w:rsid w:val="1D87227D"/>
    <w:rsid w:val="1DE865B7"/>
    <w:rsid w:val="1E9C0268"/>
    <w:rsid w:val="1EA0153C"/>
    <w:rsid w:val="1FC8CFA7"/>
    <w:rsid w:val="200664DE"/>
    <w:rsid w:val="203DE43A"/>
    <w:rsid w:val="215999C7"/>
    <w:rsid w:val="21A6FD3D"/>
    <w:rsid w:val="21CB12FC"/>
    <w:rsid w:val="2451BC38"/>
    <w:rsid w:val="2589D0F5"/>
    <w:rsid w:val="25F727B7"/>
    <w:rsid w:val="279B1AC8"/>
    <w:rsid w:val="27A423E3"/>
    <w:rsid w:val="27F759EA"/>
    <w:rsid w:val="28BB3213"/>
    <w:rsid w:val="28DB7093"/>
    <w:rsid w:val="29C5C317"/>
    <w:rsid w:val="2B3761C3"/>
    <w:rsid w:val="2B7ED7D7"/>
    <w:rsid w:val="2BC80439"/>
    <w:rsid w:val="2C2390D6"/>
    <w:rsid w:val="2C709ADA"/>
    <w:rsid w:val="2D076ACD"/>
    <w:rsid w:val="2D7B2C86"/>
    <w:rsid w:val="2E3418DE"/>
    <w:rsid w:val="30896C38"/>
    <w:rsid w:val="31C948D8"/>
    <w:rsid w:val="32191372"/>
    <w:rsid w:val="3237A061"/>
    <w:rsid w:val="32E49BD9"/>
    <w:rsid w:val="33078A01"/>
    <w:rsid w:val="3388BCD2"/>
    <w:rsid w:val="34911620"/>
    <w:rsid w:val="34E67923"/>
    <w:rsid w:val="34F9E91D"/>
    <w:rsid w:val="35755E34"/>
    <w:rsid w:val="35EE5EA5"/>
    <w:rsid w:val="36844C5A"/>
    <w:rsid w:val="37F1214C"/>
    <w:rsid w:val="3847177A"/>
    <w:rsid w:val="391809B9"/>
    <w:rsid w:val="3976CB85"/>
    <w:rsid w:val="39AE29E0"/>
    <w:rsid w:val="3A2752A3"/>
    <w:rsid w:val="3A997ADE"/>
    <w:rsid w:val="3D53C6FF"/>
    <w:rsid w:val="3E3FA96C"/>
    <w:rsid w:val="3E435B4F"/>
    <w:rsid w:val="3E9B09F6"/>
    <w:rsid w:val="3F104A61"/>
    <w:rsid w:val="3F425F32"/>
    <w:rsid w:val="419A16F1"/>
    <w:rsid w:val="41B52703"/>
    <w:rsid w:val="422003C7"/>
    <w:rsid w:val="43649CEF"/>
    <w:rsid w:val="43FE89C7"/>
    <w:rsid w:val="440949CF"/>
    <w:rsid w:val="4484EE2E"/>
    <w:rsid w:val="45C226AF"/>
    <w:rsid w:val="4620BE8F"/>
    <w:rsid w:val="471BD9FF"/>
    <w:rsid w:val="4743CE82"/>
    <w:rsid w:val="476687D2"/>
    <w:rsid w:val="477B3076"/>
    <w:rsid w:val="47BC8EF0"/>
    <w:rsid w:val="483E77F7"/>
    <w:rsid w:val="4848A82F"/>
    <w:rsid w:val="48DCF965"/>
    <w:rsid w:val="49585F51"/>
    <w:rsid w:val="49CC7C8C"/>
    <w:rsid w:val="4A83A441"/>
    <w:rsid w:val="4AF42FB2"/>
    <w:rsid w:val="4B060E2A"/>
    <w:rsid w:val="4B210CDE"/>
    <w:rsid w:val="4C3D247D"/>
    <w:rsid w:val="4CD42B77"/>
    <w:rsid w:val="4D175698"/>
    <w:rsid w:val="4D9E8169"/>
    <w:rsid w:val="4E94B244"/>
    <w:rsid w:val="4EBA6386"/>
    <w:rsid w:val="4EEEC42D"/>
    <w:rsid w:val="4F069FA4"/>
    <w:rsid w:val="5004502F"/>
    <w:rsid w:val="50D6CB69"/>
    <w:rsid w:val="51B5FA3B"/>
    <w:rsid w:val="520CE7BD"/>
    <w:rsid w:val="5299B04C"/>
    <w:rsid w:val="53332F85"/>
    <w:rsid w:val="533F1418"/>
    <w:rsid w:val="53810949"/>
    <w:rsid w:val="53FCB60B"/>
    <w:rsid w:val="541C1548"/>
    <w:rsid w:val="54493C17"/>
    <w:rsid w:val="567F6D50"/>
    <w:rsid w:val="58E178BC"/>
    <w:rsid w:val="5929C493"/>
    <w:rsid w:val="59755934"/>
    <w:rsid w:val="5A207942"/>
    <w:rsid w:val="5AFADFEB"/>
    <w:rsid w:val="5C0E5796"/>
    <w:rsid w:val="5C2608F4"/>
    <w:rsid w:val="5D74D8CE"/>
    <w:rsid w:val="5DC9EDB0"/>
    <w:rsid w:val="5E1FDE32"/>
    <w:rsid w:val="5F07F31F"/>
    <w:rsid w:val="5F5894EE"/>
    <w:rsid w:val="5F72668B"/>
    <w:rsid w:val="60BB5968"/>
    <w:rsid w:val="619976FA"/>
    <w:rsid w:val="6290AD1A"/>
    <w:rsid w:val="62EC7084"/>
    <w:rsid w:val="6417117F"/>
    <w:rsid w:val="64A7C08C"/>
    <w:rsid w:val="64F9B7EF"/>
    <w:rsid w:val="65A38E19"/>
    <w:rsid w:val="65B2E1E0"/>
    <w:rsid w:val="666D5915"/>
    <w:rsid w:val="68FFEE9E"/>
    <w:rsid w:val="69A99AF0"/>
    <w:rsid w:val="6A547C6D"/>
    <w:rsid w:val="6A89EA68"/>
    <w:rsid w:val="6B756FD5"/>
    <w:rsid w:val="6C810191"/>
    <w:rsid w:val="6D263ED3"/>
    <w:rsid w:val="6DB34B65"/>
    <w:rsid w:val="6DEF891F"/>
    <w:rsid w:val="705542A8"/>
    <w:rsid w:val="7058309C"/>
    <w:rsid w:val="7085A180"/>
    <w:rsid w:val="713CB685"/>
    <w:rsid w:val="721102BC"/>
    <w:rsid w:val="73ACD31D"/>
    <w:rsid w:val="74682135"/>
    <w:rsid w:val="74EF2F39"/>
    <w:rsid w:val="759B1E68"/>
    <w:rsid w:val="75D3DEFC"/>
    <w:rsid w:val="76688F15"/>
    <w:rsid w:val="779E6663"/>
    <w:rsid w:val="785B2947"/>
    <w:rsid w:val="792B460E"/>
    <w:rsid w:val="792D27DE"/>
    <w:rsid w:val="79AB5740"/>
    <w:rsid w:val="79CF579F"/>
    <w:rsid w:val="79D17BBC"/>
    <w:rsid w:val="79E3BBE9"/>
    <w:rsid w:val="7CBF08CD"/>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12B2CACD-114E-46CF-AF57-DE02A5FB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A69"/>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qFormat/>
    <w:rsid w:val="008B3A6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3A69"/>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rsid w:val="008B3A69"/>
    <w:rPr>
      <w:rFonts w:ascii="Verdana" w:eastAsia="Batang" w:hAnsi="Verdana" w:cs="Times New Roman"/>
      <w:b/>
      <w:bCs/>
      <w:color w:val="444444"/>
      <w:sz w:val="17"/>
      <w:szCs w:val="17"/>
      <w:lang w:val="en-GB"/>
    </w:rPr>
  </w:style>
  <w:style w:type="paragraph" w:styleId="DocumentMap">
    <w:name w:val="Document Map"/>
    <w:basedOn w:val="Normal"/>
    <w:link w:val="DocumentMapChar"/>
    <w:semiHidden/>
    <w:rsid w:val="008B3A69"/>
    <w:pPr>
      <w:shd w:val="clear" w:color="auto" w:fill="000080"/>
    </w:pPr>
    <w:rPr>
      <w:rFonts w:ascii="Tahoma" w:hAnsi="Tahoma" w:cs="Tahoma"/>
    </w:rPr>
  </w:style>
  <w:style w:type="character" w:customStyle="1" w:styleId="DocumentMapChar">
    <w:name w:val="Document Map Char"/>
    <w:basedOn w:val="DefaultParagraphFont"/>
    <w:link w:val="DocumentMap"/>
    <w:semiHidden/>
    <w:rsid w:val="008B3A69"/>
    <w:rPr>
      <w:rFonts w:ascii="Tahoma" w:eastAsia="Times New Roman" w:hAnsi="Tahoma" w:cs="Tahoma"/>
      <w:szCs w:val="20"/>
      <w:shd w:val="clear" w:color="auto" w:fill="000080"/>
      <w:lang w:val="en-GB"/>
    </w:rPr>
  </w:style>
  <w:style w:type="paragraph" w:styleId="BalloonText">
    <w:name w:val="Balloon Text"/>
    <w:basedOn w:val="Normal"/>
    <w:link w:val="BalloonTextChar"/>
    <w:semiHidden/>
    <w:rsid w:val="008B3A69"/>
    <w:rPr>
      <w:rFonts w:ascii="Tahoma" w:hAnsi="Tahoma" w:cs="Tahoma"/>
      <w:sz w:val="16"/>
      <w:szCs w:val="16"/>
    </w:rPr>
  </w:style>
  <w:style w:type="character" w:customStyle="1" w:styleId="BalloonTextChar">
    <w:name w:val="Balloon Text Char"/>
    <w:basedOn w:val="DefaultParagraphFont"/>
    <w:link w:val="BalloonText"/>
    <w:semiHidden/>
    <w:rsid w:val="008B3A69"/>
    <w:rPr>
      <w:rFonts w:ascii="Tahoma" w:eastAsia="Times New Roman" w:hAnsi="Tahoma" w:cs="Tahoma"/>
      <w:sz w:val="16"/>
      <w:szCs w:val="16"/>
      <w:lang w:val="en-GB"/>
    </w:rPr>
  </w:style>
  <w:style w:type="character" w:styleId="Hyperlink">
    <w:name w:val="Hyperlink"/>
    <w:basedOn w:val="DefaultParagraphFont"/>
    <w:rsid w:val="008B3A69"/>
    <w:rPr>
      <w:strike w:val="0"/>
      <w:dstrike w:val="0"/>
      <w:color w:val="0000FF"/>
      <w:u w:val="none"/>
      <w:effect w:val="none"/>
    </w:rPr>
  </w:style>
  <w:style w:type="paragraph" w:styleId="Header">
    <w:name w:val="header"/>
    <w:basedOn w:val="Normal"/>
    <w:link w:val="HeaderChar"/>
    <w:rsid w:val="008B3A69"/>
    <w:pPr>
      <w:tabs>
        <w:tab w:val="center" w:pos="4536"/>
        <w:tab w:val="right" w:pos="9072"/>
      </w:tabs>
    </w:pPr>
  </w:style>
  <w:style w:type="character" w:customStyle="1" w:styleId="HeaderChar">
    <w:name w:val="Header Char"/>
    <w:basedOn w:val="DefaultParagraphFont"/>
    <w:link w:val="Header"/>
    <w:rsid w:val="008B3A69"/>
    <w:rPr>
      <w:rFonts w:ascii="Arial" w:eastAsia="Times New Roman" w:hAnsi="Arial" w:cs="Times New Roman"/>
      <w:szCs w:val="20"/>
      <w:lang w:val="en-GB"/>
    </w:rPr>
  </w:style>
  <w:style w:type="paragraph" w:styleId="Footer">
    <w:name w:val="footer"/>
    <w:basedOn w:val="Normal"/>
    <w:link w:val="FooterChar"/>
    <w:uiPriority w:val="99"/>
    <w:rsid w:val="008B3A69"/>
    <w:pPr>
      <w:tabs>
        <w:tab w:val="center" w:pos="4536"/>
        <w:tab w:val="right" w:pos="9072"/>
      </w:tabs>
    </w:pPr>
  </w:style>
  <w:style w:type="character" w:customStyle="1" w:styleId="FooterChar">
    <w:name w:val="Footer Char"/>
    <w:basedOn w:val="DefaultParagraphFont"/>
    <w:link w:val="Footer"/>
    <w:uiPriority w:val="99"/>
    <w:rsid w:val="008B3A69"/>
    <w:rPr>
      <w:rFonts w:ascii="Arial" w:eastAsia="Times New Roman" w:hAnsi="Arial" w:cs="Times New Roman"/>
      <w:szCs w:val="20"/>
      <w:lang w:val="en-GB"/>
    </w:rPr>
  </w:style>
  <w:style w:type="paragraph" w:customStyle="1" w:styleId="StandardAH">
    <w:name w:val="Standard_AH"/>
    <w:basedOn w:val="Normal"/>
    <w:rsid w:val="008B3A69"/>
    <w:pPr>
      <w:spacing w:line="360" w:lineRule="auto"/>
      <w:jc w:val="both"/>
    </w:pPr>
    <w:rPr>
      <w:rFonts w:ascii="Verdana" w:hAnsi="Verdana"/>
      <w:sz w:val="24"/>
      <w:szCs w:val="24"/>
    </w:rPr>
  </w:style>
  <w:style w:type="paragraph" w:styleId="NormalWeb">
    <w:name w:val="Normal (Web)"/>
    <w:basedOn w:val="Normal"/>
    <w:uiPriority w:val="99"/>
    <w:rsid w:val="008B3A69"/>
    <w:rPr>
      <w:rFonts w:ascii="Times New Roman" w:eastAsia="Batang" w:hAnsi="Times New Roman"/>
      <w:sz w:val="24"/>
      <w:szCs w:val="24"/>
    </w:rPr>
  </w:style>
  <w:style w:type="paragraph" w:styleId="ListParagraph">
    <w:name w:val="List Paragraph"/>
    <w:basedOn w:val="Normal"/>
    <w:uiPriority w:val="34"/>
    <w:qFormat/>
    <w:rsid w:val="008B3A69"/>
    <w:pPr>
      <w:ind w:left="720"/>
      <w:contextualSpacing/>
    </w:pPr>
  </w:style>
  <w:style w:type="character" w:styleId="FollowedHyperlink">
    <w:name w:val="FollowedHyperlink"/>
    <w:basedOn w:val="DefaultParagraphFont"/>
    <w:rsid w:val="008B3A69"/>
    <w:rPr>
      <w:color w:val="954F72" w:themeColor="followedHyperlink"/>
      <w:u w:val="single"/>
    </w:rPr>
  </w:style>
  <w:style w:type="character" w:styleId="CommentReference">
    <w:name w:val="annotation reference"/>
    <w:basedOn w:val="DefaultParagraphFont"/>
    <w:semiHidden/>
    <w:unhideWhenUsed/>
    <w:rsid w:val="008B3A69"/>
    <w:rPr>
      <w:sz w:val="16"/>
      <w:szCs w:val="16"/>
    </w:rPr>
  </w:style>
  <w:style w:type="paragraph" w:styleId="CommentText">
    <w:name w:val="annotation text"/>
    <w:basedOn w:val="Normal"/>
    <w:link w:val="CommentTextChar"/>
    <w:unhideWhenUsed/>
    <w:rsid w:val="008B3A69"/>
    <w:rPr>
      <w:sz w:val="20"/>
    </w:rPr>
  </w:style>
  <w:style w:type="character" w:customStyle="1" w:styleId="CommentTextChar">
    <w:name w:val="Comment Text Char"/>
    <w:basedOn w:val="DefaultParagraphFont"/>
    <w:link w:val="CommentText"/>
    <w:rsid w:val="008B3A69"/>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semiHidden/>
    <w:unhideWhenUsed/>
    <w:rsid w:val="008B3A69"/>
    <w:rPr>
      <w:b/>
      <w:bCs/>
    </w:rPr>
  </w:style>
  <w:style w:type="character" w:customStyle="1" w:styleId="CommentSubjectChar">
    <w:name w:val="Comment Subject Char"/>
    <w:basedOn w:val="CommentTextChar"/>
    <w:link w:val="CommentSubject"/>
    <w:semiHidden/>
    <w:rsid w:val="008B3A69"/>
    <w:rPr>
      <w:rFonts w:ascii="Arial" w:eastAsia="Times New Roman" w:hAnsi="Arial" w:cs="Times New Roman"/>
      <w:b/>
      <w:bCs/>
      <w:sz w:val="20"/>
      <w:szCs w:val="20"/>
      <w:lang w:val="en-GB"/>
    </w:rPr>
  </w:style>
  <w:style w:type="character" w:styleId="Strong">
    <w:name w:val="Strong"/>
    <w:basedOn w:val="DefaultParagraphFon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DefaultParagraphFont"/>
    <w:rsid w:val="008B3A69"/>
  </w:style>
  <w:style w:type="character" w:customStyle="1" w:styleId="textblack">
    <w:name w:val="textblack"/>
    <w:basedOn w:val="DefaultParagraphFont"/>
    <w:rsid w:val="008B3A69"/>
  </w:style>
  <w:style w:type="character" w:customStyle="1" w:styleId="apple-converted-space">
    <w:name w:val="apple-converted-space"/>
    <w:basedOn w:val="DefaultParagraphFont"/>
    <w:rsid w:val="008B3A69"/>
  </w:style>
  <w:style w:type="character" w:styleId="Emphasis">
    <w:name w:val="Emphasis"/>
    <w:basedOn w:val="DefaultParagraphFont"/>
    <w:uiPriority w:val="20"/>
    <w:qFormat/>
    <w:rsid w:val="008B3A69"/>
    <w:rPr>
      <w:i/>
      <w:iCs/>
    </w:rPr>
  </w:style>
  <w:style w:type="paragraph" w:styleId="Revision">
    <w:name w:val="Revision"/>
    <w:hidden/>
    <w:uiPriority w:val="99"/>
    <w:semiHidden/>
    <w:rsid w:val="008B3A69"/>
    <w:pPr>
      <w:spacing w:after="0" w:line="240" w:lineRule="auto"/>
    </w:pPr>
    <w:rPr>
      <w:rFonts w:ascii="Arial" w:eastAsia="Times New Roman" w:hAnsi="Arial" w:cs="Times New Roman"/>
      <w:szCs w:val="20"/>
    </w:rPr>
  </w:style>
  <w:style w:type="paragraph" w:styleId="Title">
    <w:name w:val="Title"/>
    <w:basedOn w:val="Normal"/>
    <w:next w:val="Normal"/>
    <w:link w:val="TitleChar"/>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DefaultParagraphFont"/>
    <w:uiPriority w:val="99"/>
    <w:semiHidden/>
    <w:unhideWhenUsed/>
    <w:rsid w:val="008B3A69"/>
    <w:rPr>
      <w:color w:val="808080"/>
      <w:shd w:val="clear" w:color="auto" w:fill="E6E6E6"/>
    </w:rPr>
  </w:style>
  <w:style w:type="character" w:customStyle="1" w:styleId="normaltextrun">
    <w:name w:val="normaltextrun"/>
    <w:basedOn w:val="DefaultParagraphFont"/>
    <w:rsid w:val="008B3A69"/>
  </w:style>
  <w:style w:type="character" w:customStyle="1" w:styleId="eop">
    <w:name w:val="eop"/>
    <w:basedOn w:val="DefaultParagraphFont"/>
    <w:rsid w:val="008B3A69"/>
  </w:style>
  <w:style w:type="character" w:customStyle="1" w:styleId="normaltextrun1">
    <w:name w:val="normaltextrun1"/>
    <w:basedOn w:val="DefaultParagraphFont"/>
    <w:rsid w:val="008B3A69"/>
  </w:style>
  <w:style w:type="paragraph" w:customStyle="1" w:styleId="paragraph">
    <w:name w:val="paragraph"/>
    <w:basedOn w:val="Normal"/>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DefaultParagraphFont"/>
    <w:rsid w:val="008B3A69"/>
  </w:style>
  <w:style w:type="paragraph" w:customStyle="1" w:styleId="bodytext">
    <w:name w:val="bodytext"/>
    <w:basedOn w:val="Normal"/>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DefaultParagraphFont"/>
    <w:rsid w:val="00CC185E"/>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D92C9E"/>
    <w:rPr>
      <w:rFonts w:ascii="Segoe UI" w:hAnsi="Segoe UI" w:cs="Segoe UI" w:hint="default"/>
      <w:sz w:val="18"/>
      <w:szCs w:val="18"/>
    </w:rPr>
  </w:style>
  <w:style w:type="paragraph" w:customStyle="1" w:styleId="pf0">
    <w:name w:val="pf0"/>
    <w:basedOn w:val="Normal"/>
    <w:rsid w:val="00CF6F3C"/>
    <w:pPr>
      <w:spacing w:before="100" w:beforeAutospacing="1" w:after="100" w:afterAutospacing="1"/>
    </w:pPr>
    <w:rPr>
      <w:rFonts w:ascii="Times New Roman" w:hAnsi="Times New Roman"/>
      <w:sz w:val="24"/>
      <w:szCs w:val="24"/>
      <w:lang w:val="de-DE" w:eastAsia="de-DE"/>
    </w:rPr>
  </w:style>
  <w:style w:type="character" w:styleId="UnresolvedMention">
    <w:name w:val="Unresolved Mention"/>
    <w:basedOn w:val="DefaultParagraphFont"/>
    <w:uiPriority w:val="99"/>
    <w:semiHidden/>
    <w:unhideWhenUsed/>
    <w:rsid w:val="00200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38395">
      <w:bodyDiv w:val="1"/>
      <w:marLeft w:val="0"/>
      <w:marRight w:val="0"/>
      <w:marTop w:val="0"/>
      <w:marBottom w:val="0"/>
      <w:divBdr>
        <w:top w:val="none" w:sz="0" w:space="0" w:color="auto"/>
        <w:left w:val="none" w:sz="0" w:space="0" w:color="auto"/>
        <w:bottom w:val="none" w:sz="0" w:space="0" w:color="auto"/>
        <w:right w:val="none" w:sz="0" w:space="0" w:color="auto"/>
      </w:divBdr>
    </w:div>
    <w:div w:id="475487152">
      <w:bodyDiv w:val="1"/>
      <w:marLeft w:val="0"/>
      <w:marRight w:val="0"/>
      <w:marTop w:val="0"/>
      <w:marBottom w:val="0"/>
      <w:divBdr>
        <w:top w:val="none" w:sz="0" w:space="0" w:color="auto"/>
        <w:left w:val="none" w:sz="0" w:space="0" w:color="auto"/>
        <w:bottom w:val="none" w:sz="0" w:space="0" w:color="auto"/>
        <w:right w:val="none" w:sz="0" w:space="0" w:color="auto"/>
      </w:divBdr>
    </w:div>
    <w:div w:id="505291371">
      <w:bodyDiv w:val="1"/>
      <w:marLeft w:val="0"/>
      <w:marRight w:val="0"/>
      <w:marTop w:val="0"/>
      <w:marBottom w:val="0"/>
      <w:divBdr>
        <w:top w:val="none" w:sz="0" w:space="0" w:color="auto"/>
        <w:left w:val="none" w:sz="0" w:space="0" w:color="auto"/>
        <w:bottom w:val="none" w:sz="0" w:space="0" w:color="auto"/>
        <w:right w:val="none" w:sz="0" w:space="0" w:color="auto"/>
      </w:divBdr>
    </w:div>
    <w:div w:id="870725189">
      <w:bodyDiv w:val="1"/>
      <w:marLeft w:val="0"/>
      <w:marRight w:val="0"/>
      <w:marTop w:val="0"/>
      <w:marBottom w:val="0"/>
      <w:divBdr>
        <w:top w:val="none" w:sz="0" w:space="0" w:color="auto"/>
        <w:left w:val="none" w:sz="0" w:space="0" w:color="auto"/>
        <w:bottom w:val="none" w:sz="0" w:space="0" w:color="auto"/>
        <w:right w:val="none" w:sz="0" w:space="0" w:color="auto"/>
      </w:divBdr>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 w:id="1520974106">
      <w:bodyDiv w:val="1"/>
      <w:marLeft w:val="0"/>
      <w:marRight w:val="0"/>
      <w:marTop w:val="0"/>
      <w:marBottom w:val="0"/>
      <w:divBdr>
        <w:top w:val="none" w:sz="0" w:space="0" w:color="auto"/>
        <w:left w:val="none" w:sz="0" w:space="0" w:color="auto"/>
        <w:bottom w:val="none" w:sz="0" w:space="0" w:color="auto"/>
        <w:right w:val="none" w:sz="0" w:space="0" w:color="auto"/>
      </w:divBdr>
    </w:div>
    <w:div w:id="171246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weidmueller.com/int/company/our_company/who_we_are/index.jsp"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presse@weidmuell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d2Xhv71HH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eidmueller.com/sustainability-broch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EBD39645-599C-43C8-9457-542A02BC4D67}"/>
</file>

<file path=customXml/itemProps2.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924</Words>
  <Characters>5269</Characters>
  <Application>Microsoft Office Word</Application>
  <DocSecurity>4</DocSecurity>
  <Lines>43</Lines>
  <Paragraphs>12</Paragraphs>
  <ScaleCrop>false</ScaleCrop>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Bayer, Katharina</cp:lastModifiedBy>
  <cp:revision>42</cp:revision>
  <dcterms:created xsi:type="dcterms:W3CDTF">2024-04-16T21:08:00Z</dcterms:created>
  <dcterms:modified xsi:type="dcterms:W3CDTF">2024-05-08T16:09:00Z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