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10A2" w14:textId="0E33F725" w:rsidR="00551F54" w:rsidRPr="007E365D" w:rsidRDefault="007E365D" w:rsidP="00551F54">
      <w:pPr>
        <w:ind w:right="-851"/>
        <w:jc w:val="left"/>
        <w:rPr>
          <w:rFonts w:cs="Arial"/>
          <w:b/>
          <w:bCs/>
          <w:lang w:val="en-GB"/>
        </w:rPr>
      </w:pPr>
      <w:r w:rsidRPr="007E365D">
        <w:rPr>
          <w:rFonts w:cs="Arial"/>
          <w:b/>
          <w:bCs/>
          <w:lang w:val="en-GB"/>
        </w:rPr>
        <w:t xml:space="preserve">Weidmüller at SPS 2025: Innovations for </w:t>
      </w:r>
      <w:proofErr w:type="spellStart"/>
      <w:r w:rsidRPr="007E365D">
        <w:rPr>
          <w:rFonts w:cs="Arial"/>
          <w:b/>
          <w:bCs/>
          <w:lang w:val="en-GB"/>
        </w:rPr>
        <w:t>IIoT</w:t>
      </w:r>
      <w:proofErr w:type="spellEnd"/>
      <w:r w:rsidRPr="007E365D">
        <w:rPr>
          <w:rFonts w:cs="Arial"/>
          <w:b/>
          <w:bCs/>
          <w:lang w:val="en-GB"/>
        </w:rPr>
        <w:t>, Automation and</w:t>
      </w:r>
      <w:r w:rsidR="00C15ED5">
        <w:rPr>
          <w:rFonts w:cs="Arial"/>
          <w:b/>
          <w:bCs/>
          <w:lang w:val="en-GB"/>
        </w:rPr>
        <w:t xml:space="preserve"> </w:t>
      </w:r>
      <w:r w:rsidRPr="007E365D">
        <w:rPr>
          <w:rFonts w:cs="Arial"/>
          <w:b/>
          <w:bCs/>
          <w:lang w:val="en-GB"/>
        </w:rPr>
        <w:t>Cabinet Building</w:t>
      </w:r>
    </w:p>
    <w:p w14:paraId="7B95B81A" w14:textId="77777777" w:rsidR="00551F54" w:rsidRPr="00551F54" w:rsidRDefault="00551F54" w:rsidP="00551F54">
      <w:pPr>
        <w:ind w:right="-851"/>
        <w:jc w:val="left"/>
        <w:rPr>
          <w:rFonts w:cs="Arial"/>
          <w:lang w:val="en-GB"/>
        </w:rPr>
      </w:pPr>
    </w:p>
    <w:p w14:paraId="4850C20F" w14:textId="3724FDDD" w:rsidR="00410753" w:rsidRPr="00410753" w:rsidRDefault="00410753" w:rsidP="00410753">
      <w:pPr>
        <w:pStyle w:val="Listenabsatz"/>
        <w:numPr>
          <w:ilvl w:val="0"/>
          <w:numId w:val="4"/>
        </w:numPr>
        <w:ind w:right="-851"/>
        <w:rPr>
          <w:rFonts w:cs="Arial"/>
          <w:b/>
          <w:bCs/>
          <w:lang w:val="en-US"/>
        </w:rPr>
      </w:pPr>
      <w:r w:rsidRPr="00410753">
        <w:rPr>
          <w:rFonts w:cs="Arial"/>
          <w:b/>
          <w:bCs/>
          <w:lang w:val="en-US"/>
        </w:rPr>
        <w:t>Weidmüller presents technologies for the Industrial Internet of Things (</w:t>
      </w:r>
      <w:proofErr w:type="spellStart"/>
      <w:r w:rsidRPr="00410753">
        <w:rPr>
          <w:rFonts w:cs="Arial"/>
          <w:b/>
          <w:bCs/>
          <w:lang w:val="en-US"/>
        </w:rPr>
        <w:t>IIoT</w:t>
      </w:r>
      <w:proofErr w:type="spellEnd"/>
      <w:r w:rsidRPr="00410753">
        <w:rPr>
          <w:rFonts w:cs="Arial"/>
          <w:b/>
          <w:bCs/>
          <w:lang w:val="en-US"/>
        </w:rPr>
        <w:t>) and automation</w:t>
      </w:r>
    </w:p>
    <w:p w14:paraId="5D31A306" w14:textId="42362D9B" w:rsidR="00410753" w:rsidRPr="00410753" w:rsidRDefault="00410753" w:rsidP="00410753">
      <w:pPr>
        <w:pStyle w:val="Listenabsatz"/>
        <w:numPr>
          <w:ilvl w:val="0"/>
          <w:numId w:val="4"/>
        </w:numPr>
        <w:ind w:right="-851"/>
        <w:rPr>
          <w:rFonts w:cs="Arial"/>
          <w:b/>
          <w:bCs/>
          <w:lang w:val="en-US"/>
        </w:rPr>
      </w:pPr>
      <w:r w:rsidRPr="00410753">
        <w:rPr>
          <w:rFonts w:cs="Arial"/>
          <w:b/>
          <w:bCs/>
          <w:lang w:val="en-US"/>
        </w:rPr>
        <w:t xml:space="preserve">The family-owned company showcases efficient solutions for the cabinet </w:t>
      </w:r>
      <w:r w:rsidR="005B1734">
        <w:rPr>
          <w:rFonts w:cs="Arial"/>
          <w:b/>
          <w:bCs/>
          <w:lang w:val="en-US"/>
        </w:rPr>
        <w:t xml:space="preserve">building </w:t>
      </w:r>
      <w:r w:rsidRPr="00410753">
        <w:rPr>
          <w:rFonts w:cs="Arial"/>
          <w:b/>
          <w:bCs/>
          <w:lang w:val="en-US"/>
        </w:rPr>
        <w:t>of the future – including SNAP IN connection technology</w:t>
      </w:r>
    </w:p>
    <w:p w14:paraId="777E8E5E" w14:textId="5447F465" w:rsidR="005930AA" w:rsidRPr="00BA678F" w:rsidRDefault="00410753" w:rsidP="00BA678F">
      <w:pPr>
        <w:pStyle w:val="Listenabsatz"/>
        <w:numPr>
          <w:ilvl w:val="0"/>
          <w:numId w:val="4"/>
        </w:numPr>
        <w:ind w:right="-851"/>
        <w:rPr>
          <w:rFonts w:cs="Arial"/>
          <w:lang w:val="en-US"/>
        </w:rPr>
      </w:pPr>
      <w:r w:rsidRPr="00BA678F">
        <w:rPr>
          <w:rFonts w:cs="Arial"/>
          <w:b/>
          <w:bCs/>
          <w:lang w:val="en-US"/>
        </w:rPr>
        <w:t xml:space="preserve">Through targeted consulting in </w:t>
      </w:r>
      <w:proofErr w:type="spellStart"/>
      <w:r w:rsidRPr="00BA678F">
        <w:rPr>
          <w:rFonts w:cs="Arial"/>
          <w:b/>
          <w:bCs/>
          <w:lang w:val="en-US"/>
        </w:rPr>
        <w:t>IIoT</w:t>
      </w:r>
      <w:proofErr w:type="spellEnd"/>
      <w:r w:rsidRPr="00BA678F">
        <w:rPr>
          <w:rFonts w:cs="Arial"/>
          <w:b/>
          <w:bCs/>
          <w:lang w:val="en-US"/>
        </w:rPr>
        <w:t xml:space="preserve"> and automation, Weidmüller supports companies in </w:t>
      </w:r>
      <w:proofErr w:type="spellStart"/>
      <w:r w:rsidRPr="00BA678F">
        <w:rPr>
          <w:rFonts w:cs="Arial"/>
          <w:b/>
          <w:bCs/>
          <w:lang w:val="en-US"/>
        </w:rPr>
        <w:t>optimising</w:t>
      </w:r>
      <w:proofErr w:type="spellEnd"/>
      <w:r w:rsidRPr="00BA678F">
        <w:rPr>
          <w:rFonts w:cs="Arial"/>
          <w:b/>
          <w:bCs/>
          <w:lang w:val="en-US"/>
        </w:rPr>
        <w:t xml:space="preserve"> their processes</w:t>
      </w:r>
    </w:p>
    <w:p w14:paraId="59FAC254" w14:textId="77777777" w:rsidR="005930AA" w:rsidRPr="005930AA" w:rsidRDefault="005930AA" w:rsidP="005930AA">
      <w:pPr>
        <w:ind w:right="-851"/>
        <w:rPr>
          <w:rFonts w:cs="Arial"/>
          <w:lang w:val="en-US"/>
        </w:rPr>
      </w:pPr>
    </w:p>
    <w:p w14:paraId="5A776FC1" w14:textId="3294C7D2" w:rsidR="003B1040" w:rsidRPr="003B1040" w:rsidRDefault="003B1040" w:rsidP="003B1040">
      <w:pPr>
        <w:ind w:right="-851"/>
        <w:rPr>
          <w:rFonts w:cs="Arial"/>
          <w:lang w:val="en-US"/>
        </w:rPr>
      </w:pPr>
      <w:r w:rsidRPr="003B1040">
        <w:rPr>
          <w:rFonts w:cs="Arial"/>
          <w:b/>
          <w:bCs/>
          <w:lang w:val="en-US"/>
        </w:rPr>
        <w:t>Detmold, 24 November 2025.</w:t>
      </w:r>
      <w:r w:rsidRPr="003B1040">
        <w:rPr>
          <w:rFonts w:cs="Arial"/>
          <w:lang w:val="en-US"/>
        </w:rPr>
        <w:t xml:space="preserve"> From Tuesday, 25 November, to Thursday, 27 November 2025, the Weidmüller Group, headquartered in Detmold, will present new technologies for industrial automation as well as pioneering solutions for cabinet building at the leading trade fair </w:t>
      </w:r>
      <w:r w:rsidRPr="00BC792E">
        <w:rPr>
          <w:rFonts w:cs="Arial"/>
          <w:i/>
          <w:iCs/>
          <w:lang w:val="en-US"/>
        </w:rPr>
        <w:t>SPS – Smart Production Solutions</w:t>
      </w:r>
      <w:r w:rsidRPr="003B1040">
        <w:rPr>
          <w:rFonts w:cs="Arial"/>
          <w:lang w:val="en-US"/>
        </w:rPr>
        <w:t xml:space="preserve"> in Nuremberg.</w:t>
      </w:r>
    </w:p>
    <w:p w14:paraId="33072B76" w14:textId="77777777" w:rsidR="003B1040" w:rsidRDefault="003B1040" w:rsidP="003B1040">
      <w:pPr>
        <w:ind w:right="-851"/>
        <w:jc w:val="left"/>
        <w:rPr>
          <w:rFonts w:cs="Arial"/>
          <w:lang w:val="en-GB"/>
        </w:rPr>
      </w:pPr>
      <w:r w:rsidRPr="003B1040">
        <w:rPr>
          <w:rFonts w:cs="Arial"/>
          <w:lang w:val="en-GB"/>
        </w:rPr>
        <w:t>“Automation, digitalisation and electrification are transforming industry. As a pioneer and innovation driver in Industrial Connectivity, Weidmüller is helping to shape this change. In dialogue with customers and partners, we are setting impulses at SPS and working together towards a sustainable future,” emphasises Dr Sebastian Durst, Chief Executive Officer of the Weidmüller Group.</w:t>
      </w:r>
    </w:p>
    <w:p w14:paraId="18B6D137" w14:textId="77777777" w:rsidR="00C34E65" w:rsidRPr="003B1040" w:rsidRDefault="00C34E65" w:rsidP="003B1040">
      <w:pPr>
        <w:ind w:right="-851"/>
        <w:jc w:val="left"/>
        <w:rPr>
          <w:rFonts w:cs="Arial"/>
          <w:lang w:val="en-GB"/>
        </w:rPr>
      </w:pPr>
    </w:p>
    <w:p w14:paraId="351B1A5F" w14:textId="0BDFE926" w:rsidR="003B1040" w:rsidRPr="003B1040" w:rsidRDefault="003B1040" w:rsidP="003B1040">
      <w:pPr>
        <w:ind w:right="-851"/>
        <w:jc w:val="left"/>
        <w:rPr>
          <w:rFonts w:cs="Arial"/>
          <w:lang w:val="en-GB"/>
        </w:rPr>
      </w:pPr>
      <w:r w:rsidRPr="003B1040">
        <w:rPr>
          <w:rFonts w:cs="Arial"/>
          <w:b/>
          <w:bCs/>
          <w:lang w:val="en-GB"/>
        </w:rPr>
        <w:t>Highlights from Industrial IoT &amp; Automation</w:t>
      </w:r>
      <w:r w:rsidRPr="003B1040">
        <w:rPr>
          <w:rFonts w:cs="Arial"/>
          <w:lang w:val="en-GB"/>
        </w:rPr>
        <w:br/>
        <w:t xml:space="preserve">At the Weidmüller </w:t>
      </w:r>
      <w:r w:rsidR="00A03749">
        <w:rPr>
          <w:rFonts w:cs="Arial"/>
          <w:lang w:val="en-GB"/>
        </w:rPr>
        <w:t>booth</w:t>
      </w:r>
      <w:r w:rsidRPr="003B1040">
        <w:rPr>
          <w:rFonts w:cs="Arial"/>
          <w:lang w:val="en-GB"/>
        </w:rPr>
        <w:t xml:space="preserve"> (Hall 9 / </w:t>
      </w:r>
      <w:r w:rsidR="00670669">
        <w:rPr>
          <w:rFonts w:cs="Arial"/>
          <w:lang w:val="en-GB"/>
        </w:rPr>
        <w:t xml:space="preserve">Booth </w:t>
      </w:r>
      <w:r w:rsidRPr="003B1040">
        <w:rPr>
          <w:rFonts w:cs="Arial"/>
          <w:lang w:val="en-GB"/>
        </w:rPr>
        <w:t xml:space="preserve">351), visitors will gain insights into modern concepts around Industrial IoT, software solutions and cybersecurity. Under the motto </w:t>
      </w:r>
      <w:r w:rsidRPr="003B1040">
        <w:rPr>
          <w:rFonts w:cs="Arial"/>
          <w:i/>
          <w:iCs/>
          <w:lang w:val="en-GB"/>
        </w:rPr>
        <w:t>“The easy way to Industrial IoT and Automation”</w:t>
      </w:r>
      <w:r w:rsidRPr="003B1040">
        <w:rPr>
          <w:rFonts w:cs="Arial"/>
          <w:lang w:val="en-GB"/>
        </w:rPr>
        <w:t>, the company demonstrates how openness, modularity and digital networking can increase efficiency in industry. With user-friendly tools, powerful software and practical consulting concepts, Weidmüller shows how automation can be designed holistically and sustainably.</w:t>
      </w:r>
      <w:r w:rsidRPr="003B1040">
        <w:rPr>
          <w:rFonts w:cs="Arial"/>
          <w:lang w:val="en-GB"/>
        </w:rPr>
        <w:br/>
        <w:t>“Only through openness can the requirements of industry be met. At SPS, we show how openness can be realised not only in software but also in hardware,” explains Dr Timo Berger, Chief Technology Officer of the Weidmüller Group.</w:t>
      </w:r>
    </w:p>
    <w:p w14:paraId="6BCF7372" w14:textId="77777777" w:rsidR="003B1040" w:rsidRPr="003B1040" w:rsidRDefault="003B1040" w:rsidP="003B1040">
      <w:pPr>
        <w:ind w:right="-851"/>
        <w:jc w:val="left"/>
        <w:rPr>
          <w:rFonts w:cs="Arial"/>
          <w:lang w:val="en-GB"/>
        </w:rPr>
      </w:pPr>
      <w:r w:rsidRPr="003B1040">
        <w:rPr>
          <w:rFonts w:cs="Arial"/>
          <w:lang w:val="en-GB"/>
        </w:rPr>
        <w:t xml:space="preserve">One highlight is the u-software portfolio, which includes the u-OS operating system, the Industrial Service Platform </w:t>
      </w:r>
      <w:proofErr w:type="spellStart"/>
      <w:r w:rsidRPr="003B1040">
        <w:rPr>
          <w:rFonts w:cs="Arial"/>
          <w:lang w:val="en-GB"/>
        </w:rPr>
        <w:t>easyConnect</w:t>
      </w:r>
      <w:proofErr w:type="spellEnd"/>
      <w:r w:rsidRPr="003B1040">
        <w:rPr>
          <w:rFonts w:cs="Arial"/>
          <w:lang w:val="en-GB"/>
        </w:rPr>
        <w:t>, and application software for energy management, HMI/SCADA and machine learning. In addition, special focus is placed on cybersecurity: certified products and partnerships enable Weidmüller customers to benefit from comprehensive protection mechanisms.</w:t>
      </w:r>
    </w:p>
    <w:p w14:paraId="108CBA74" w14:textId="2FD8F13D" w:rsidR="003B1040" w:rsidRDefault="003B1040" w:rsidP="003B1040">
      <w:pPr>
        <w:ind w:right="-851"/>
        <w:jc w:val="left"/>
        <w:rPr>
          <w:rFonts w:cs="Arial"/>
          <w:lang w:val="en-GB"/>
        </w:rPr>
      </w:pPr>
      <w:r w:rsidRPr="003B1040">
        <w:rPr>
          <w:rFonts w:cs="Arial"/>
          <w:b/>
          <w:bCs/>
          <w:lang w:val="en-GB"/>
        </w:rPr>
        <w:lastRenderedPageBreak/>
        <w:t>Cabinet Building of the Future</w:t>
      </w:r>
      <w:r w:rsidRPr="003B1040">
        <w:rPr>
          <w:rFonts w:cs="Arial"/>
          <w:lang w:val="en-GB"/>
        </w:rPr>
        <w:br/>
        <w:t xml:space="preserve">The SNAP IN connection technology developed by Weidmüller, also presented at SPS, is revolutionising cabinet building: the technology enables greater automation in industrial environments. It is ready-to-robot, ultra-fast, intuitive and </w:t>
      </w:r>
      <w:proofErr w:type="gramStart"/>
      <w:r w:rsidRPr="003B1040">
        <w:rPr>
          <w:rFonts w:cs="Arial"/>
          <w:lang w:val="en-GB"/>
        </w:rPr>
        <w:t>absolutely reliable</w:t>
      </w:r>
      <w:proofErr w:type="gramEnd"/>
      <w:r w:rsidRPr="003B1040">
        <w:rPr>
          <w:rFonts w:cs="Arial"/>
          <w:lang w:val="en-GB"/>
        </w:rPr>
        <w:t xml:space="preserve">. Furthermore, </w:t>
      </w:r>
      <w:proofErr w:type="spellStart"/>
      <w:r w:rsidRPr="003B1040">
        <w:rPr>
          <w:rFonts w:cs="Arial"/>
          <w:lang w:val="en-GB"/>
        </w:rPr>
        <w:t>Weidmüller’s</w:t>
      </w:r>
      <w:proofErr w:type="spellEnd"/>
      <w:r w:rsidRPr="003B1040">
        <w:rPr>
          <w:rFonts w:cs="Arial"/>
          <w:lang w:val="en-GB"/>
        </w:rPr>
        <w:t xml:space="preserve"> Workplace Solutions help companies take the next step towards automated cabinet building.</w:t>
      </w:r>
      <w:r w:rsidRPr="003B1040">
        <w:rPr>
          <w:rFonts w:cs="Arial"/>
          <w:lang w:val="en-GB"/>
        </w:rPr>
        <w:br/>
        <w:t>“In cabinet building today, it’s all about speed, precision and automation. With technologies such as SNAP IN and our Workplace Solutions, we enable our customers to make the next leap in efficiency – from manual processes to smart manufacturing,” says Dr Berger.</w:t>
      </w:r>
    </w:p>
    <w:p w14:paraId="41F94D22" w14:textId="77777777" w:rsidR="008D0339" w:rsidRPr="003B1040" w:rsidRDefault="008D0339" w:rsidP="003B1040">
      <w:pPr>
        <w:ind w:right="-851"/>
        <w:jc w:val="left"/>
        <w:rPr>
          <w:rFonts w:cs="Arial"/>
          <w:lang w:val="en-GB"/>
        </w:rPr>
      </w:pPr>
    </w:p>
    <w:p w14:paraId="01D9A61F" w14:textId="77777777" w:rsidR="003B1040" w:rsidRPr="003B1040" w:rsidRDefault="003B1040" w:rsidP="003B1040">
      <w:pPr>
        <w:ind w:right="-851"/>
        <w:jc w:val="left"/>
        <w:rPr>
          <w:rFonts w:cs="Arial"/>
          <w:lang w:val="en-GB"/>
        </w:rPr>
      </w:pPr>
      <w:r w:rsidRPr="003B1040">
        <w:rPr>
          <w:rFonts w:cs="Arial"/>
          <w:b/>
          <w:bCs/>
          <w:lang w:val="en-GB"/>
        </w:rPr>
        <w:t>Consulting &amp; Collaboration</w:t>
      </w:r>
      <w:r w:rsidRPr="003B1040">
        <w:rPr>
          <w:rFonts w:cs="Arial"/>
          <w:lang w:val="en-GB"/>
        </w:rPr>
        <w:br/>
        <w:t xml:space="preserve">The company also presents its comprehensive consulting services. Whether in control cabinet building, energy management or Industrial IoT – </w:t>
      </w:r>
      <w:proofErr w:type="spellStart"/>
      <w:r w:rsidRPr="003B1040">
        <w:rPr>
          <w:rFonts w:cs="Arial"/>
          <w:lang w:val="en-GB"/>
        </w:rPr>
        <w:t>Weidmüller’s</w:t>
      </w:r>
      <w:proofErr w:type="spellEnd"/>
      <w:r w:rsidRPr="003B1040">
        <w:rPr>
          <w:rFonts w:cs="Arial"/>
          <w:lang w:val="en-GB"/>
        </w:rPr>
        <w:t xml:space="preserve"> experts support customers in finding solutions. The company’s broad partner network further expands its offering for customers.</w:t>
      </w:r>
    </w:p>
    <w:p w14:paraId="6AB45843" w14:textId="15C6ACA9" w:rsidR="005930AA" w:rsidRPr="005930AA" w:rsidRDefault="005930AA" w:rsidP="003B1040">
      <w:pPr>
        <w:ind w:right="-851"/>
        <w:jc w:val="left"/>
        <w:rPr>
          <w:rFonts w:cs="Arial"/>
          <w:lang w:val="en-GB"/>
        </w:rPr>
      </w:pPr>
    </w:p>
    <w:p w14:paraId="6961AA48" w14:textId="23AAEB51" w:rsidR="00551F54" w:rsidRPr="00551F54" w:rsidRDefault="00551F54" w:rsidP="00551F54">
      <w:pPr>
        <w:ind w:right="-851"/>
        <w:jc w:val="left"/>
        <w:rPr>
          <w:rFonts w:cs="Arial"/>
          <w:lang w:val="en-GB"/>
        </w:rPr>
      </w:pPr>
    </w:p>
    <w:p w14:paraId="3C50E5E6" w14:textId="76037F5E" w:rsidR="00551F54" w:rsidRPr="00551F54" w:rsidRDefault="00B05C43" w:rsidP="00551F54">
      <w:pPr>
        <w:ind w:right="-851"/>
        <w:jc w:val="left"/>
        <w:rPr>
          <w:rFonts w:cs="Arial"/>
        </w:rPr>
      </w:pPr>
      <w:r>
        <w:rPr>
          <w:rFonts w:cs="Arial"/>
          <w:lang w:val="en-GB"/>
        </w:rPr>
        <w:t>3</w:t>
      </w:r>
      <w:r w:rsidR="005930AA">
        <w:rPr>
          <w:rFonts w:cs="Arial"/>
          <w:lang w:val="en-GB"/>
        </w:rPr>
        <w:t>.</w:t>
      </w:r>
      <w:r>
        <w:rPr>
          <w:rFonts w:cs="Arial"/>
          <w:lang w:val="en-GB"/>
        </w:rPr>
        <w:t>235</w:t>
      </w:r>
      <w:r w:rsidR="00551F54" w:rsidRPr="00551F54">
        <w:rPr>
          <w:rFonts w:cs="Arial"/>
          <w:lang w:val="en-GB"/>
        </w:rPr>
        <w:t xml:space="preserve"> characters including spaces</w:t>
      </w:r>
    </w:p>
    <w:p w14:paraId="07265BC1" w14:textId="77777777" w:rsidR="00551F54" w:rsidRDefault="00551F54" w:rsidP="00551F54">
      <w:pPr>
        <w:ind w:right="-851"/>
        <w:jc w:val="left"/>
        <w:rPr>
          <w:rFonts w:cs="Arial"/>
          <w:lang w:val="en-GB"/>
        </w:rPr>
      </w:pPr>
    </w:p>
    <w:p w14:paraId="7B6EE75D" w14:textId="1E2E621E" w:rsidR="00B64F81" w:rsidRPr="00551F54" w:rsidRDefault="00CB663A" w:rsidP="00551F54">
      <w:pPr>
        <w:ind w:right="-851"/>
        <w:jc w:val="left"/>
        <w:rPr>
          <w:rFonts w:cs="Arial"/>
          <w:lang w:val="en-GB"/>
        </w:rPr>
      </w:pPr>
      <w:r>
        <w:rPr>
          <w:noProof/>
        </w:rPr>
        <w:drawing>
          <wp:inline distT="0" distB="0" distL="0" distR="0" wp14:anchorId="7476D237" wp14:editId="0D6B8676">
            <wp:extent cx="3506777" cy="2324100"/>
            <wp:effectExtent l="0" t="0" r="0" b="0"/>
            <wp:docPr id="1648083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506777" cy="2324100"/>
                    </a:xfrm>
                    <a:prstGeom prst="rect">
                      <a:avLst/>
                    </a:prstGeom>
                    <a:noFill/>
                    <a:ln>
                      <a:noFill/>
                    </a:ln>
                  </pic:spPr>
                </pic:pic>
              </a:graphicData>
            </a:graphic>
          </wp:inline>
        </w:drawing>
      </w:r>
    </w:p>
    <w:p w14:paraId="3234E934" w14:textId="036C3882" w:rsidR="00551F54" w:rsidRDefault="00551F54" w:rsidP="00551F54">
      <w:pPr>
        <w:ind w:right="-851"/>
        <w:jc w:val="left"/>
        <w:rPr>
          <w:rFonts w:cs="Arial"/>
          <w:sz w:val="18"/>
          <w:szCs w:val="18"/>
          <w:lang w:val="en-GB"/>
        </w:rPr>
      </w:pPr>
      <w:r w:rsidRPr="00551F54">
        <w:rPr>
          <w:rFonts w:eastAsia="Arial" w:cs="Arial"/>
          <w:sz w:val="18"/>
          <w:szCs w:val="18"/>
          <w:lang w:val="en-GB"/>
        </w:rPr>
        <w:t>Caption:</w:t>
      </w:r>
      <w:r w:rsidRPr="00551F54">
        <w:rPr>
          <w:rFonts w:cs="Arial"/>
          <w:sz w:val="18"/>
          <w:szCs w:val="18"/>
          <w:lang w:val="en-GB"/>
        </w:rPr>
        <w:t xml:space="preserve"> </w:t>
      </w:r>
      <w:proofErr w:type="spellStart"/>
      <w:r w:rsidR="00510B38" w:rsidRPr="00510B38">
        <w:rPr>
          <w:rFonts w:cs="Arial"/>
          <w:sz w:val="18"/>
          <w:szCs w:val="18"/>
          <w:lang w:val="en-GB"/>
        </w:rPr>
        <w:t>Weidmüller's</w:t>
      </w:r>
      <w:proofErr w:type="spellEnd"/>
      <w:r w:rsidR="00510B38" w:rsidRPr="00510B38">
        <w:rPr>
          <w:rFonts w:cs="Arial"/>
          <w:sz w:val="18"/>
          <w:szCs w:val="18"/>
          <w:lang w:val="en-GB"/>
        </w:rPr>
        <w:t xml:space="preserve"> exhibition booth at SPS 2025 </w:t>
      </w:r>
      <w:proofErr w:type="gramStart"/>
      <w:r w:rsidR="00510B38" w:rsidRPr="00510B38">
        <w:rPr>
          <w:rFonts w:cs="Arial"/>
          <w:sz w:val="18"/>
          <w:szCs w:val="18"/>
          <w:lang w:val="en-GB"/>
        </w:rPr>
        <w:t>is located in</w:t>
      </w:r>
      <w:proofErr w:type="gramEnd"/>
      <w:r w:rsidR="00510B38" w:rsidRPr="00510B38">
        <w:rPr>
          <w:rFonts w:cs="Arial"/>
          <w:sz w:val="18"/>
          <w:szCs w:val="18"/>
          <w:lang w:val="en-GB"/>
        </w:rPr>
        <w:t xml:space="preserve"> Hall 9, Booth 351.</w:t>
      </w:r>
    </w:p>
    <w:p w14:paraId="7616FFED" w14:textId="64EE3732" w:rsidR="00551F54" w:rsidRDefault="00551F54" w:rsidP="00551F54">
      <w:pPr>
        <w:ind w:right="-851"/>
        <w:jc w:val="left"/>
        <w:rPr>
          <w:rFonts w:cs="Arial"/>
          <w:sz w:val="18"/>
          <w:szCs w:val="18"/>
          <w:lang w:val="en-GB"/>
        </w:rPr>
      </w:pPr>
      <w:r w:rsidRPr="00551F54">
        <w:rPr>
          <w:rFonts w:cs="Arial"/>
          <w:sz w:val="18"/>
          <w:szCs w:val="18"/>
          <w:lang w:val="en-GB"/>
        </w:rPr>
        <w:t>(Image source:</w:t>
      </w:r>
      <w:r w:rsidR="000E4F9F">
        <w:rPr>
          <w:rFonts w:cs="Arial"/>
          <w:sz w:val="18"/>
          <w:szCs w:val="18"/>
          <w:lang w:val="en-GB"/>
        </w:rPr>
        <w:t xml:space="preserve"> </w:t>
      </w:r>
      <w:r w:rsidR="00AA2C1C">
        <w:rPr>
          <w:rFonts w:cs="Arial"/>
          <w:sz w:val="18"/>
          <w:szCs w:val="18"/>
          <w:lang w:val="en-GB"/>
        </w:rPr>
        <w:t>Weidmüller</w:t>
      </w:r>
      <w:r w:rsidRPr="00551F54">
        <w:rPr>
          <w:rFonts w:cs="Arial"/>
          <w:sz w:val="18"/>
          <w:szCs w:val="18"/>
          <w:lang w:val="en-GB"/>
        </w:rPr>
        <w:t>)</w:t>
      </w:r>
    </w:p>
    <w:p w14:paraId="23678847" w14:textId="77777777" w:rsidR="00D63ED8" w:rsidRDefault="00D63ED8" w:rsidP="00551F54">
      <w:pPr>
        <w:ind w:right="-851"/>
        <w:jc w:val="left"/>
        <w:rPr>
          <w:rFonts w:cs="Arial"/>
          <w:sz w:val="18"/>
          <w:szCs w:val="18"/>
          <w:lang w:val="en-GB"/>
        </w:rPr>
      </w:pPr>
    </w:p>
    <w:p w14:paraId="1A167A13" w14:textId="69E9821C" w:rsidR="00A76A81" w:rsidRDefault="009F2FC6" w:rsidP="00551F54">
      <w:pPr>
        <w:ind w:right="-851"/>
        <w:jc w:val="left"/>
        <w:rPr>
          <w:rFonts w:cs="Arial"/>
          <w:sz w:val="18"/>
          <w:szCs w:val="18"/>
          <w:lang w:val="en-GB"/>
        </w:rPr>
      </w:pPr>
      <w:r>
        <w:rPr>
          <w:noProof/>
        </w:rPr>
        <w:lastRenderedPageBreak/>
        <w:drawing>
          <wp:inline distT="0" distB="0" distL="0" distR="0" wp14:anchorId="3E316076" wp14:editId="074E651D">
            <wp:extent cx="3482743" cy="2324100"/>
            <wp:effectExtent l="0" t="0" r="0" b="0"/>
            <wp:docPr id="6921383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38324" name="Picture 692138324"/>
                    <pic:cNvPicPr/>
                  </pic:nvPicPr>
                  <pic:blipFill>
                    <a:blip r:embed="rId12">
                      <a:extLst>
                        <a:ext uri="{28A0092B-C50C-407E-A947-70E740481C1C}">
                          <a14:useLocalDpi xmlns:a14="http://schemas.microsoft.com/office/drawing/2010/main"/>
                        </a:ext>
                      </a:extLst>
                    </a:blip>
                    <a:stretch>
                      <a:fillRect/>
                    </a:stretch>
                  </pic:blipFill>
                  <pic:spPr>
                    <a:xfrm>
                      <a:off x="0" y="0"/>
                      <a:ext cx="3482743" cy="2324100"/>
                    </a:xfrm>
                    <a:prstGeom prst="rect">
                      <a:avLst/>
                    </a:prstGeom>
                  </pic:spPr>
                </pic:pic>
              </a:graphicData>
            </a:graphic>
          </wp:inline>
        </w:drawing>
      </w:r>
    </w:p>
    <w:p w14:paraId="473C302D" w14:textId="52BBBEFD" w:rsidR="002020A6" w:rsidRPr="002127A1" w:rsidRDefault="002020A6" w:rsidP="00D63ED8">
      <w:pPr>
        <w:ind w:right="-851"/>
        <w:jc w:val="left"/>
        <w:rPr>
          <w:rFonts w:cs="Arial"/>
          <w:sz w:val="18"/>
          <w:szCs w:val="18"/>
          <w:lang w:val="en-GB"/>
        </w:rPr>
      </w:pPr>
      <w:r>
        <w:rPr>
          <w:rFonts w:cs="Arial"/>
          <w:sz w:val="18"/>
          <w:szCs w:val="18"/>
          <w:lang w:val="en-GB"/>
        </w:rPr>
        <w:t>Caption:</w:t>
      </w:r>
      <w:r w:rsidR="002127A1">
        <w:rPr>
          <w:rFonts w:cs="Arial"/>
          <w:sz w:val="18"/>
          <w:szCs w:val="18"/>
          <w:lang w:val="en-GB"/>
        </w:rPr>
        <w:t xml:space="preserve"> </w:t>
      </w:r>
      <w:r w:rsidR="00B31847" w:rsidRPr="00B31847">
        <w:rPr>
          <w:rFonts w:cs="Arial"/>
          <w:sz w:val="18"/>
          <w:szCs w:val="18"/>
          <w:lang w:val="en-GB"/>
        </w:rPr>
        <w:t>Dr Sebastian Durst, Chief Executive Officer of the Weidmüller Group</w:t>
      </w:r>
    </w:p>
    <w:p w14:paraId="319C8809" w14:textId="12183F2C" w:rsidR="00D63ED8" w:rsidRPr="00551F54" w:rsidRDefault="00D63ED8" w:rsidP="00D63ED8">
      <w:pPr>
        <w:ind w:right="-851"/>
        <w:jc w:val="left"/>
        <w:rPr>
          <w:rFonts w:cs="Arial"/>
          <w:sz w:val="18"/>
          <w:szCs w:val="18"/>
          <w:lang w:val="en-GB"/>
        </w:rPr>
      </w:pPr>
      <w:r w:rsidRPr="00551F54">
        <w:rPr>
          <w:rFonts w:cs="Arial"/>
          <w:sz w:val="18"/>
          <w:szCs w:val="18"/>
          <w:lang w:val="en-GB"/>
        </w:rPr>
        <w:t>(Image source: Weidmüller)</w:t>
      </w:r>
    </w:p>
    <w:p w14:paraId="22019421" w14:textId="77777777" w:rsidR="00D63ED8" w:rsidRPr="00551F54" w:rsidRDefault="00D63ED8" w:rsidP="00551F54">
      <w:pPr>
        <w:ind w:right="-851"/>
        <w:jc w:val="left"/>
        <w:rPr>
          <w:rFonts w:cs="Arial"/>
          <w:sz w:val="18"/>
          <w:szCs w:val="18"/>
          <w:lang w:val="en-GB"/>
        </w:rPr>
      </w:pPr>
    </w:p>
    <w:p w14:paraId="41074626" w14:textId="5ECEA791" w:rsidR="00551F54" w:rsidRDefault="003B6163" w:rsidP="00551F54">
      <w:pPr>
        <w:ind w:right="-851"/>
        <w:jc w:val="left"/>
        <w:rPr>
          <w:rFonts w:cs="Arial"/>
          <w:sz w:val="18"/>
          <w:szCs w:val="18"/>
          <w:lang w:val="en-GB"/>
        </w:rPr>
      </w:pPr>
      <w:r>
        <w:rPr>
          <w:noProof/>
        </w:rPr>
        <w:drawing>
          <wp:inline distT="0" distB="0" distL="0" distR="0" wp14:anchorId="38FF4D3A" wp14:editId="354284F6">
            <wp:extent cx="3490932" cy="2329565"/>
            <wp:effectExtent l="0" t="0" r="0" b="0"/>
            <wp:docPr id="8410797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79743" name="Picture 841079743"/>
                    <pic:cNvPicPr/>
                  </pic:nvPicPr>
                  <pic:blipFill>
                    <a:blip r:embed="rId13">
                      <a:extLst>
                        <a:ext uri="{28A0092B-C50C-407E-A947-70E740481C1C}">
                          <a14:useLocalDpi xmlns:a14="http://schemas.microsoft.com/office/drawing/2010/main"/>
                        </a:ext>
                      </a:extLst>
                    </a:blip>
                    <a:stretch>
                      <a:fillRect/>
                    </a:stretch>
                  </pic:blipFill>
                  <pic:spPr>
                    <a:xfrm>
                      <a:off x="0" y="0"/>
                      <a:ext cx="3490932" cy="2329565"/>
                    </a:xfrm>
                    <a:prstGeom prst="rect">
                      <a:avLst/>
                    </a:prstGeom>
                  </pic:spPr>
                </pic:pic>
              </a:graphicData>
            </a:graphic>
          </wp:inline>
        </w:drawing>
      </w:r>
    </w:p>
    <w:p w14:paraId="7F9E1A40" w14:textId="7F97B15F" w:rsidR="004253E4" w:rsidRPr="002127A1" w:rsidRDefault="004253E4" w:rsidP="004253E4">
      <w:pPr>
        <w:ind w:right="-851"/>
        <w:jc w:val="left"/>
        <w:rPr>
          <w:rFonts w:cs="Arial"/>
          <w:sz w:val="18"/>
          <w:szCs w:val="18"/>
          <w:lang w:val="en-GB"/>
        </w:rPr>
      </w:pPr>
      <w:r>
        <w:rPr>
          <w:rFonts w:cs="Arial"/>
          <w:sz w:val="18"/>
          <w:szCs w:val="18"/>
          <w:lang w:val="en-GB"/>
        </w:rPr>
        <w:t xml:space="preserve">Caption: </w:t>
      </w:r>
      <w:r w:rsidR="000D11AD" w:rsidRPr="000D11AD">
        <w:rPr>
          <w:rFonts w:cs="Arial"/>
          <w:sz w:val="18"/>
          <w:szCs w:val="18"/>
          <w:lang w:val="en-GB"/>
        </w:rPr>
        <w:t>Dr Timo Berger, Chief Technology Officer of the Weidmüller Group</w:t>
      </w:r>
    </w:p>
    <w:p w14:paraId="6F620089" w14:textId="77777777" w:rsidR="004253E4" w:rsidRPr="00551F54" w:rsidRDefault="004253E4" w:rsidP="004253E4">
      <w:pPr>
        <w:ind w:right="-851"/>
        <w:jc w:val="left"/>
        <w:rPr>
          <w:rFonts w:cs="Arial"/>
          <w:sz w:val="18"/>
          <w:szCs w:val="18"/>
          <w:lang w:val="en-GB"/>
        </w:rPr>
      </w:pPr>
      <w:r w:rsidRPr="00551F54">
        <w:rPr>
          <w:rFonts w:cs="Arial"/>
          <w:sz w:val="18"/>
          <w:szCs w:val="18"/>
          <w:lang w:val="en-GB"/>
        </w:rPr>
        <w:t>(Image source: Weidmüller)</w:t>
      </w:r>
    </w:p>
    <w:p w14:paraId="21FA7AA8" w14:textId="1970E7AA" w:rsidR="0099296A" w:rsidRPr="00C573E8" w:rsidRDefault="0099296A" w:rsidP="00731231">
      <w:pPr>
        <w:tabs>
          <w:tab w:val="left" w:pos="1170"/>
        </w:tabs>
        <w:jc w:val="left"/>
        <w:rPr>
          <w:rFonts w:cs="Arial"/>
          <w:lang w:val="en-GB"/>
        </w:rPr>
      </w:pPr>
    </w:p>
    <w:p w14:paraId="53114218" w14:textId="77777777" w:rsidR="00731231" w:rsidRPr="00C573E8" w:rsidRDefault="00731231" w:rsidP="00731231">
      <w:pPr>
        <w:tabs>
          <w:tab w:val="left" w:pos="1170"/>
        </w:tabs>
        <w:jc w:val="left"/>
        <w:rPr>
          <w:rFonts w:cs="Arial"/>
          <w:lang w:val="en-GB"/>
        </w:rPr>
      </w:pPr>
    </w:p>
    <w:p w14:paraId="6FDB3EAF" w14:textId="77777777" w:rsidR="00731231" w:rsidRPr="00C573E8" w:rsidRDefault="00731231" w:rsidP="00731231">
      <w:pPr>
        <w:tabs>
          <w:tab w:val="left" w:pos="1170"/>
        </w:tabs>
        <w:jc w:val="left"/>
        <w:rPr>
          <w:rFonts w:cs="Arial"/>
          <w:sz w:val="20"/>
          <w:szCs w:val="20"/>
          <w:lang w:val="en-GB"/>
        </w:rPr>
      </w:pPr>
      <w:r w:rsidRPr="00C573E8">
        <w:rPr>
          <w:rFonts w:cs="Arial"/>
          <w:b/>
          <w:bCs/>
          <w:sz w:val="20"/>
          <w:szCs w:val="20"/>
          <w:lang w:val="en-GB"/>
        </w:rPr>
        <w:t>The Weidmüller Group</w:t>
      </w:r>
    </w:p>
    <w:p w14:paraId="7A51A073" w14:textId="3768BC01" w:rsidR="00C05ED9" w:rsidRPr="00B83AC3" w:rsidRDefault="00731231" w:rsidP="00B83AC3">
      <w:pPr>
        <w:tabs>
          <w:tab w:val="left" w:pos="1170"/>
        </w:tabs>
        <w:jc w:val="left"/>
        <w:rPr>
          <w:rFonts w:cs="Arial"/>
          <w:sz w:val="20"/>
          <w:szCs w:val="20"/>
          <w:lang w:val="en-GB"/>
        </w:rPr>
      </w:pPr>
      <w:r w:rsidRPr="00C573E8">
        <w:rPr>
          <w:rFonts w:cs="Arial"/>
          <w:sz w:val="20"/>
          <w:szCs w:val="20"/>
          <w:lang w:val="en-GB"/>
        </w:rPr>
        <w:t>Industrial Connectivity: Electrification, automation, digitalisation, electrical connectivity and renewable energies – markets in which Weidmüller feels right at home. The family-owned company established in 1850 has production facilities and sales companies in over 80 countries. As a global player in electric connection technology, Weidmüller achieved a turnover of almost one billion euros in the 2024 financial year with around 5,700 employees worldwide - around 2,000 of whom work at the company's headquarters in Detmold, in the heart of East Westphalia-Lippe, Germany. What Weidmüller lives by: </w:t>
      </w:r>
      <w:hyperlink r:id="rId14" w:anchor="wm-1246253" w:history="1">
        <w:r w:rsidRPr="00C573E8">
          <w:rPr>
            <w:rStyle w:val="Hyperlink"/>
            <w:rFonts w:cs="Arial"/>
            <w:sz w:val="20"/>
            <w:szCs w:val="20"/>
            <w:lang w:val="en-GB"/>
          </w:rPr>
          <w:t>Diversity with respect</w:t>
        </w:r>
      </w:hyperlink>
      <w:r w:rsidRPr="00C573E8">
        <w:rPr>
          <w:rFonts w:cs="Arial"/>
          <w:sz w:val="20"/>
          <w:szCs w:val="20"/>
          <w:lang w:val="en-GB"/>
        </w:rPr>
        <w:t>.</w:t>
      </w:r>
    </w:p>
    <w:sectPr w:rsidR="00C05ED9" w:rsidRPr="00B83AC3" w:rsidSect="00C62898">
      <w:headerReference w:type="default" r:id="rId15"/>
      <w:footerReference w:type="default" r:id="rId16"/>
      <w:pgSz w:w="11906" w:h="16838"/>
      <w:pgMar w:top="2552" w:right="2835"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29DA1" w14:textId="77777777" w:rsidR="00354566" w:rsidRDefault="00354566" w:rsidP="00A014E7">
      <w:pPr>
        <w:spacing w:line="240" w:lineRule="auto"/>
      </w:pPr>
      <w:r>
        <w:separator/>
      </w:r>
    </w:p>
  </w:endnote>
  <w:endnote w:type="continuationSeparator" w:id="0">
    <w:p w14:paraId="091091B3" w14:textId="77777777" w:rsidR="00354566" w:rsidRDefault="00354566" w:rsidP="00A014E7">
      <w:pPr>
        <w:spacing w:line="240" w:lineRule="auto"/>
      </w:pPr>
      <w:r>
        <w:continuationSeparator/>
      </w:r>
    </w:p>
  </w:endnote>
  <w:endnote w:type="continuationNotice" w:id="1">
    <w:p w14:paraId="61710AE0" w14:textId="77777777" w:rsidR="00354566" w:rsidRDefault="003545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939560"/>
      <w:docPartObj>
        <w:docPartGallery w:val="Page Numbers (Bottom of Page)"/>
        <w:docPartUnique/>
      </w:docPartObj>
    </w:sdtPr>
    <w:sdtEndPr/>
    <w:sdtContent>
      <w:p w14:paraId="5B3D8A11" w14:textId="68E6F787" w:rsidR="009A0C0F" w:rsidRDefault="009A0C0F">
        <w:pPr>
          <w:pStyle w:val="Fuzeile"/>
          <w:jc w:val="center"/>
        </w:pPr>
        <w:r>
          <w:fldChar w:fldCharType="begin"/>
        </w:r>
        <w:r>
          <w:instrText>PAGE   \* MERGEFORMAT</w:instrText>
        </w:r>
        <w:r>
          <w:fldChar w:fldCharType="separate"/>
        </w:r>
        <w:r>
          <w:t>2</w:t>
        </w:r>
        <w:r>
          <w:fldChar w:fldCharType="end"/>
        </w:r>
      </w:p>
    </w:sdtContent>
  </w:sdt>
  <w:p w14:paraId="6D126548" w14:textId="77777777" w:rsidR="009A0C0F" w:rsidRDefault="009A0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4F935" w14:textId="77777777" w:rsidR="00354566" w:rsidRDefault="00354566" w:rsidP="00A014E7">
      <w:pPr>
        <w:spacing w:line="240" w:lineRule="auto"/>
      </w:pPr>
      <w:r>
        <w:separator/>
      </w:r>
    </w:p>
  </w:footnote>
  <w:footnote w:type="continuationSeparator" w:id="0">
    <w:p w14:paraId="47DA788F" w14:textId="77777777" w:rsidR="00354566" w:rsidRDefault="00354566" w:rsidP="00A014E7">
      <w:pPr>
        <w:spacing w:line="240" w:lineRule="auto"/>
      </w:pPr>
      <w:r>
        <w:continuationSeparator/>
      </w:r>
    </w:p>
  </w:footnote>
  <w:footnote w:type="continuationNotice" w:id="1">
    <w:p w14:paraId="4C3A63AE" w14:textId="77777777" w:rsidR="00354566" w:rsidRDefault="003545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E442" w14:textId="471D52BF" w:rsidR="00A014E7" w:rsidRPr="00A014E7" w:rsidRDefault="00D75F06" w:rsidP="00A014E7">
    <w:pPr>
      <w:pStyle w:val="Kopfzeile"/>
    </w:pPr>
    <w:r w:rsidRPr="003359BF">
      <w:rPr>
        <w:b/>
        <w:noProof/>
        <w:sz w:val="32"/>
        <w:szCs w:val="32"/>
        <w:lang w:eastAsia="de-DE"/>
      </w:rPr>
      <w:drawing>
        <wp:anchor distT="0" distB="0" distL="114300" distR="114300" simplePos="0" relativeHeight="251658240" behindDoc="1" locked="0" layoutInCell="1" allowOverlap="1" wp14:anchorId="079BE438" wp14:editId="0AAB3E2B">
          <wp:simplePos x="0" y="0"/>
          <wp:positionH relativeFrom="column">
            <wp:posOffset>3282950</wp:posOffset>
          </wp:positionH>
          <wp:positionV relativeFrom="paragraph">
            <wp:posOffset>-99060</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r w:rsidR="00A014E7">
      <w:rPr>
        <w:sz w:val="32"/>
        <w:szCs w:val="32"/>
      </w:rPr>
      <w:t>Pres</w:t>
    </w:r>
    <w:r w:rsidR="000678D5">
      <w:rPr>
        <w:sz w:val="32"/>
        <w:szCs w:val="32"/>
      </w:rPr>
      <w:t>s Release</w:t>
    </w:r>
    <w:r>
      <w:rPr>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05BE"/>
    <w:multiLevelType w:val="multilevel"/>
    <w:tmpl w:val="0A3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C63B1"/>
    <w:multiLevelType w:val="hybridMultilevel"/>
    <w:tmpl w:val="9C1ED7D0"/>
    <w:lvl w:ilvl="0" w:tplc="93DE0F6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583C3D"/>
    <w:multiLevelType w:val="hybridMultilevel"/>
    <w:tmpl w:val="D87A4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D2B36F7"/>
    <w:multiLevelType w:val="multilevel"/>
    <w:tmpl w:val="9F02A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9850360">
    <w:abstractNumId w:val="3"/>
  </w:num>
  <w:num w:numId="2" w16cid:durableId="1453091818">
    <w:abstractNumId w:val="1"/>
  </w:num>
  <w:num w:numId="3" w16cid:durableId="947740073">
    <w:abstractNumId w:val="0"/>
  </w:num>
  <w:num w:numId="4" w16cid:durableId="408618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85"/>
    <w:rsid w:val="000202CD"/>
    <w:rsid w:val="000236BA"/>
    <w:rsid w:val="00025881"/>
    <w:rsid w:val="00033DC3"/>
    <w:rsid w:val="0003682A"/>
    <w:rsid w:val="000417A0"/>
    <w:rsid w:val="00043E50"/>
    <w:rsid w:val="0004416C"/>
    <w:rsid w:val="00050A5C"/>
    <w:rsid w:val="00052280"/>
    <w:rsid w:val="00053199"/>
    <w:rsid w:val="00053FED"/>
    <w:rsid w:val="00054B78"/>
    <w:rsid w:val="00062AC8"/>
    <w:rsid w:val="000678D5"/>
    <w:rsid w:val="00067C45"/>
    <w:rsid w:val="00074075"/>
    <w:rsid w:val="0008207A"/>
    <w:rsid w:val="00087987"/>
    <w:rsid w:val="000B2A62"/>
    <w:rsid w:val="000B7529"/>
    <w:rsid w:val="000C1989"/>
    <w:rsid w:val="000C61B8"/>
    <w:rsid w:val="000D0858"/>
    <w:rsid w:val="000D11AD"/>
    <w:rsid w:val="000E4F9F"/>
    <w:rsid w:val="000F5494"/>
    <w:rsid w:val="00102234"/>
    <w:rsid w:val="00102465"/>
    <w:rsid w:val="001032D0"/>
    <w:rsid w:val="00121631"/>
    <w:rsid w:val="001227FB"/>
    <w:rsid w:val="00125761"/>
    <w:rsid w:val="00127D5C"/>
    <w:rsid w:val="00131561"/>
    <w:rsid w:val="001338CD"/>
    <w:rsid w:val="00134456"/>
    <w:rsid w:val="00137A84"/>
    <w:rsid w:val="00171FB6"/>
    <w:rsid w:val="00172457"/>
    <w:rsid w:val="00172B24"/>
    <w:rsid w:val="00173BEB"/>
    <w:rsid w:val="00175826"/>
    <w:rsid w:val="00175FBD"/>
    <w:rsid w:val="0017695B"/>
    <w:rsid w:val="001805C2"/>
    <w:rsid w:val="00181F84"/>
    <w:rsid w:val="0018292B"/>
    <w:rsid w:val="001844FD"/>
    <w:rsid w:val="00190684"/>
    <w:rsid w:val="00196D11"/>
    <w:rsid w:val="001A2D75"/>
    <w:rsid w:val="001A30CD"/>
    <w:rsid w:val="001A50EC"/>
    <w:rsid w:val="001B2909"/>
    <w:rsid w:val="001C1CA9"/>
    <w:rsid w:val="001C646F"/>
    <w:rsid w:val="001D084B"/>
    <w:rsid w:val="001D0BCE"/>
    <w:rsid w:val="001D15A0"/>
    <w:rsid w:val="001D5201"/>
    <w:rsid w:val="001E3769"/>
    <w:rsid w:val="001F05CA"/>
    <w:rsid w:val="002020A6"/>
    <w:rsid w:val="0020456D"/>
    <w:rsid w:val="00207CD8"/>
    <w:rsid w:val="002127A1"/>
    <w:rsid w:val="00213C8D"/>
    <w:rsid w:val="002242E4"/>
    <w:rsid w:val="002279AB"/>
    <w:rsid w:val="00236BCA"/>
    <w:rsid w:val="00247EC3"/>
    <w:rsid w:val="00250E25"/>
    <w:rsid w:val="00260A1A"/>
    <w:rsid w:val="00265CB9"/>
    <w:rsid w:val="00271DE5"/>
    <w:rsid w:val="00285891"/>
    <w:rsid w:val="002B19A3"/>
    <w:rsid w:val="002B1D7C"/>
    <w:rsid w:val="002B66A4"/>
    <w:rsid w:val="002C2C60"/>
    <w:rsid w:val="002C382F"/>
    <w:rsid w:val="002D54A1"/>
    <w:rsid w:val="002D6C3E"/>
    <w:rsid w:val="002E1741"/>
    <w:rsid w:val="002E212F"/>
    <w:rsid w:val="002E5CD2"/>
    <w:rsid w:val="002E6CCA"/>
    <w:rsid w:val="002E6E4D"/>
    <w:rsid w:val="002E78DC"/>
    <w:rsid w:val="002F6D58"/>
    <w:rsid w:val="002F72D7"/>
    <w:rsid w:val="003138FA"/>
    <w:rsid w:val="003147C2"/>
    <w:rsid w:val="003233CF"/>
    <w:rsid w:val="00327ACB"/>
    <w:rsid w:val="00350172"/>
    <w:rsid w:val="0035267D"/>
    <w:rsid w:val="00354566"/>
    <w:rsid w:val="00354EE5"/>
    <w:rsid w:val="00357D0F"/>
    <w:rsid w:val="003612A8"/>
    <w:rsid w:val="003769F8"/>
    <w:rsid w:val="00383755"/>
    <w:rsid w:val="00386266"/>
    <w:rsid w:val="00390FF0"/>
    <w:rsid w:val="00392E2A"/>
    <w:rsid w:val="0039795F"/>
    <w:rsid w:val="003A6B64"/>
    <w:rsid w:val="003B1040"/>
    <w:rsid w:val="003B2A02"/>
    <w:rsid w:val="003B5A27"/>
    <w:rsid w:val="003B6163"/>
    <w:rsid w:val="003C790E"/>
    <w:rsid w:val="003D0CEC"/>
    <w:rsid w:val="003E04E7"/>
    <w:rsid w:val="003E2DB7"/>
    <w:rsid w:val="003E635A"/>
    <w:rsid w:val="003F14C1"/>
    <w:rsid w:val="003F6FAD"/>
    <w:rsid w:val="00410753"/>
    <w:rsid w:val="004111D6"/>
    <w:rsid w:val="00413152"/>
    <w:rsid w:val="004211F9"/>
    <w:rsid w:val="00422386"/>
    <w:rsid w:val="004253E4"/>
    <w:rsid w:val="00426F56"/>
    <w:rsid w:val="004366A6"/>
    <w:rsid w:val="00442C80"/>
    <w:rsid w:val="00454C64"/>
    <w:rsid w:val="00456D0B"/>
    <w:rsid w:val="004718F6"/>
    <w:rsid w:val="004730E1"/>
    <w:rsid w:val="0048420C"/>
    <w:rsid w:val="00484B0C"/>
    <w:rsid w:val="00485D61"/>
    <w:rsid w:val="00490E8A"/>
    <w:rsid w:val="0049205E"/>
    <w:rsid w:val="004A10AB"/>
    <w:rsid w:val="004A519D"/>
    <w:rsid w:val="004A781A"/>
    <w:rsid w:val="004B3B54"/>
    <w:rsid w:val="004B5280"/>
    <w:rsid w:val="004B62AA"/>
    <w:rsid w:val="004D6913"/>
    <w:rsid w:val="004E26D5"/>
    <w:rsid w:val="004E36BD"/>
    <w:rsid w:val="004E5CA6"/>
    <w:rsid w:val="004F6D5E"/>
    <w:rsid w:val="004F7985"/>
    <w:rsid w:val="00501F39"/>
    <w:rsid w:val="00502B68"/>
    <w:rsid w:val="00503659"/>
    <w:rsid w:val="0050492C"/>
    <w:rsid w:val="00510B38"/>
    <w:rsid w:val="0051517B"/>
    <w:rsid w:val="00520E87"/>
    <w:rsid w:val="005217D7"/>
    <w:rsid w:val="005222B3"/>
    <w:rsid w:val="00545C66"/>
    <w:rsid w:val="00551F54"/>
    <w:rsid w:val="00553294"/>
    <w:rsid w:val="0055496B"/>
    <w:rsid w:val="005556B3"/>
    <w:rsid w:val="00561F3F"/>
    <w:rsid w:val="00566579"/>
    <w:rsid w:val="005668BD"/>
    <w:rsid w:val="00584AB2"/>
    <w:rsid w:val="00590AB2"/>
    <w:rsid w:val="00592286"/>
    <w:rsid w:val="005930AA"/>
    <w:rsid w:val="005B1734"/>
    <w:rsid w:val="005C44FF"/>
    <w:rsid w:val="005C542C"/>
    <w:rsid w:val="005C5D87"/>
    <w:rsid w:val="005E58F7"/>
    <w:rsid w:val="005E696F"/>
    <w:rsid w:val="005F06CA"/>
    <w:rsid w:val="005F6175"/>
    <w:rsid w:val="00606215"/>
    <w:rsid w:val="00612242"/>
    <w:rsid w:val="00617A76"/>
    <w:rsid w:val="006207DB"/>
    <w:rsid w:val="00631B94"/>
    <w:rsid w:val="006333A9"/>
    <w:rsid w:val="00634651"/>
    <w:rsid w:val="00634B19"/>
    <w:rsid w:val="00635AA7"/>
    <w:rsid w:val="006364A4"/>
    <w:rsid w:val="00640271"/>
    <w:rsid w:val="00644AC2"/>
    <w:rsid w:val="0064657C"/>
    <w:rsid w:val="006515C1"/>
    <w:rsid w:val="00656D43"/>
    <w:rsid w:val="00661C7D"/>
    <w:rsid w:val="006678CE"/>
    <w:rsid w:val="00667CF2"/>
    <w:rsid w:val="006704B3"/>
    <w:rsid w:val="00670669"/>
    <w:rsid w:val="0068018F"/>
    <w:rsid w:val="00687BB5"/>
    <w:rsid w:val="0069608D"/>
    <w:rsid w:val="006A5B5E"/>
    <w:rsid w:val="006A7A42"/>
    <w:rsid w:val="006B0A5F"/>
    <w:rsid w:val="006C66C3"/>
    <w:rsid w:val="006E2F49"/>
    <w:rsid w:val="006E3ADA"/>
    <w:rsid w:val="006E635D"/>
    <w:rsid w:val="006E7A3D"/>
    <w:rsid w:val="006F2DCA"/>
    <w:rsid w:val="006F6ED5"/>
    <w:rsid w:val="007053DC"/>
    <w:rsid w:val="00707C3D"/>
    <w:rsid w:val="00707D70"/>
    <w:rsid w:val="00710908"/>
    <w:rsid w:val="00710BB5"/>
    <w:rsid w:val="00717F4F"/>
    <w:rsid w:val="00731231"/>
    <w:rsid w:val="007442B7"/>
    <w:rsid w:val="00744624"/>
    <w:rsid w:val="007505C4"/>
    <w:rsid w:val="00754825"/>
    <w:rsid w:val="00757B66"/>
    <w:rsid w:val="00766CAA"/>
    <w:rsid w:val="0077179D"/>
    <w:rsid w:val="0077418F"/>
    <w:rsid w:val="00776807"/>
    <w:rsid w:val="00780D1F"/>
    <w:rsid w:val="00782E23"/>
    <w:rsid w:val="007865F4"/>
    <w:rsid w:val="0079153D"/>
    <w:rsid w:val="0079399A"/>
    <w:rsid w:val="007964AA"/>
    <w:rsid w:val="007A6D84"/>
    <w:rsid w:val="007B721D"/>
    <w:rsid w:val="007C2A5D"/>
    <w:rsid w:val="007C5948"/>
    <w:rsid w:val="007D2F95"/>
    <w:rsid w:val="007D5ABB"/>
    <w:rsid w:val="007E365D"/>
    <w:rsid w:val="007E6CFD"/>
    <w:rsid w:val="007E6D93"/>
    <w:rsid w:val="007F21F6"/>
    <w:rsid w:val="007F503F"/>
    <w:rsid w:val="0080077A"/>
    <w:rsid w:val="0080421A"/>
    <w:rsid w:val="00807AF1"/>
    <w:rsid w:val="00816087"/>
    <w:rsid w:val="00820120"/>
    <w:rsid w:val="00827CA5"/>
    <w:rsid w:val="00830894"/>
    <w:rsid w:val="00840FB5"/>
    <w:rsid w:val="00847426"/>
    <w:rsid w:val="0085264A"/>
    <w:rsid w:val="00860249"/>
    <w:rsid w:val="00865EF7"/>
    <w:rsid w:val="008707D4"/>
    <w:rsid w:val="008752B7"/>
    <w:rsid w:val="008779AE"/>
    <w:rsid w:val="00883EFA"/>
    <w:rsid w:val="008920C0"/>
    <w:rsid w:val="00894742"/>
    <w:rsid w:val="008A5F4D"/>
    <w:rsid w:val="008B4A6F"/>
    <w:rsid w:val="008C0024"/>
    <w:rsid w:val="008C4F14"/>
    <w:rsid w:val="008D0339"/>
    <w:rsid w:val="008D21D1"/>
    <w:rsid w:val="008E1821"/>
    <w:rsid w:val="008E1BCB"/>
    <w:rsid w:val="008E634C"/>
    <w:rsid w:val="008F481B"/>
    <w:rsid w:val="00903183"/>
    <w:rsid w:val="009123BE"/>
    <w:rsid w:val="0091366A"/>
    <w:rsid w:val="00913E8E"/>
    <w:rsid w:val="00923E0C"/>
    <w:rsid w:val="00934904"/>
    <w:rsid w:val="00937058"/>
    <w:rsid w:val="0094513C"/>
    <w:rsid w:val="009546B6"/>
    <w:rsid w:val="00966F69"/>
    <w:rsid w:val="009716C1"/>
    <w:rsid w:val="00972B8D"/>
    <w:rsid w:val="0097349D"/>
    <w:rsid w:val="00974467"/>
    <w:rsid w:val="00975990"/>
    <w:rsid w:val="00980271"/>
    <w:rsid w:val="009809DD"/>
    <w:rsid w:val="00980E93"/>
    <w:rsid w:val="00987708"/>
    <w:rsid w:val="009925E2"/>
    <w:rsid w:val="0099296A"/>
    <w:rsid w:val="009971BA"/>
    <w:rsid w:val="009A0C0F"/>
    <w:rsid w:val="009A2EC1"/>
    <w:rsid w:val="009A6D29"/>
    <w:rsid w:val="009C01B9"/>
    <w:rsid w:val="009D100A"/>
    <w:rsid w:val="009D6F7F"/>
    <w:rsid w:val="009E48AE"/>
    <w:rsid w:val="009F19CE"/>
    <w:rsid w:val="009F2FC6"/>
    <w:rsid w:val="009F675A"/>
    <w:rsid w:val="00A014E7"/>
    <w:rsid w:val="00A03749"/>
    <w:rsid w:val="00A10FE9"/>
    <w:rsid w:val="00A145CF"/>
    <w:rsid w:val="00A16D4E"/>
    <w:rsid w:val="00A26AD8"/>
    <w:rsid w:val="00A27B83"/>
    <w:rsid w:val="00A32C41"/>
    <w:rsid w:val="00A366EB"/>
    <w:rsid w:val="00A510C9"/>
    <w:rsid w:val="00A54BBC"/>
    <w:rsid w:val="00A54CC2"/>
    <w:rsid w:val="00A57B89"/>
    <w:rsid w:val="00A76A81"/>
    <w:rsid w:val="00A76B18"/>
    <w:rsid w:val="00A85003"/>
    <w:rsid w:val="00A86E15"/>
    <w:rsid w:val="00A9339F"/>
    <w:rsid w:val="00A95540"/>
    <w:rsid w:val="00AA2238"/>
    <w:rsid w:val="00AA2C1C"/>
    <w:rsid w:val="00AA37C5"/>
    <w:rsid w:val="00AA61A9"/>
    <w:rsid w:val="00AA6F85"/>
    <w:rsid w:val="00AB3B92"/>
    <w:rsid w:val="00AB6BA0"/>
    <w:rsid w:val="00AC78F5"/>
    <w:rsid w:val="00AE0FA3"/>
    <w:rsid w:val="00AE18D2"/>
    <w:rsid w:val="00AE4744"/>
    <w:rsid w:val="00AF47EE"/>
    <w:rsid w:val="00AF5F69"/>
    <w:rsid w:val="00B02D01"/>
    <w:rsid w:val="00B03C47"/>
    <w:rsid w:val="00B05C43"/>
    <w:rsid w:val="00B143C4"/>
    <w:rsid w:val="00B14621"/>
    <w:rsid w:val="00B237D7"/>
    <w:rsid w:val="00B26B6C"/>
    <w:rsid w:val="00B31847"/>
    <w:rsid w:val="00B318BD"/>
    <w:rsid w:val="00B36B5C"/>
    <w:rsid w:val="00B37B4D"/>
    <w:rsid w:val="00B4076D"/>
    <w:rsid w:val="00B44439"/>
    <w:rsid w:val="00B4785A"/>
    <w:rsid w:val="00B5079E"/>
    <w:rsid w:val="00B536E2"/>
    <w:rsid w:val="00B54AB0"/>
    <w:rsid w:val="00B64D47"/>
    <w:rsid w:val="00B64F81"/>
    <w:rsid w:val="00B74520"/>
    <w:rsid w:val="00B75ADE"/>
    <w:rsid w:val="00B83AC3"/>
    <w:rsid w:val="00B85D14"/>
    <w:rsid w:val="00B93AC8"/>
    <w:rsid w:val="00BA1A41"/>
    <w:rsid w:val="00BA362F"/>
    <w:rsid w:val="00BA678F"/>
    <w:rsid w:val="00BA769B"/>
    <w:rsid w:val="00BC10B9"/>
    <w:rsid w:val="00BC195A"/>
    <w:rsid w:val="00BC5CA2"/>
    <w:rsid w:val="00BC792E"/>
    <w:rsid w:val="00BD2AD6"/>
    <w:rsid w:val="00BD77AE"/>
    <w:rsid w:val="00BE0EA6"/>
    <w:rsid w:val="00BE1506"/>
    <w:rsid w:val="00BE2F51"/>
    <w:rsid w:val="00BF014F"/>
    <w:rsid w:val="00BF73A5"/>
    <w:rsid w:val="00C04AB0"/>
    <w:rsid w:val="00C05323"/>
    <w:rsid w:val="00C05825"/>
    <w:rsid w:val="00C05ED9"/>
    <w:rsid w:val="00C12932"/>
    <w:rsid w:val="00C15ED5"/>
    <w:rsid w:val="00C203B7"/>
    <w:rsid w:val="00C24E3F"/>
    <w:rsid w:val="00C26A25"/>
    <w:rsid w:val="00C34E65"/>
    <w:rsid w:val="00C41953"/>
    <w:rsid w:val="00C42BAC"/>
    <w:rsid w:val="00C45D5D"/>
    <w:rsid w:val="00C46520"/>
    <w:rsid w:val="00C51D00"/>
    <w:rsid w:val="00C528E5"/>
    <w:rsid w:val="00C52E45"/>
    <w:rsid w:val="00C562CD"/>
    <w:rsid w:val="00C573E8"/>
    <w:rsid w:val="00C62898"/>
    <w:rsid w:val="00C7122B"/>
    <w:rsid w:val="00C80937"/>
    <w:rsid w:val="00C82971"/>
    <w:rsid w:val="00C832F7"/>
    <w:rsid w:val="00C90FE3"/>
    <w:rsid w:val="00C919F2"/>
    <w:rsid w:val="00C924FE"/>
    <w:rsid w:val="00CA6711"/>
    <w:rsid w:val="00CA6EAD"/>
    <w:rsid w:val="00CA7494"/>
    <w:rsid w:val="00CB2C7B"/>
    <w:rsid w:val="00CB5235"/>
    <w:rsid w:val="00CB663A"/>
    <w:rsid w:val="00CC320F"/>
    <w:rsid w:val="00CD19AC"/>
    <w:rsid w:val="00CD2090"/>
    <w:rsid w:val="00CD4C85"/>
    <w:rsid w:val="00CD68B2"/>
    <w:rsid w:val="00CE405E"/>
    <w:rsid w:val="00CE4644"/>
    <w:rsid w:val="00CE4F2A"/>
    <w:rsid w:val="00CE5CF7"/>
    <w:rsid w:val="00D10423"/>
    <w:rsid w:val="00D13004"/>
    <w:rsid w:val="00D14E71"/>
    <w:rsid w:val="00D1787B"/>
    <w:rsid w:val="00D2148D"/>
    <w:rsid w:val="00D21C16"/>
    <w:rsid w:val="00D33E7F"/>
    <w:rsid w:val="00D46087"/>
    <w:rsid w:val="00D54553"/>
    <w:rsid w:val="00D630D9"/>
    <w:rsid w:val="00D63ED8"/>
    <w:rsid w:val="00D75F06"/>
    <w:rsid w:val="00D82AFC"/>
    <w:rsid w:val="00D82D25"/>
    <w:rsid w:val="00D83D4F"/>
    <w:rsid w:val="00D87F19"/>
    <w:rsid w:val="00DA1C7F"/>
    <w:rsid w:val="00DA6570"/>
    <w:rsid w:val="00DB5238"/>
    <w:rsid w:val="00DC7A59"/>
    <w:rsid w:val="00DD1F5F"/>
    <w:rsid w:val="00DD2277"/>
    <w:rsid w:val="00DD3ADD"/>
    <w:rsid w:val="00DE00C1"/>
    <w:rsid w:val="00DE6733"/>
    <w:rsid w:val="00DE6C4B"/>
    <w:rsid w:val="00DE7E2F"/>
    <w:rsid w:val="00DF7673"/>
    <w:rsid w:val="00E05907"/>
    <w:rsid w:val="00E10463"/>
    <w:rsid w:val="00E15CB9"/>
    <w:rsid w:val="00E16F3B"/>
    <w:rsid w:val="00E17929"/>
    <w:rsid w:val="00E25D9F"/>
    <w:rsid w:val="00E37686"/>
    <w:rsid w:val="00E40179"/>
    <w:rsid w:val="00E51BA3"/>
    <w:rsid w:val="00E56518"/>
    <w:rsid w:val="00E56E9D"/>
    <w:rsid w:val="00E66359"/>
    <w:rsid w:val="00E86FE3"/>
    <w:rsid w:val="00E90528"/>
    <w:rsid w:val="00E978AF"/>
    <w:rsid w:val="00EA2826"/>
    <w:rsid w:val="00EB1004"/>
    <w:rsid w:val="00EC7A72"/>
    <w:rsid w:val="00ED7491"/>
    <w:rsid w:val="00EE6653"/>
    <w:rsid w:val="00F00777"/>
    <w:rsid w:val="00F16B25"/>
    <w:rsid w:val="00F3388D"/>
    <w:rsid w:val="00F37238"/>
    <w:rsid w:val="00F521E3"/>
    <w:rsid w:val="00F5756B"/>
    <w:rsid w:val="00F60907"/>
    <w:rsid w:val="00F83477"/>
    <w:rsid w:val="00F8389E"/>
    <w:rsid w:val="00F85D2D"/>
    <w:rsid w:val="00F936F8"/>
    <w:rsid w:val="00FA34C9"/>
    <w:rsid w:val="00FB0E99"/>
    <w:rsid w:val="00FB3EC5"/>
    <w:rsid w:val="00FC4CC8"/>
    <w:rsid w:val="00FC75DE"/>
    <w:rsid w:val="00FE035F"/>
    <w:rsid w:val="00FF3E8C"/>
    <w:rsid w:val="00FF6D67"/>
    <w:rsid w:val="0191F671"/>
    <w:rsid w:val="039BCBB0"/>
    <w:rsid w:val="03A5B150"/>
    <w:rsid w:val="0606352F"/>
    <w:rsid w:val="06DCC67F"/>
    <w:rsid w:val="0774D694"/>
    <w:rsid w:val="07C035D5"/>
    <w:rsid w:val="09C1B54D"/>
    <w:rsid w:val="0BB25925"/>
    <w:rsid w:val="0CF313DC"/>
    <w:rsid w:val="0FF75AC3"/>
    <w:rsid w:val="10E7DA1C"/>
    <w:rsid w:val="12DBBA2D"/>
    <w:rsid w:val="12F27E0A"/>
    <w:rsid w:val="1680466C"/>
    <w:rsid w:val="17786094"/>
    <w:rsid w:val="17ED552B"/>
    <w:rsid w:val="18519DF2"/>
    <w:rsid w:val="186CCEF9"/>
    <w:rsid w:val="18B11B9F"/>
    <w:rsid w:val="18D99E28"/>
    <w:rsid w:val="21AA9DF6"/>
    <w:rsid w:val="2242C669"/>
    <w:rsid w:val="24C17661"/>
    <w:rsid w:val="25213AA7"/>
    <w:rsid w:val="25BAD3A1"/>
    <w:rsid w:val="25D2B6B0"/>
    <w:rsid w:val="289D5827"/>
    <w:rsid w:val="2FE5530A"/>
    <w:rsid w:val="303479E8"/>
    <w:rsid w:val="319BC404"/>
    <w:rsid w:val="33585D42"/>
    <w:rsid w:val="35BF6A7C"/>
    <w:rsid w:val="3872EABC"/>
    <w:rsid w:val="38BA64C1"/>
    <w:rsid w:val="3A55FFF0"/>
    <w:rsid w:val="3A7E0BD1"/>
    <w:rsid w:val="3CB6A849"/>
    <w:rsid w:val="3D0762DD"/>
    <w:rsid w:val="3E2BC0A3"/>
    <w:rsid w:val="41D0AFE3"/>
    <w:rsid w:val="41F802A5"/>
    <w:rsid w:val="4222D7F2"/>
    <w:rsid w:val="42659E1D"/>
    <w:rsid w:val="4459D143"/>
    <w:rsid w:val="44C1C38D"/>
    <w:rsid w:val="4558076B"/>
    <w:rsid w:val="465A9545"/>
    <w:rsid w:val="4730F0D3"/>
    <w:rsid w:val="49DFDC8E"/>
    <w:rsid w:val="4A95D1FE"/>
    <w:rsid w:val="4ED7B641"/>
    <w:rsid w:val="4EF10158"/>
    <w:rsid w:val="528E1075"/>
    <w:rsid w:val="52CB92AE"/>
    <w:rsid w:val="5462DDFB"/>
    <w:rsid w:val="54F3920E"/>
    <w:rsid w:val="5552661B"/>
    <w:rsid w:val="55EAC37E"/>
    <w:rsid w:val="560B1687"/>
    <w:rsid w:val="567A1684"/>
    <w:rsid w:val="56A94E76"/>
    <w:rsid w:val="57A9ACF7"/>
    <w:rsid w:val="57EF58D6"/>
    <w:rsid w:val="57FF18CA"/>
    <w:rsid w:val="586A0D3B"/>
    <w:rsid w:val="5B0D9685"/>
    <w:rsid w:val="5E6EE4CC"/>
    <w:rsid w:val="602D545D"/>
    <w:rsid w:val="619D1494"/>
    <w:rsid w:val="65575BF9"/>
    <w:rsid w:val="6B31DF2E"/>
    <w:rsid w:val="6DBCEA23"/>
    <w:rsid w:val="6F5E798F"/>
    <w:rsid w:val="6F9AC679"/>
    <w:rsid w:val="7287DEDD"/>
    <w:rsid w:val="745C11D9"/>
    <w:rsid w:val="759110D5"/>
    <w:rsid w:val="75DED34A"/>
    <w:rsid w:val="778968F3"/>
    <w:rsid w:val="78D2656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BA96E"/>
  <w15:chartTrackingRefBased/>
  <w15:docId w15:val="{05A7C02E-DD95-49BD-8371-B7E4A5AC4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de-DE"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F7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F7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F79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F79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F7985"/>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4F7985"/>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F7985"/>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4F7985"/>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F7985"/>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79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F79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F7985"/>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F7985"/>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F7985"/>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4F7985"/>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F7985"/>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4F7985"/>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F7985"/>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4F7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F79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F798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F7985"/>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4F798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F7985"/>
    <w:rPr>
      <w:i/>
      <w:iCs/>
      <w:color w:val="404040" w:themeColor="text1" w:themeTint="BF"/>
    </w:rPr>
  </w:style>
  <w:style w:type="paragraph" w:styleId="Listenabsatz">
    <w:name w:val="List Paragraph"/>
    <w:basedOn w:val="Standard"/>
    <w:uiPriority w:val="34"/>
    <w:qFormat/>
    <w:rsid w:val="004F7985"/>
    <w:pPr>
      <w:ind w:left="720"/>
      <w:contextualSpacing/>
    </w:pPr>
  </w:style>
  <w:style w:type="character" w:styleId="IntensiveHervorhebung">
    <w:name w:val="Intense Emphasis"/>
    <w:basedOn w:val="Absatz-Standardschriftart"/>
    <w:uiPriority w:val="21"/>
    <w:qFormat/>
    <w:rsid w:val="004F7985"/>
    <w:rPr>
      <w:i/>
      <w:iCs/>
      <w:color w:val="0F4761" w:themeColor="accent1" w:themeShade="BF"/>
    </w:rPr>
  </w:style>
  <w:style w:type="paragraph" w:styleId="IntensivesZitat">
    <w:name w:val="Intense Quote"/>
    <w:basedOn w:val="Standard"/>
    <w:next w:val="Standard"/>
    <w:link w:val="IntensivesZitatZchn"/>
    <w:uiPriority w:val="30"/>
    <w:qFormat/>
    <w:rsid w:val="004F7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F7985"/>
    <w:rPr>
      <w:i/>
      <w:iCs/>
      <w:color w:val="0F4761" w:themeColor="accent1" w:themeShade="BF"/>
    </w:rPr>
  </w:style>
  <w:style w:type="character" w:styleId="IntensiverVerweis">
    <w:name w:val="Intense Reference"/>
    <w:basedOn w:val="Absatz-Standardschriftart"/>
    <w:uiPriority w:val="32"/>
    <w:qFormat/>
    <w:rsid w:val="004F7985"/>
    <w:rPr>
      <w:b/>
      <w:bCs/>
      <w:smallCaps/>
      <w:color w:val="0F4761" w:themeColor="accent1" w:themeShade="BF"/>
      <w:spacing w:val="5"/>
    </w:rPr>
  </w:style>
  <w:style w:type="paragraph" w:styleId="berarbeitung">
    <w:name w:val="Revision"/>
    <w:hidden/>
    <w:uiPriority w:val="99"/>
    <w:semiHidden/>
    <w:rsid w:val="008752B7"/>
    <w:pPr>
      <w:spacing w:line="240" w:lineRule="auto"/>
      <w:jc w:val="left"/>
    </w:pPr>
  </w:style>
  <w:style w:type="paragraph" w:styleId="Kopfzeile">
    <w:name w:val="header"/>
    <w:basedOn w:val="Standard"/>
    <w:link w:val="KopfzeileZchn"/>
    <w:uiPriority w:val="99"/>
    <w:unhideWhenUsed/>
    <w:rsid w:val="00A014E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014E7"/>
  </w:style>
  <w:style w:type="paragraph" w:styleId="Fuzeile">
    <w:name w:val="footer"/>
    <w:basedOn w:val="Standard"/>
    <w:link w:val="FuzeileZchn"/>
    <w:uiPriority w:val="99"/>
    <w:unhideWhenUsed/>
    <w:rsid w:val="00A014E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014E7"/>
  </w:style>
  <w:style w:type="character" w:styleId="Hyperlink">
    <w:name w:val="Hyperlink"/>
    <w:basedOn w:val="Absatz-Standardschriftart"/>
    <w:rsid w:val="0099296A"/>
    <w:rPr>
      <w:strike w:val="0"/>
      <w:dstrike w:val="0"/>
      <w:color w:val="0000FF"/>
      <w:u w:val="none"/>
      <w:effect w:val="none"/>
    </w:rPr>
  </w:style>
  <w:style w:type="paragraph" w:styleId="StandardWeb">
    <w:name w:val="Normal (Web)"/>
    <w:basedOn w:val="Standard"/>
    <w:uiPriority w:val="99"/>
    <w:rsid w:val="0099296A"/>
    <w:pPr>
      <w:spacing w:line="240" w:lineRule="auto"/>
      <w:jc w:val="left"/>
    </w:pPr>
    <w:rPr>
      <w:rFonts w:ascii="Times New Roman" w:eastAsia="Batang" w:hAnsi="Times New Roman" w:cs="Times New Roman"/>
      <w:kern w:val="0"/>
      <w:sz w:val="24"/>
      <w:szCs w:val="24"/>
      <w:lang w:val="en-US"/>
      <w14:ligatures w14:val="none"/>
    </w:rPr>
  </w:style>
  <w:style w:type="character" w:styleId="Kommentarzeichen">
    <w:name w:val="annotation reference"/>
    <w:basedOn w:val="Absatz-Standardschriftart"/>
    <w:uiPriority w:val="99"/>
    <w:semiHidden/>
    <w:unhideWhenUsed/>
    <w:rsid w:val="00484B0C"/>
    <w:rPr>
      <w:sz w:val="16"/>
      <w:szCs w:val="16"/>
    </w:rPr>
  </w:style>
  <w:style w:type="paragraph" w:styleId="Kommentartext">
    <w:name w:val="annotation text"/>
    <w:basedOn w:val="Standard"/>
    <w:link w:val="KommentartextZchn"/>
    <w:uiPriority w:val="99"/>
    <w:unhideWhenUsed/>
    <w:rsid w:val="00484B0C"/>
    <w:pPr>
      <w:spacing w:line="240" w:lineRule="auto"/>
    </w:pPr>
    <w:rPr>
      <w:sz w:val="20"/>
      <w:szCs w:val="20"/>
    </w:rPr>
  </w:style>
  <w:style w:type="character" w:customStyle="1" w:styleId="KommentartextZchn">
    <w:name w:val="Kommentartext Zchn"/>
    <w:basedOn w:val="Absatz-Standardschriftart"/>
    <w:link w:val="Kommentartext"/>
    <w:uiPriority w:val="99"/>
    <w:rsid w:val="00484B0C"/>
    <w:rPr>
      <w:sz w:val="20"/>
      <w:szCs w:val="20"/>
    </w:rPr>
  </w:style>
  <w:style w:type="paragraph" w:styleId="Kommentarthema">
    <w:name w:val="annotation subject"/>
    <w:basedOn w:val="Kommentartext"/>
    <w:next w:val="Kommentartext"/>
    <w:link w:val="KommentarthemaZchn"/>
    <w:uiPriority w:val="99"/>
    <w:semiHidden/>
    <w:unhideWhenUsed/>
    <w:rsid w:val="00484B0C"/>
    <w:rPr>
      <w:b/>
      <w:bCs/>
    </w:rPr>
  </w:style>
  <w:style w:type="character" w:customStyle="1" w:styleId="KommentarthemaZchn">
    <w:name w:val="Kommentarthema Zchn"/>
    <w:basedOn w:val="KommentartextZchn"/>
    <w:link w:val="Kommentarthema"/>
    <w:uiPriority w:val="99"/>
    <w:semiHidden/>
    <w:rsid w:val="00484B0C"/>
    <w:rPr>
      <w:b/>
      <w:bCs/>
      <w:sz w:val="20"/>
      <w:szCs w:val="20"/>
    </w:rPr>
  </w:style>
  <w:style w:type="character" w:styleId="NichtaufgelsteErwhnung">
    <w:name w:val="Unresolved Mention"/>
    <w:basedOn w:val="Absatz-Standardschriftart"/>
    <w:uiPriority w:val="99"/>
    <w:semiHidden/>
    <w:unhideWhenUsed/>
    <w:rsid w:val="00731231"/>
    <w:rPr>
      <w:color w:val="605E5C"/>
      <w:shd w:val="clear" w:color="auto" w:fill="E1DFDD"/>
    </w:rPr>
  </w:style>
  <w:style w:type="character" w:styleId="BesuchterLink">
    <w:name w:val="FollowedHyperlink"/>
    <w:basedOn w:val="Absatz-Standardschriftart"/>
    <w:uiPriority w:val="99"/>
    <w:semiHidden/>
    <w:unhideWhenUsed/>
    <w:rsid w:val="007312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5597">
      <w:bodyDiv w:val="1"/>
      <w:marLeft w:val="0"/>
      <w:marRight w:val="0"/>
      <w:marTop w:val="0"/>
      <w:marBottom w:val="0"/>
      <w:divBdr>
        <w:top w:val="none" w:sz="0" w:space="0" w:color="auto"/>
        <w:left w:val="none" w:sz="0" w:space="0" w:color="auto"/>
        <w:bottom w:val="none" w:sz="0" w:space="0" w:color="auto"/>
        <w:right w:val="none" w:sz="0" w:space="0" w:color="auto"/>
      </w:divBdr>
    </w:div>
    <w:div w:id="125002915">
      <w:bodyDiv w:val="1"/>
      <w:marLeft w:val="0"/>
      <w:marRight w:val="0"/>
      <w:marTop w:val="0"/>
      <w:marBottom w:val="0"/>
      <w:divBdr>
        <w:top w:val="none" w:sz="0" w:space="0" w:color="auto"/>
        <w:left w:val="none" w:sz="0" w:space="0" w:color="auto"/>
        <w:bottom w:val="none" w:sz="0" w:space="0" w:color="auto"/>
        <w:right w:val="none" w:sz="0" w:space="0" w:color="auto"/>
      </w:divBdr>
    </w:div>
    <w:div w:id="175123759">
      <w:bodyDiv w:val="1"/>
      <w:marLeft w:val="0"/>
      <w:marRight w:val="0"/>
      <w:marTop w:val="0"/>
      <w:marBottom w:val="0"/>
      <w:divBdr>
        <w:top w:val="none" w:sz="0" w:space="0" w:color="auto"/>
        <w:left w:val="none" w:sz="0" w:space="0" w:color="auto"/>
        <w:bottom w:val="none" w:sz="0" w:space="0" w:color="auto"/>
        <w:right w:val="none" w:sz="0" w:space="0" w:color="auto"/>
      </w:divBdr>
    </w:div>
    <w:div w:id="268398151">
      <w:bodyDiv w:val="1"/>
      <w:marLeft w:val="0"/>
      <w:marRight w:val="0"/>
      <w:marTop w:val="0"/>
      <w:marBottom w:val="0"/>
      <w:divBdr>
        <w:top w:val="none" w:sz="0" w:space="0" w:color="auto"/>
        <w:left w:val="none" w:sz="0" w:space="0" w:color="auto"/>
        <w:bottom w:val="none" w:sz="0" w:space="0" w:color="auto"/>
        <w:right w:val="none" w:sz="0" w:space="0" w:color="auto"/>
      </w:divBdr>
    </w:div>
    <w:div w:id="314145925">
      <w:bodyDiv w:val="1"/>
      <w:marLeft w:val="0"/>
      <w:marRight w:val="0"/>
      <w:marTop w:val="0"/>
      <w:marBottom w:val="0"/>
      <w:divBdr>
        <w:top w:val="none" w:sz="0" w:space="0" w:color="auto"/>
        <w:left w:val="none" w:sz="0" w:space="0" w:color="auto"/>
        <w:bottom w:val="none" w:sz="0" w:space="0" w:color="auto"/>
        <w:right w:val="none" w:sz="0" w:space="0" w:color="auto"/>
      </w:divBdr>
    </w:div>
    <w:div w:id="359478202">
      <w:bodyDiv w:val="1"/>
      <w:marLeft w:val="0"/>
      <w:marRight w:val="0"/>
      <w:marTop w:val="0"/>
      <w:marBottom w:val="0"/>
      <w:divBdr>
        <w:top w:val="none" w:sz="0" w:space="0" w:color="auto"/>
        <w:left w:val="none" w:sz="0" w:space="0" w:color="auto"/>
        <w:bottom w:val="none" w:sz="0" w:space="0" w:color="auto"/>
        <w:right w:val="none" w:sz="0" w:space="0" w:color="auto"/>
      </w:divBdr>
    </w:div>
    <w:div w:id="536429790">
      <w:bodyDiv w:val="1"/>
      <w:marLeft w:val="0"/>
      <w:marRight w:val="0"/>
      <w:marTop w:val="0"/>
      <w:marBottom w:val="0"/>
      <w:divBdr>
        <w:top w:val="none" w:sz="0" w:space="0" w:color="auto"/>
        <w:left w:val="none" w:sz="0" w:space="0" w:color="auto"/>
        <w:bottom w:val="none" w:sz="0" w:space="0" w:color="auto"/>
        <w:right w:val="none" w:sz="0" w:space="0" w:color="auto"/>
      </w:divBdr>
    </w:div>
    <w:div w:id="593168424">
      <w:bodyDiv w:val="1"/>
      <w:marLeft w:val="0"/>
      <w:marRight w:val="0"/>
      <w:marTop w:val="0"/>
      <w:marBottom w:val="0"/>
      <w:divBdr>
        <w:top w:val="none" w:sz="0" w:space="0" w:color="auto"/>
        <w:left w:val="none" w:sz="0" w:space="0" w:color="auto"/>
        <w:bottom w:val="none" w:sz="0" w:space="0" w:color="auto"/>
        <w:right w:val="none" w:sz="0" w:space="0" w:color="auto"/>
      </w:divBdr>
    </w:div>
    <w:div w:id="675036954">
      <w:bodyDiv w:val="1"/>
      <w:marLeft w:val="0"/>
      <w:marRight w:val="0"/>
      <w:marTop w:val="0"/>
      <w:marBottom w:val="0"/>
      <w:divBdr>
        <w:top w:val="none" w:sz="0" w:space="0" w:color="auto"/>
        <w:left w:val="none" w:sz="0" w:space="0" w:color="auto"/>
        <w:bottom w:val="none" w:sz="0" w:space="0" w:color="auto"/>
        <w:right w:val="none" w:sz="0" w:space="0" w:color="auto"/>
      </w:divBdr>
    </w:div>
    <w:div w:id="676808854">
      <w:bodyDiv w:val="1"/>
      <w:marLeft w:val="0"/>
      <w:marRight w:val="0"/>
      <w:marTop w:val="0"/>
      <w:marBottom w:val="0"/>
      <w:divBdr>
        <w:top w:val="none" w:sz="0" w:space="0" w:color="auto"/>
        <w:left w:val="none" w:sz="0" w:space="0" w:color="auto"/>
        <w:bottom w:val="none" w:sz="0" w:space="0" w:color="auto"/>
        <w:right w:val="none" w:sz="0" w:space="0" w:color="auto"/>
      </w:divBdr>
    </w:div>
    <w:div w:id="688222813">
      <w:bodyDiv w:val="1"/>
      <w:marLeft w:val="0"/>
      <w:marRight w:val="0"/>
      <w:marTop w:val="0"/>
      <w:marBottom w:val="0"/>
      <w:divBdr>
        <w:top w:val="none" w:sz="0" w:space="0" w:color="auto"/>
        <w:left w:val="none" w:sz="0" w:space="0" w:color="auto"/>
        <w:bottom w:val="none" w:sz="0" w:space="0" w:color="auto"/>
        <w:right w:val="none" w:sz="0" w:space="0" w:color="auto"/>
      </w:divBdr>
    </w:div>
    <w:div w:id="750853435">
      <w:bodyDiv w:val="1"/>
      <w:marLeft w:val="0"/>
      <w:marRight w:val="0"/>
      <w:marTop w:val="0"/>
      <w:marBottom w:val="0"/>
      <w:divBdr>
        <w:top w:val="none" w:sz="0" w:space="0" w:color="auto"/>
        <w:left w:val="none" w:sz="0" w:space="0" w:color="auto"/>
        <w:bottom w:val="none" w:sz="0" w:space="0" w:color="auto"/>
        <w:right w:val="none" w:sz="0" w:space="0" w:color="auto"/>
      </w:divBdr>
    </w:div>
    <w:div w:id="805584169">
      <w:bodyDiv w:val="1"/>
      <w:marLeft w:val="0"/>
      <w:marRight w:val="0"/>
      <w:marTop w:val="0"/>
      <w:marBottom w:val="0"/>
      <w:divBdr>
        <w:top w:val="none" w:sz="0" w:space="0" w:color="auto"/>
        <w:left w:val="none" w:sz="0" w:space="0" w:color="auto"/>
        <w:bottom w:val="none" w:sz="0" w:space="0" w:color="auto"/>
        <w:right w:val="none" w:sz="0" w:space="0" w:color="auto"/>
      </w:divBdr>
    </w:div>
    <w:div w:id="859441251">
      <w:bodyDiv w:val="1"/>
      <w:marLeft w:val="0"/>
      <w:marRight w:val="0"/>
      <w:marTop w:val="0"/>
      <w:marBottom w:val="0"/>
      <w:divBdr>
        <w:top w:val="none" w:sz="0" w:space="0" w:color="auto"/>
        <w:left w:val="none" w:sz="0" w:space="0" w:color="auto"/>
        <w:bottom w:val="none" w:sz="0" w:space="0" w:color="auto"/>
        <w:right w:val="none" w:sz="0" w:space="0" w:color="auto"/>
      </w:divBdr>
    </w:div>
    <w:div w:id="909972226">
      <w:bodyDiv w:val="1"/>
      <w:marLeft w:val="0"/>
      <w:marRight w:val="0"/>
      <w:marTop w:val="0"/>
      <w:marBottom w:val="0"/>
      <w:divBdr>
        <w:top w:val="none" w:sz="0" w:space="0" w:color="auto"/>
        <w:left w:val="none" w:sz="0" w:space="0" w:color="auto"/>
        <w:bottom w:val="none" w:sz="0" w:space="0" w:color="auto"/>
        <w:right w:val="none" w:sz="0" w:space="0" w:color="auto"/>
      </w:divBdr>
    </w:div>
    <w:div w:id="957301083">
      <w:bodyDiv w:val="1"/>
      <w:marLeft w:val="0"/>
      <w:marRight w:val="0"/>
      <w:marTop w:val="0"/>
      <w:marBottom w:val="0"/>
      <w:divBdr>
        <w:top w:val="none" w:sz="0" w:space="0" w:color="auto"/>
        <w:left w:val="none" w:sz="0" w:space="0" w:color="auto"/>
        <w:bottom w:val="none" w:sz="0" w:space="0" w:color="auto"/>
        <w:right w:val="none" w:sz="0" w:space="0" w:color="auto"/>
      </w:divBdr>
    </w:div>
    <w:div w:id="982543167">
      <w:bodyDiv w:val="1"/>
      <w:marLeft w:val="0"/>
      <w:marRight w:val="0"/>
      <w:marTop w:val="0"/>
      <w:marBottom w:val="0"/>
      <w:divBdr>
        <w:top w:val="none" w:sz="0" w:space="0" w:color="auto"/>
        <w:left w:val="none" w:sz="0" w:space="0" w:color="auto"/>
        <w:bottom w:val="none" w:sz="0" w:space="0" w:color="auto"/>
        <w:right w:val="none" w:sz="0" w:space="0" w:color="auto"/>
      </w:divBdr>
      <w:divsChild>
        <w:div w:id="4094731">
          <w:marLeft w:val="0"/>
          <w:marRight w:val="0"/>
          <w:marTop w:val="0"/>
          <w:marBottom w:val="0"/>
          <w:divBdr>
            <w:top w:val="none" w:sz="0" w:space="0" w:color="auto"/>
            <w:left w:val="none" w:sz="0" w:space="0" w:color="auto"/>
            <w:bottom w:val="none" w:sz="0" w:space="0" w:color="auto"/>
            <w:right w:val="none" w:sz="0" w:space="0" w:color="auto"/>
          </w:divBdr>
        </w:div>
        <w:div w:id="137109960">
          <w:marLeft w:val="0"/>
          <w:marRight w:val="0"/>
          <w:marTop w:val="285"/>
          <w:marBottom w:val="0"/>
          <w:divBdr>
            <w:top w:val="none" w:sz="0" w:space="0" w:color="auto"/>
            <w:left w:val="none" w:sz="0" w:space="0" w:color="auto"/>
            <w:bottom w:val="none" w:sz="0" w:space="0" w:color="auto"/>
            <w:right w:val="none" w:sz="0" w:space="0" w:color="auto"/>
          </w:divBdr>
        </w:div>
        <w:div w:id="1517884836">
          <w:marLeft w:val="0"/>
          <w:marRight w:val="0"/>
          <w:marTop w:val="0"/>
          <w:marBottom w:val="0"/>
          <w:divBdr>
            <w:top w:val="none" w:sz="0" w:space="0" w:color="auto"/>
            <w:left w:val="none" w:sz="0" w:space="0" w:color="auto"/>
            <w:bottom w:val="none" w:sz="0" w:space="0" w:color="auto"/>
            <w:right w:val="none" w:sz="0" w:space="0" w:color="auto"/>
          </w:divBdr>
          <w:divsChild>
            <w:div w:id="512113464">
              <w:marLeft w:val="0"/>
              <w:marRight w:val="0"/>
              <w:marTop w:val="0"/>
              <w:marBottom w:val="0"/>
              <w:divBdr>
                <w:top w:val="none" w:sz="0" w:space="0" w:color="auto"/>
                <w:left w:val="none" w:sz="0" w:space="0" w:color="auto"/>
                <w:bottom w:val="none" w:sz="0" w:space="0" w:color="auto"/>
                <w:right w:val="none" w:sz="0" w:space="0" w:color="auto"/>
              </w:divBdr>
              <w:divsChild>
                <w:div w:id="1847474291">
                  <w:marLeft w:val="0"/>
                  <w:marRight w:val="0"/>
                  <w:marTop w:val="0"/>
                  <w:marBottom w:val="195"/>
                  <w:divBdr>
                    <w:top w:val="none" w:sz="0" w:space="0" w:color="auto"/>
                    <w:left w:val="none" w:sz="0" w:space="0" w:color="auto"/>
                    <w:bottom w:val="none" w:sz="0" w:space="0" w:color="auto"/>
                    <w:right w:val="none" w:sz="0" w:space="0" w:color="auto"/>
                  </w:divBdr>
                  <w:divsChild>
                    <w:div w:id="5621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909647">
      <w:bodyDiv w:val="1"/>
      <w:marLeft w:val="0"/>
      <w:marRight w:val="0"/>
      <w:marTop w:val="0"/>
      <w:marBottom w:val="0"/>
      <w:divBdr>
        <w:top w:val="none" w:sz="0" w:space="0" w:color="auto"/>
        <w:left w:val="none" w:sz="0" w:space="0" w:color="auto"/>
        <w:bottom w:val="none" w:sz="0" w:space="0" w:color="auto"/>
        <w:right w:val="none" w:sz="0" w:space="0" w:color="auto"/>
      </w:divBdr>
    </w:div>
    <w:div w:id="1037775849">
      <w:bodyDiv w:val="1"/>
      <w:marLeft w:val="0"/>
      <w:marRight w:val="0"/>
      <w:marTop w:val="0"/>
      <w:marBottom w:val="0"/>
      <w:divBdr>
        <w:top w:val="none" w:sz="0" w:space="0" w:color="auto"/>
        <w:left w:val="none" w:sz="0" w:space="0" w:color="auto"/>
        <w:bottom w:val="none" w:sz="0" w:space="0" w:color="auto"/>
        <w:right w:val="none" w:sz="0" w:space="0" w:color="auto"/>
      </w:divBdr>
    </w:div>
    <w:div w:id="1181816197">
      <w:bodyDiv w:val="1"/>
      <w:marLeft w:val="0"/>
      <w:marRight w:val="0"/>
      <w:marTop w:val="0"/>
      <w:marBottom w:val="0"/>
      <w:divBdr>
        <w:top w:val="none" w:sz="0" w:space="0" w:color="auto"/>
        <w:left w:val="none" w:sz="0" w:space="0" w:color="auto"/>
        <w:bottom w:val="none" w:sz="0" w:space="0" w:color="auto"/>
        <w:right w:val="none" w:sz="0" w:space="0" w:color="auto"/>
      </w:divBdr>
    </w:div>
    <w:div w:id="1186795233">
      <w:bodyDiv w:val="1"/>
      <w:marLeft w:val="0"/>
      <w:marRight w:val="0"/>
      <w:marTop w:val="0"/>
      <w:marBottom w:val="0"/>
      <w:divBdr>
        <w:top w:val="none" w:sz="0" w:space="0" w:color="auto"/>
        <w:left w:val="none" w:sz="0" w:space="0" w:color="auto"/>
        <w:bottom w:val="none" w:sz="0" w:space="0" w:color="auto"/>
        <w:right w:val="none" w:sz="0" w:space="0" w:color="auto"/>
      </w:divBdr>
      <w:divsChild>
        <w:div w:id="638804900">
          <w:marLeft w:val="0"/>
          <w:marRight w:val="0"/>
          <w:marTop w:val="285"/>
          <w:marBottom w:val="0"/>
          <w:divBdr>
            <w:top w:val="none" w:sz="0" w:space="0" w:color="auto"/>
            <w:left w:val="none" w:sz="0" w:space="0" w:color="auto"/>
            <w:bottom w:val="none" w:sz="0" w:space="0" w:color="auto"/>
            <w:right w:val="none" w:sz="0" w:space="0" w:color="auto"/>
          </w:divBdr>
        </w:div>
        <w:div w:id="709496223">
          <w:marLeft w:val="0"/>
          <w:marRight w:val="0"/>
          <w:marTop w:val="0"/>
          <w:marBottom w:val="0"/>
          <w:divBdr>
            <w:top w:val="none" w:sz="0" w:space="0" w:color="auto"/>
            <w:left w:val="none" w:sz="0" w:space="0" w:color="auto"/>
            <w:bottom w:val="none" w:sz="0" w:space="0" w:color="auto"/>
            <w:right w:val="none" w:sz="0" w:space="0" w:color="auto"/>
          </w:divBdr>
        </w:div>
        <w:div w:id="1325359786">
          <w:marLeft w:val="0"/>
          <w:marRight w:val="0"/>
          <w:marTop w:val="0"/>
          <w:marBottom w:val="0"/>
          <w:divBdr>
            <w:top w:val="none" w:sz="0" w:space="0" w:color="auto"/>
            <w:left w:val="none" w:sz="0" w:space="0" w:color="auto"/>
            <w:bottom w:val="none" w:sz="0" w:space="0" w:color="auto"/>
            <w:right w:val="none" w:sz="0" w:space="0" w:color="auto"/>
          </w:divBdr>
          <w:divsChild>
            <w:div w:id="2033452228">
              <w:marLeft w:val="0"/>
              <w:marRight w:val="0"/>
              <w:marTop w:val="0"/>
              <w:marBottom w:val="0"/>
              <w:divBdr>
                <w:top w:val="none" w:sz="0" w:space="0" w:color="auto"/>
                <w:left w:val="none" w:sz="0" w:space="0" w:color="auto"/>
                <w:bottom w:val="none" w:sz="0" w:space="0" w:color="auto"/>
                <w:right w:val="none" w:sz="0" w:space="0" w:color="auto"/>
              </w:divBdr>
              <w:divsChild>
                <w:div w:id="159082416">
                  <w:marLeft w:val="0"/>
                  <w:marRight w:val="0"/>
                  <w:marTop w:val="0"/>
                  <w:marBottom w:val="195"/>
                  <w:divBdr>
                    <w:top w:val="none" w:sz="0" w:space="0" w:color="auto"/>
                    <w:left w:val="none" w:sz="0" w:space="0" w:color="auto"/>
                    <w:bottom w:val="none" w:sz="0" w:space="0" w:color="auto"/>
                    <w:right w:val="none" w:sz="0" w:space="0" w:color="auto"/>
                  </w:divBdr>
                  <w:divsChild>
                    <w:div w:id="170980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145703">
      <w:bodyDiv w:val="1"/>
      <w:marLeft w:val="0"/>
      <w:marRight w:val="0"/>
      <w:marTop w:val="0"/>
      <w:marBottom w:val="0"/>
      <w:divBdr>
        <w:top w:val="none" w:sz="0" w:space="0" w:color="auto"/>
        <w:left w:val="none" w:sz="0" w:space="0" w:color="auto"/>
        <w:bottom w:val="none" w:sz="0" w:space="0" w:color="auto"/>
        <w:right w:val="none" w:sz="0" w:space="0" w:color="auto"/>
      </w:divBdr>
    </w:div>
    <w:div w:id="1457210982">
      <w:bodyDiv w:val="1"/>
      <w:marLeft w:val="0"/>
      <w:marRight w:val="0"/>
      <w:marTop w:val="0"/>
      <w:marBottom w:val="0"/>
      <w:divBdr>
        <w:top w:val="none" w:sz="0" w:space="0" w:color="auto"/>
        <w:left w:val="none" w:sz="0" w:space="0" w:color="auto"/>
        <w:bottom w:val="none" w:sz="0" w:space="0" w:color="auto"/>
        <w:right w:val="none" w:sz="0" w:space="0" w:color="auto"/>
      </w:divBdr>
    </w:div>
    <w:div w:id="1765416506">
      <w:bodyDiv w:val="1"/>
      <w:marLeft w:val="0"/>
      <w:marRight w:val="0"/>
      <w:marTop w:val="0"/>
      <w:marBottom w:val="0"/>
      <w:divBdr>
        <w:top w:val="none" w:sz="0" w:space="0" w:color="auto"/>
        <w:left w:val="none" w:sz="0" w:space="0" w:color="auto"/>
        <w:bottom w:val="none" w:sz="0" w:space="0" w:color="auto"/>
        <w:right w:val="none" w:sz="0" w:space="0" w:color="auto"/>
      </w:divBdr>
    </w:div>
    <w:div w:id="1800488260">
      <w:bodyDiv w:val="1"/>
      <w:marLeft w:val="0"/>
      <w:marRight w:val="0"/>
      <w:marTop w:val="0"/>
      <w:marBottom w:val="0"/>
      <w:divBdr>
        <w:top w:val="none" w:sz="0" w:space="0" w:color="auto"/>
        <w:left w:val="none" w:sz="0" w:space="0" w:color="auto"/>
        <w:bottom w:val="none" w:sz="0" w:space="0" w:color="auto"/>
        <w:right w:val="none" w:sz="0" w:space="0" w:color="auto"/>
      </w:divBdr>
    </w:div>
    <w:div w:id="1880511650">
      <w:bodyDiv w:val="1"/>
      <w:marLeft w:val="0"/>
      <w:marRight w:val="0"/>
      <w:marTop w:val="0"/>
      <w:marBottom w:val="0"/>
      <w:divBdr>
        <w:top w:val="none" w:sz="0" w:space="0" w:color="auto"/>
        <w:left w:val="none" w:sz="0" w:space="0" w:color="auto"/>
        <w:bottom w:val="none" w:sz="0" w:space="0" w:color="auto"/>
        <w:right w:val="none" w:sz="0" w:space="0" w:color="auto"/>
      </w:divBdr>
    </w:div>
    <w:div w:id="1889340245">
      <w:bodyDiv w:val="1"/>
      <w:marLeft w:val="0"/>
      <w:marRight w:val="0"/>
      <w:marTop w:val="0"/>
      <w:marBottom w:val="0"/>
      <w:divBdr>
        <w:top w:val="none" w:sz="0" w:space="0" w:color="auto"/>
        <w:left w:val="none" w:sz="0" w:space="0" w:color="auto"/>
        <w:bottom w:val="none" w:sz="0" w:space="0" w:color="auto"/>
        <w:right w:val="none" w:sz="0" w:space="0" w:color="auto"/>
      </w:divBdr>
    </w:div>
    <w:div w:id="1917128423">
      <w:bodyDiv w:val="1"/>
      <w:marLeft w:val="0"/>
      <w:marRight w:val="0"/>
      <w:marTop w:val="0"/>
      <w:marBottom w:val="0"/>
      <w:divBdr>
        <w:top w:val="none" w:sz="0" w:space="0" w:color="auto"/>
        <w:left w:val="none" w:sz="0" w:space="0" w:color="auto"/>
        <w:bottom w:val="none" w:sz="0" w:space="0" w:color="auto"/>
        <w:right w:val="none" w:sz="0" w:space="0" w:color="auto"/>
      </w:divBdr>
    </w:div>
    <w:div w:id="2006349795">
      <w:bodyDiv w:val="1"/>
      <w:marLeft w:val="0"/>
      <w:marRight w:val="0"/>
      <w:marTop w:val="0"/>
      <w:marBottom w:val="0"/>
      <w:divBdr>
        <w:top w:val="none" w:sz="0" w:space="0" w:color="auto"/>
        <w:left w:val="none" w:sz="0" w:space="0" w:color="auto"/>
        <w:bottom w:val="none" w:sz="0" w:space="0" w:color="auto"/>
        <w:right w:val="none" w:sz="0" w:space="0" w:color="auto"/>
      </w:divBdr>
    </w:div>
    <w:div w:id="20649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com/int/company/our_company/who_we_are/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305D9FF7D47346A3B3BE95190D1DBF" ma:contentTypeVersion="18" ma:contentTypeDescription="Ein neues Dokument erstellen." ma:contentTypeScope="" ma:versionID="0bb6e0d891f20788187858c15e36a4a5">
  <xsd:schema xmlns:xsd="http://www.w3.org/2001/XMLSchema" xmlns:xs="http://www.w3.org/2001/XMLSchema" xmlns:p="http://schemas.microsoft.com/office/2006/metadata/properties" xmlns:ns2="85963da4-3442-4526-a907-821037c9a9c0" xmlns:ns3="7d68de1d-8870-4cb7-b776-987392f94cb8" targetNamespace="http://schemas.microsoft.com/office/2006/metadata/properties" ma:root="true" ma:fieldsID="c78236f6e73bbd538acd2d67ce190a9d" ns2:_="" ns3:_="">
    <xsd:import namespace="85963da4-3442-4526-a907-821037c9a9c0"/>
    <xsd:import namespace="7d68de1d-8870-4cb7-b776-987392f94cb8"/>
    <xsd:element name="properties">
      <xsd:complexType>
        <xsd:sequence>
          <xsd:element name="documentManagement">
            <xsd:complexType>
              <xsd:all>
                <xsd:element ref="ns2:MainImage" minOccurs="0"/>
                <xsd:element ref="ns2:Topic" minOccurs="0"/>
                <xsd:element ref="ns2:CreationDa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63da4-3442-4526-a907-821037c9a9c0" elementFormDefault="qualified">
    <xsd:import namespace="http://schemas.microsoft.com/office/2006/documentManagement/types"/>
    <xsd:import namespace="http://schemas.microsoft.com/office/infopath/2007/PartnerControls"/>
    <xsd:element name="MainImage" ma:index="8" nillable="true" ma:displayName="Main Image" ma:format="Dropdown" ma:internalName="MainImage">
      <xsd:simpleType>
        <xsd:restriction base="dms:Text">
          <xsd:maxLength value="255"/>
        </xsd:restriction>
      </xsd:simpleType>
    </xsd:element>
    <xsd:element name="Topic" ma:index="9" nillable="true" ma:displayName="Topic " ma:format="Dropdown" ma:internalName="Topic">
      <xsd:simpleType>
        <xsd:restriction base="dms:Choice">
          <xsd:enumeration value="Executive Board"/>
          <xsd:enumeration value="Billion Euro turnover"/>
          <xsd:enumeration value="annual press conference"/>
          <xsd:enumeration value="new manufacturing site in China"/>
          <xsd:enumeration value="Technology partnership"/>
        </xsd:restriction>
      </xsd:simpleType>
    </xsd:element>
    <xsd:element name="CreationDate" ma:index="10" nillable="true" ma:displayName="Creation Date" ma:format="Dropdown" ma:internalName="CreationDat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8de1d-8870-4cb7-b776-987392f94cb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e573c4-dcb7-4d8c-abe4-44f0379f0624}" ma:internalName="TaxCatchAll" ma:showField="CatchAllData" ma:web="7d68de1d-8870-4cb7-b776-987392f94cb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963da4-3442-4526-a907-821037c9a9c0">
      <Terms xmlns="http://schemas.microsoft.com/office/infopath/2007/PartnerControls"/>
    </lcf76f155ced4ddcb4097134ff3c332f>
    <TaxCatchAll xmlns="7d68de1d-8870-4cb7-b776-987392f94cb8" xsi:nil="true"/>
    <Topic xmlns="85963da4-3442-4526-a907-821037c9a9c0" xsi:nil="true"/>
    <MainImage xmlns="85963da4-3442-4526-a907-821037c9a9c0" xsi:nil="true"/>
    <CreationDate xmlns="85963da4-3442-4526-a907-821037c9a9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54BAA-6194-4123-BF93-8DB31A303A83}">
  <ds:schemaRefs>
    <ds:schemaRef ds:uri="http://schemas.microsoft.com/sharepoint/v3/contenttype/forms"/>
  </ds:schemaRefs>
</ds:datastoreItem>
</file>

<file path=customXml/itemProps2.xml><?xml version="1.0" encoding="utf-8"?>
<ds:datastoreItem xmlns:ds="http://schemas.openxmlformats.org/officeDocument/2006/customXml" ds:itemID="{46E004E8-29EA-4671-8F07-D91D5C965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63da4-3442-4526-a907-821037c9a9c0"/>
    <ds:schemaRef ds:uri="7d68de1d-8870-4cb7-b776-987392f94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2CA6F-ED75-4738-BD88-98C65064F778}">
  <ds:schemaRefs>
    <ds:schemaRef ds:uri="7d68de1d-8870-4cb7-b776-987392f94cb8"/>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5963da4-3442-4526-a907-821037c9a9c0"/>
    <ds:schemaRef ds:uri="http://www.w3.org/XML/1998/namespace"/>
    <ds:schemaRef ds:uri="http://purl.org/dc/dcmitype/"/>
  </ds:schemaRefs>
</ds:datastoreItem>
</file>

<file path=customXml/itemProps4.xml><?xml version="1.0" encoding="utf-8"?>
<ds:datastoreItem xmlns:ds="http://schemas.openxmlformats.org/officeDocument/2006/customXml" ds:itemID="{D3C06AB3-0000-4B49-B09E-531F8C89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3762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Eröffnung Elektronikwerk Weidmüller</vt:lpstr>
    </vt:vector>
  </TitlesOfParts>
  <Company/>
  <LinksUpToDate>false</LinksUpToDate>
  <CharactersWithSpaces>4350</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 2025</dc:title>
  <dc:subject/>
  <dc:creator>presse@weidmueller.com</dc:creator>
  <cp:keywords/>
  <dc:description/>
  <cp:lastModifiedBy>Sosna-Braun, Nina</cp:lastModifiedBy>
  <cp:revision>37</cp:revision>
  <dcterms:created xsi:type="dcterms:W3CDTF">2025-09-08T15:32:00Z</dcterms:created>
  <dcterms:modified xsi:type="dcterms:W3CDTF">2025-11-21T13:53:00Z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0x01010062305D9FF7D47346A3B3BE95190D1DBF</vt:lpwstr>
  </property>
  <property fmtid="{D5CDD505-2E9C-101B-9397-08002B2CF9AE}" pid="3" name="MediaServiceImageTags">
    <vt:lpwstr/>
  </property>
</Properties>
</file>