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5C67" w:rsidRDefault="0028044D">
      <w:pPr>
        <w:spacing w:after="0" w:line="361" w:lineRule="auto"/>
        <w:ind w:left="0" w:right="0" w:firstLine="0"/>
        <w:jc w:val="left"/>
      </w:pPr>
      <w:bookmarkStart w:id="0" w:name="_GoBack"/>
      <w:bookmarkEnd w:id="0"/>
      <w:r>
        <w:rPr>
          <w:b/>
          <w:sz w:val="30"/>
        </w:rPr>
        <w:t xml:space="preserve">Weidmüller erwartet leichtes Wachstum </w:t>
      </w:r>
      <w:proofErr w:type="gramStart"/>
      <w:r>
        <w:rPr>
          <w:b/>
          <w:sz w:val="30"/>
        </w:rPr>
        <w:t>in schwierigem konjunkturellen Umfeld</w:t>
      </w:r>
      <w:proofErr w:type="gramEnd"/>
      <w:r>
        <w:rPr>
          <w:b/>
        </w:rPr>
        <w:t xml:space="preserve"> </w:t>
      </w:r>
    </w:p>
    <w:p w:rsidR="00875C67" w:rsidRDefault="0028044D">
      <w:pPr>
        <w:pStyle w:val="berschrift1"/>
        <w:ind w:left="-5"/>
      </w:pPr>
      <w:r>
        <w:rPr>
          <w:rFonts w:ascii="Segoe UI Symbol" w:eastAsia="Segoe UI Symbol" w:hAnsi="Segoe UI Symbol" w:cs="Segoe UI Symbol"/>
          <w:b w:val="0"/>
        </w:rPr>
        <w:t>•</w:t>
      </w:r>
      <w:r>
        <w:rPr>
          <w:b w:val="0"/>
        </w:rPr>
        <w:t xml:space="preserve"> </w:t>
      </w:r>
      <w:r>
        <w:rPr>
          <w:b w:val="0"/>
        </w:rPr>
        <w:tab/>
      </w:r>
      <w:r>
        <w:t xml:space="preserve">Elektrotechnikunternehmen erwartet 2019 Umsatz leicht über Vorjahr </w:t>
      </w:r>
      <w:r>
        <w:rPr>
          <w:rFonts w:ascii="Segoe UI Symbol" w:eastAsia="Segoe UI Symbol" w:hAnsi="Segoe UI Symbol" w:cs="Segoe UI Symbol"/>
          <w:b w:val="0"/>
        </w:rPr>
        <w:t>•</w:t>
      </w:r>
      <w:r>
        <w:rPr>
          <w:b w:val="0"/>
        </w:rPr>
        <w:t xml:space="preserve"> </w:t>
      </w:r>
      <w:r>
        <w:t xml:space="preserve">Digitalisierung und Automatisierung des Kerngeschäfts sowie Ausbau des </w:t>
      </w:r>
      <w:proofErr w:type="spellStart"/>
      <w:r>
        <w:t>IoT</w:t>
      </w:r>
      <w:proofErr w:type="spellEnd"/>
      <w:r>
        <w:t>-</w:t>
      </w:r>
      <w:r>
        <w:t xml:space="preserve">Portfolios zur Digitalisierung von Prozessen im Fokus </w:t>
      </w:r>
      <w:r>
        <w:rPr>
          <w:rFonts w:ascii="Segoe UI Symbol" w:eastAsia="Segoe UI Symbol" w:hAnsi="Segoe UI Symbol" w:cs="Segoe UI Symbol"/>
          <w:b w:val="0"/>
        </w:rPr>
        <w:t>•</w:t>
      </w:r>
      <w:r>
        <w:rPr>
          <w:b w:val="0"/>
        </w:rPr>
        <w:t xml:space="preserve"> </w:t>
      </w:r>
      <w:r>
        <w:t xml:space="preserve">Einstieg in wichtige Zukunftsmärkte wie Elektromobilität sowie Investitionen in wichtige Wachstumsmärkte stärken Position </w:t>
      </w:r>
      <w:r>
        <w:rPr>
          <w:rFonts w:ascii="Segoe UI Symbol" w:eastAsia="Segoe UI Symbol" w:hAnsi="Segoe UI Symbol" w:cs="Segoe UI Symbol"/>
          <w:b w:val="0"/>
        </w:rPr>
        <w:t>•</w:t>
      </w:r>
      <w:r>
        <w:rPr>
          <w:b w:val="0"/>
        </w:rPr>
        <w:t xml:space="preserve"> </w:t>
      </w:r>
      <w:r>
        <w:t>Hohe Investitionen in die Zukunft des Unternehmens und konsequenter Ausbau v</w:t>
      </w:r>
      <w:r>
        <w:t xml:space="preserve">on Produktion, Forschung und Entwicklung </w:t>
      </w:r>
    </w:p>
    <w:p w:rsidR="00875C67" w:rsidRDefault="0028044D">
      <w:pPr>
        <w:spacing w:after="105" w:line="259" w:lineRule="auto"/>
        <w:ind w:left="360" w:right="0" w:firstLine="0"/>
        <w:jc w:val="left"/>
      </w:pPr>
      <w:r>
        <w:rPr>
          <w:b/>
        </w:rPr>
        <w:t xml:space="preserve"> </w:t>
      </w:r>
    </w:p>
    <w:p w:rsidR="00875C67" w:rsidRDefault="0028044D">
      <w:pPr>
        <w:ind w:left="-5" w:right="45"/>
      </w:pPr>
      <w:r>
        <w:rPr>
          <w:b/>
        </w:rPr>
        <w:t>Detmold, 19. Dezember 2019</w:t>
      </w:r>
      <w:r>
        <w:t>. Das Detmolder Elektrotechnikunternehmen erwartet für das Jahr 2019 trotz der Herausforderungen eines schwierigen konjunkturellen Umfeldes ein leichtes Wachstum und damit einen Gesamtum</w:t>
      </w:r>
      <w:r>
        <w:t>satz knapp über Vorjahresniveau. Das gab das Unternehmen auf dem diesjährigen Jahresabschlussgespräch am Hauptsitz in Detmold bekannt. „Die Eintrübung der Konjunktur hat sich auch bei uns und unseren Kunden bemerkbar gemacht und führte zu einem deutlich ge</w:t>
      </w:r>
      <w:r>
        <w:t>ringeren Wachstum als wir noch zu Beginn des Jahres erwartet haben“, verdeutlicht Weidmüllers Vorstandssprecher und Finanzvorstand Jörg Timmermann. „Gemessen an der aktuellen Lage vieler Unternehmen und den großen Unsicherheiten am Markt haben wir uns aber</w:t>
      </w:r>
      <w:r>
        <w:t xml:space="preserve"> gut geschlagen und erwarten ein leichtes Wachstum.“ Hier machen sich die strategischen Weichenstellungen der letzten Jahre bemerkbar. „Weidmüller wird in vielen Märkten über unser Komponentengeschäft hinaus auch mit kompetenter Schaltschrankberatung, mit </w:t>
      </w:r>
      <w:proofErr w:type="spellStart"/>
      <w:r>
        <w:t>IIoT</w:t>
      </w:r>
      <w:proofErr w:type="spellEnd"/>
      <w:r>
        <w:t xml:space="preserve">-Lösungen wie dem </w:t>
      </w:r>
      <w:proofErr w:type="spellStart"/>
      <w:r>
        <w:t>Automated</w:t>
      </w:r>
      <w:proofErr w:type="spellEnd"/>
      <w:r>
        <w:t xml:space="preserve"> </w:t>
      </w:r>
      <w:proofErr w:type="spellStart"/>
      <w:r>
        <w:t>Machine</w:t>
      </w:r>
      <w:proofErr w:type="spellEnd"/>
      <w:r>
        <w:t xml:space="preserve"> Learning Tool und dem Fabrikboden der Zukunft in Verbindung gebracht“, fasst Weidmüller Technologievorstand Volker Bibelhausen zusammen. „Das zeigt, dass wir mit unserer Ausrichtung auf dem richtigen Weg sind.“ Den f</w:t>
      </w:r>
      <w:r>
        <w:t xml:space="preserve">inalen Jahresabschluss wird Weidmüller wie in den vergangenen Jahren auf der Hannover Messe präsentieren. </w:t>
      </w:r>
    </w:p>
    <w:p w:rsidR="00875C67" w:rsidRDefault="0028044D">
      <w:pPr>
        <w:spacing w:after="105" w:line="259" w:lineRule="auto"/>
        <w:ind w:left="0" w:right="0" w:firstLine="0"/>
        <w:jc w:val="left"/>
      </w:pPr>
      <w:r>
        <w:t xml:space="preserve"> </w:t>
      </w:r>
    </w:p>
    <w:p w:rsidR="00875C67" w:rsidRDefault="0028044D">
      <w:pPr>
        <w:pStyle w:val="berschrift1"/>
        <w:ind w:left="-5"/>
      </w:pPr>
      <w:r>
        <w:lastRenderedPageBreak/>
        <w:t>Verlässlicher Partner für das Erfassen, Aufbereiten und Verarbeiten von Daten</w:t>
      </w:r>
      <w:r>
        <w:rPr>
          <w:b w:val="0"/>
        </w:rPr>
        <w:t xml:space="preserve"> </w:t>
      </w:r>
    </w:p>
    <w:p w:rsidR="00875C67" w:rsidRDefault="0028044D">
      <w:pPr>
        <w:ind w:left="-5" w:right="45"/>
      </w:pPr>
      <w:r>
        <w:t>Weidmüller bietet mittlerweile ein großes Programm an kommunikations</w:t>
      </w:r>
      <w:r>
        <w:t xml:space="preserve">fähigen Komponenten zur Erfassung, Bereitstellung, Verarbeitung und Auswertung von Prozessdaten an. „Das Industrielle Internet </w:t>
      </w:r>
      <w:proofErr w:type="spellStart"/>
      <w:r>
        <w:t>of</w:t>
      </w:r>
      <w:proofErr w:type="spellEnd"/>
      <w:r>
        <w:t xml:space="preserve"> Things wird in den nächsten Jahren die industrielle Produktion maßgeblich verändern und wir positionieren uns frühzeitig mit L</w:t>
      </w:r>
      <w:r>
        <w:t xml:space="preserve">ösungen in diesem Umfeld. Wir wollen hier als anerkannter </w:t>
      </w:r>
    </w:p>
    <w:p w:rsidR="00875C67" w:rsidRDefault="0028044D">
      <w:pPr>
        <w:ind w:left="-5" w:right="45"/>
      </w:pPr>
      <w:r>
        <w:t xml:space="preserve">Player im Markt auftreten“, erklärt Bibelhausen. Dafür hat das Unternehmen auf der Leitmesse Smart </w:t>
      </w:r>
      <w:proofErr w:type="spellStart"/>
      <w:r>
        <w:t>Production</w:t>
      </w:r>
      <w:proofErr w:type="spellEnd"/>
      <w:r>
        <w:t xml:space="preserve"> Solutions im November erste Produkte wie das </w:t>
      </w:r>
      <w:proofErr w:type="spellStart"/>
      <w:r>
        <w:t>IoT</w:t>
      </w:r>
      <w:proofErr w:type="spellEnd"/>
      <w:r>
        <w:t>-Terminal Block vorgestellt, das eine e</w:t>
      </w:r>
      <w:r>
        <w:t xml:space="preserve">ffiziente und kostengünstige Statusüberwachung von dezentralen Maschinen und Anlagen sowie einfachen Automatisierungssteuerungen ermöglicht. Zugute kam dem Detmolder Unternehmen dabei die im Sommer verkündete Beteiligung an dem taiwanischen Unternehmen </w:t>
      </w:r>
      <w:proofErr w:type="spellStart"/>
      <w:r>
        <w:t>ORi</w:t>
      </w:r>
      <w:r>
        <w:t>ng</w:t>
      </w:r>
      <w:proofErr w:type="spellEnd"/>
      <w:r>
        <w:t xml:space="preserve">, das sich auf die Entwicklung von </w:t>
      </w:r>
      <w:proofErr w:type="spellStart"/>
      <w:r>
        <w:t>IIoTLösungen</w:t>
      </w:r>
      <w:proofErr w:type="spellEnd"/>
      <w:r>
        <w:t xml:space="preserve"> spezialisiert hat.  </w:t>
      </w:r>
    </w:p>
    <w:p w:rsidR="00875C67" w:rsidRDefault="0028044D">
      <w:pPr>
        <w:spacing w:after="105" w:line="259" w:lineRule="auto"/>
        <w:ind w:left="0" w:right="0" w:firstLine="0"/>
        <w:jc w:val="left"/>
      </w:pPr>
      <w:r>
        <w:t xml:space="preserve"> </w:t>
      </w:r>
    </w:p>
    <w:p w:rsidR="00875C67" w:rsidRDefault="0028044D">
      <w:pPr>
        <w:pStyle w:val="berschrift1"/>
        <w:spacing w:after="105" w:line="259" w:lineRule="auto"/>
        <w:ind w:left="-5"/>
      </w:pPr>
      <w:r>
        <w:t>Digitalisierung und Automatisierung des Kerngeschäfts</w:t>
      </w:r>
      <w:r>
        <w:rPr>
          <w:b w:val="0"/>
        </w:rPr>
        <w:t xml:space="preserve"> </w:t>
      </w:r>
    </w:p>
    <w:p w:rsidR="00875C67" w:rsidRDefault="0028044D">
      <w:pPr>
        <w:ind w:left="-5" w:right="45"/>
      </w:pPr>
      <w:r>
        <w:t>Den Herausforderungen der Digitalisierung und Automatisierung im Kerngeschäft begegnet Weidmüller mit zusätzlichen digitalen Ser</w:t>
      </w:r>
      <w:r>
        <w:t>vices und Lösungen sowie Komponenten zur automatischen Bestückung und Markierung. „Es geht hierbei immer darum, die Arbeitsabläufe und Prozesse der Kunden durch aufeinander abgestimmte Fertigungsabläufe effizienter zu gestalten“, erklärt Weidmüller Vertrie</w:t>
      </w:r>
      <w:r>
        <w:t xml:space="preserve">bsvorstand Dr. Timo Berger. „Ein Beispiel ist hier unsere automatische Tragschienenbestückung, mit der Reihenklemmen halbautomatisiert auf einer Tragschiene montiert werden können. Mit Hilfe unseres </w:t>
      </w:r>
      <w:proofErr w:type="spellStart"/>
      <w:r>
        <w:t>RailLasers</w:t>
      </w:r>
      <w:proofErr w:type="spellEnd"/>
      <w:r>
        <w:t xml:space="preserve"> kann auch die Markierung anschließend vollauto</w:t>
      </w:r>
      <w:r>
        <w:t>matisiert ablaufen.“ Neben dem technischen Fortschritt prägt die Zukunft des Schaltschrankbaus aber auch der Fachkräftemangel. „Schaltschrankbauer stehen heute zunehmend vor Herausforderungen, weil der Nachwuchs fehlt. Durch unsere Lösungen für eine effizi</w:t>
      </w:r>
      <w:r>
        <w:t xml:space="preserve">ente Montage entlasten wir die Betriebe und wirken so auch dem Fachkräftemangel entgegen“, erklärt Berger. </w:t>
      </w:r>
    </w:p>
    <w:p w:rsidR="00875C67" w:rsidRDefault="0028044D">
      <w:pPr>
        <w:spacing w:after="106" w:line="259" w:lineRule="auto"/>
        <w:ind w:left="0" w:right="0" w:firstLine="0"/>
        <w:jc w:val="left"/>
      </w:pPr>
      <w:r>
        <w:t xml:space="preserve"> </w:t>
      </w:r>
    </w:p>
    <w:p w:rsidR="00875C67" w:rsidRDefault="0028044D">
      <w:pPr>
        <w:pStyle w:val="berschrift1"/>
        <w:ind w:left="-5"/>
      </w:pPr>
      <w:r>
        <w:lastRenderedPageBreak/>
        <w:t xml:space="preserve">Einstieg in wichtige Zukunftsmärkte wie Elektromobilität sowie Investitionen in wichtige Wachstumsmärkte stärken Position </w:t>
      </w:r>
    </w:p>
    <w:p w:rsidR="00875C67" w:rsidRDefault="0028044D">
      <w:pPr>
        <w:ind w:left="-5" w:right="45"/>
      </w:pPr>
      <w:r>
        <w:t>Um vom Trend der Elektr</w:t>
      </w:r>
      <w:r>
        <w:t xml:space="preserve">omobilität zu profitieren, präsentierte Weidmüller im Oktober erstmalig seine Lösungen im Bereich Ladeinfrastruktur. „Unserer Meinung nach ist jetzt der Zeitpunkt, an dem der Markt und die Gesellschaft bereit für eine neue Technologie sind und die Technik </w:t>
      </w:r>
      <w:r>
        <w:t xml:space="preserve">auch die Kundenanforderungen bedienen kann“, erklärt Bibelhausen. „Mit unserer </w:t>
      </w:r>
      <w:proofErr w:type="spellStart"/>
      <w:r>
        <w:t>ACWandladestation</w:t>
      </w:r>
      <w:proofErr w:type="spellEnd"/>
      <w:r>
        <w:t xml:space="preserve"> bieten wir eine Lösung an, die alle Faktoren der täglichen Nutzung berücksichtigt und bei der wir besonderen Wert auf einfache Montage, </w:t>
      </w:r>
    </w:p>
    <w:p w:rsidR="00875C67" w:rsidRDefault="0028044D">
      <w:pPr>
        <w:ind w:left="-5" w:right="45"/>
      </w:pPr>
      <w:r>
        <w:t>Verfügbarkeit, Zuverlä</w:t>
      </w:r>
      <w:r>
        <w:t xml:space="preserve">ssigkeit und Design gelegt haben.“ Viel positives Feedback dafür erhielt das Unternehmen auf der eMove360 in München. Bei der Etablierung im Markt wird auch die im September verkündete Beteiligung an der </w:t>
      </w:r>
      <w:proofErr w:type="spellStart"/>
      <w:r>
        <w:t>Wallbe</w:t>
      </w:r>
      <w:proofErr w:type="spellEnd"/>
      <w:r>
        <w:t xml:space="preserve"> GmbH helfen. Während </w:t>
      </w:r>
      <w:proofErr w:type="spellStart"/>
      <w:r>
        <w:t>Wallbe</w:t>
      </w:r>
      <w:proofErr w:type="spellEnd"/>
      <w:r>
        <w:t xml:space="preserve"> technologisch und</w:t>
      </w:r>
      <w:r>
        <w:t xml:space="preserve"> vom Produktportfolio ein gut etabliertes Unternehmen im Markt für Elektromobilität ist, ist Weidmüller ein Experte für die Übertragung von Energie, Signalen und Daten – eine optimale Kombination. </w:t>
      </w:r>
    </w:p>
    <w:p w:rsidR="00875C67" w:rsidRDefault="0028044D">
      <w:pPr>
        <w:spacing w:after="107" w:line="259" w:lineRule="auto"/>
        <w:ind w:left="0" w:right="0" w:firstLine="0"/>
        <w:jc w:val="left"/>
      </w:pPr>
      <w:r>
        <w:t xml:space="preserve"> </w:t>
      </w:r>
    </w:p>
    <w:p w:rsidR="00875C67" w:rsidRDefault="0028044D">
      <w:pPr>
        <w:pStyle w:val="berschrift1"/>
        <w:ind w:left="-5"/>
      </w:pPr>
      <w:r>
        <w:t xml:space="preserve">Hohe Investitionen in die Zukunft des Unternehmens </w:t>
      </w:r>
      <w:r>
        <w:t xml:space="preserve">und konsequenter Ausbau von Produktion, Forschung und Entwicklung </w:t>
      </w:r>
    </w:p>
    <w:p w:rsidR="00875C67" w:rsidRDefault="0028044D">
      <w:pPr>
        <w:ind w:left="-5" w:right="45"/>
      </w:pPr>
      <w:r>
        <w:t xml:space="preserve">Begleitet wird die zukünftige Ausrichtung des Unternehmens durch Investitionen im mittleren zweistelligen Millionenbereich in neue Produkte, </w:t>
      </w:r>
    </w:p>
    <w:p w:rsidR="00875C67" w:rsidRDefault="0028044D">
      <w:pPr>
        <w:ind w:left="-5" w:right="45"/>
      </w:pPr>
      <w:r>
        <w:t>Infrastruktur und Technologien. „Hier haben wir</w:t>
      </w:r>
      <w:r>
        <w:t xml:space="preserve"> das Volumen gegenüber den Vorjahren noch einmal erhöht und </w:t>
      </w:r>
      <w:proofErr w:type="gramStart"/>
      <w:r>
        <w:t>unsere Präsenz</w:t>
      </w:r>
      <w:proofErr w:type="gramEnd"/>
      <w:r>
        <w:t xml:space="preserve"> in wichtigen </w:t>
      </w:r>
    </w:p>
    <w:p w:rsidR="00875C67" w:rsidRDefault="0028044D">
      <w:pPr>
        <w:spacing w:after="105" w:line="259" w:lineRule="auto"/>
        <w:ind w:left="-5" w:right="45"/>
      </w:pPr>
      <w:r>
        <w:t xml:space="preserve">Wachstumsmärkten ausgebaut“, so Berger. In China eröffnete Weidmüller im </w:t>
      </w:r>
    </w:p>
    <w:p w:rsidR="00875C67" w:rsidRDefault="0028044D">
      <w:pPr>
        <w:ind w:left="-5" w:right="45"/>
      </w:pPr>
      <w:r>
        <w:t xml:space="preserve">Juni ein neues Produktionsgebäude mit insgesamt 14.000 Quadratmetern Nutzfläche. Auch in der </w:t>
      </w:r>
      <w:r>
        <w:t>wichtigen Region Südostasien wurde im November ein neues Gebäude mit 450 Quadratmetern Bürofläche und rund 4.000 Quadratmetern Produktions- und Lagerfläche eröffnet. „Asien ist unverändert eine der wichtigsten Wachstumsregionen für Weidmüller und mit knapp</w:t>
      </w:r>
      <w:r>
        <w:t xml:space="preserve"> vier </w:t>
      </w:r>
    </w:p>
    <w:p w:rsidR="00875C67" w:rsidRDefault="0028044D">
      <w:pPr>
        <w:spacing w:after="105" w:line="259" w:lineRule="auto"/>
        <w:ind w:left="-5" w:right="45"/>
      </w:pPr>
      <w:r>
        <w:t xml:space="preserve">Prozent Anstieg im Jahr 2019 einer unserer Wachstumstreiber“, erklärt Berger. </w:t>
      </w:r>
    </w:p>
    <w:p w:rsidR="00875C67" w:rsidRDefault="0028044D">
      <w:pPr>
        <w:spacing w:after="105" w:line="259" w:lineRule="auto"/>
        <w:ind w:left="0" w:right="0" w:firstLine="0"/>
        <w:jc w:val="left"/>
      </w:pPr>
      <w:r>
        <w:t xml:space="preserve"> </w:t>
      </w:r>
    </w:p>
    <w:p w:rsidR="00875C67" w:rsidRDefault="0028044D">
      <w:pPr>
        <w:pStyle w:val="berschrift1"/>
        <w:spacing w:after="105" w:line="259" w:lineRule="auto"/>
        <w:ind w:left="-5"/>
      </w:pPr>
      <w:r>
        <w:t xml:space="preserve">Vorsichtiger aber optimistischer Ausblick für 2019 </w:t>
      </w:r>
    </w:p>
    <w:p w:rsidR="00875C67" w:rsidRDefault="0028044D">
      <w:pPr>
        <w:ind w:left="-5" w:right="45"/>
      </w:pPr>
      <w:r>
        <w:t>Für das Jahr 2020 ist der Vorstand der Weidmüller Gruppe trotz zahlreicher Unsicherheitsfaktoren zuversichtlich, ein</w:t>
      </w:r>
      <w:r>
        <w:t xml:space="preserve"> Wachstum im unteren einstelligen </w:t>
      </w:r>
      <w:r>
        <w:lastRenderedPageBreak/>
        <w:t>Bereich zu erzielen. Der Branchenverband Zentralverband der Elektroindustrie (ZVEI) geht 2020 von einem Wachstum von drei Prozent aus, der Verband Deutscher Maschinen- und Anlagenbauer (VDMA) rechnet mit einem Produktionsr</w:t>
      </w:r>
      <w:r>
        <w:t xml:space="preserve">ückgang von vier Prozent und einem Absatzrückgang von zwei Prozent. „Erste Frühindikatoren deuten darauf hin, dass es Mitte des Jahres wieder aufwärts gehen kann“, zeigt sich Timmermann trotz der politischen Unsicherheiten, den globalen Handelskonflikten, </w:t>
      </w:r>
      <w:r>
        <w:t xml:space="preserve">dem bevorstehenden Brexit und der industriellen Umwälzung durch die Elektromobilität optimistisch. „Wir haben 2019 viel Kompetenz aufgebaut – wenn der Markt zurückkommt, sind wir bereit und wollen davon profitieren.“ </w:t>
      </w:r>
    </w:p>
    <w:p w:rsidR="00875C67" w:rsidRDefault="0028044D">
      <w:pPr>
        <w:spacing w:after="86" w:line="259" w:lineRule="auto"/>
        <w:ind w:left="0" w:right="0" w:firstLine="0"/>
        <w:jc w:val="left"/>
      </w:pPr>
      <w:r>
        <w:t xml:space="preserve"> </w:t>
      </w:r>
    </w:p>
    <w:p w:rsidR="00875C67" w:rsidRDefault="0028044D">
      <w:pPr>
        <w:spacing w:after="105" w:line="259" w:lineRule="auto"/>
        <w:ind w:left="-5" w:right="0"/>
        <w:jc w:val="left"/>
      </w:pPr>
      <w:r>
        <w:rPr>
          <w:sz w:val="20"/>
        </w:rPr>
        <w:t xml:space="preserve">6.716 Zeichen inklusive Leerzeichen </w:t>
      </w:r>
    </w:p>
    <w:p w:rsidR="00875C67" w:rsidRDefault="0028044D">
      <w:pPr>
        <w:spacing w:after="19" w:line="259" w:lineRule="auto"/>
        <w:ind w:left="-1" w:right="0" w:firstLine="0"/>
        <w:jc w:val="right"/>
      </w:pPr>
      <w:r>
        <w:rPr>
          <w:noProof/>
        </w:rPr>
        <w:drawing>
          <wp:inline distT="0" distB="0" distL="0" distR="0">
            <wp:extent cx="4860290" cy="3787775"/>
            <wp:effectExtent l="0" t="0" r="0" b="0"/>
            <wp:docPr id="605" name="Picture 605"/>
            <wp:cNvGraphicFramePr/>
            <a:graphic xmlns:a="http://schemas.openxmlformats.org/drawingml/2006/main">
              <a:graphicData uri="http://schemas.openxmlformats.org/drawingml/2006/picture">
                <pic:pic xmlns:pic="http://schemas.openxmlformats.org/drawingml/2006/picture">
                  <pic:nvPicPr>
                    <pic:cNvPr id="605" name="Picture 605"/>
                    <pic:cNvPicPr/>
                  </pic:nvPicPr>
                  <pic:blipFill>
                    <a:blip r:embed="rId6"/>
                    <a:stretch>
                      <a:fillRect/>
                    </a:stretch>
                  </pic:blipFill>
                  <pic:spPr>
                    <a:xfrm>
                      <a:off x="0" y="0"/>
                      <a:ext cx="4860290" cy="3787775"/>
                    </a:xfrm>
                    <a:prstGeom prst="rect">
                      <a:avLst/>
                    </a:prstGeom>
                  </pic:spPr>
                </pic:pic>
              </a:graphicData>
            </a:graphic>
          </wp:inline>
        </w:drawing>
      </w:r>
      <w:r>
        <w:t xml:space="preserve"> </w:t>
      </w:r>
    </w:p>
    <w:p w:rsidR="00875C67" w:rsidRDefault="0028044D">
      <w:pPr>
        <w:spacing w:after="40"/>
        <w:ind w:left="-5" w:right="22"/>
      </w:pPr>
      <w:r>
        <w:rPr>
          <w:sz w:val="18"/>
        </w:rPr>
        <w:t xml:space="preserve">Bildunterschrift: Unter anderem mit Lösungen im Bereich Elektromobilität will das Detmolder Elektrotechnikunternehmen Weidmüller 2020 weiterwachsen.  </w:t>
      </w:r>
    </w:p>
    <w:p w:rsidR="00875C67" w:rsidRDefault="0028044D">
      <w:pPr>
        <w:spacing w:after="67" w:line="259" w:lineRule="auto"/>
        <w:ind w:left="0" w:right="0" w:firstLine="0"/>
        <w:jc w:val="left"/>
      </w:pPr>
      <w:r>
        <w:rPr>
          <w:b/>
        </w:rPr>
        <w:t xml:space="preserve"> </w:t>
      </w:r>
    </w:p>
    <w:p w:rsidR="00875C67" w:rsidRDefault="0028044D">
      <w:pPr>
        <w:spacing w:after="86" w:line="259" w:lineRule="auto"/>
        <w:ind w:left="0" w:right="0" w:firstLine="0"/>
        <w:jc w:val="left"/>
      </w:pPr>
      <w:r>
        <w:rPr>
          <w:b/>
          <w:sz w:val="18"/>
        </w:rPr>
        <w:t xml:space="preserve">Weidmüller – Partner der Industrial Connectivity. </w:t>
      </w:r>
    </w:p>
    <w:p w:rsidR="00875C67" w:rsidRDefault="0028044D">
      <w:pPr>
        <w:spacing w:after="1"/>
        <w:ind w:left="-5" w:right="22"/>
      </w:pPr>
      <w:r>
        <w:rPr>
          <w:sz w:val="18"/>
        </w:rPr>
        <w:t>Als erfahrene Experten unterstützen wir unsere Kunden und Partner auf der ganzen Welt mit Produkten, Lösungen und Services im industriellen Umfeld von Energie, Signalen und Daten. Wir sind in ihren Branchen und Märkten zu Hause und kennen die technologisch</w:t>
      </w:r>
      <w:r>
        <w:rPr>
          <w:sz w:val="18"/>
        </w:rPr>
        <w:t xml:space="preserve">en Herausforderungen von morgen. So entwickeln wir immer wieder innovative, nachhaltige und </w:t>
      </w:r>
      <w:r>
        <w:rPr>
          <w:sz w:val="18"/>
        </w:rPr>
        <w:lastRenderedPageBreak/>
        <w:t xml:space="preserve">wertschöpfende Lösungen für ihre individuellen Anforderungen. Gemeinsam setzen wir Maßstäbe in der Industrial Connectivity. </w:t>
      </w:r>
    </w:p>
    <w:p w:rsidR="00875C67" w:rsidRDefault="0028044D">
      <w:pPr>
        <w:spacing w:after="1"/>
        <w:ind w:left="-5" w:right="22"/>
      </w:pPr>
      <w:r>
        <w:rPr>
          <w:sz w:val="18"/>
        </w:rPr>
        <w:t>Die Unternehmensgruppe Weidmüller verfü</w:t>
      </w:r>
      <w:r>
        <w:rPr>
          <w:sz w:val="18"/>
        </w:rPr>
        <w:t xml:space="preserve">gt über Produktionsstätten, Vertriebsgesellschaften und Vertretungen in mehr als 80 Ländern.  </w:t>
      </w:r>
    </w:p>
    <w:p w:rsidR="00875C67" w:rsidRDefault="0028044D">
      <w:pPr>
        <w:spacing w:after="1"/>
        <w:ind w:left="-5" w:right="22"/>
      </w:pPr>
      <w:r>
        <w:rPr>
          <w:sz w:val="18"/>
        </w:rPr>
        <w:t xml:space="preserve">Im Geschäftsjahr 2018 erzielte Weidmüller einen Umsatz von 823 Mio. Euro mit rund 4.900 Mitarbeitern. </w:t>
      </w:r>
    </w:p>
    <w:p w:rsidR="00875C67" w:rsidRDefault="0028044D">
      <w:pPr>
        <w:spacing w:after="0" w:line="259" w:lineRule="auto"/>
        <w:ind w:left="0" w:right="0" w:firstLine="0"/>
        <w:jc w:val="left"/>
      </w:pPr>
      <w:r>
        <w:rPr>
          <w:sz w:val="18"/>
        </w:rPr>
        <w:t xml:space="preserve"> </w:t>
      </w:r>
    </w:p>
    <w:p w:rsidR="00875C67" w:rsidRDefault="0028044D">
      <w:pPr>
        <w:tabs>
          <w:tab w:val="center" w:pos="1771"/>
        </w:tabs>
        <w:spacing w:after="105" w:line="259" w:lineRule="auto"/>
        <w:ind w:left="-15" w:right="0" w:firstLine="0"/>
        <w:jc w:val="left"/>
      </w:pPr>
      <w:r>
        <w:rPr>
          <w:sz w:val="20"/>
        </w:rPr>
        <w:t xml:space="preserve">Kontakt:  </w:t>
      </w:r>
      <w:r>
        <w:rPr>
          <w:sz w:val="20"/>
        </w:rPr>
        <w:tab/>
        <w:t xml:space="preserve">Carsten Nagel </w:t>
      </w:r>
    </w:p>
    <w:p w:rsidR="00875C67" w:rsidRDefault="0028044D">
      <w:pPr>
        <w:spacing w:after="0" w:line="369" w:lineRule="auto"/>
        <w:ind w:left="0" w:right="3676" w:firstLine="0"/>
        <w:jc w:val="center"/>
      </w:pPr>
      <w:r>
        <w:rPr>
          <w:sz w:val="20"/>
        </w:rPr>
        <w:t xml:space="preserve"> </w:t>
      </w:r>
      <w:r>
        <w:rPr>
          <w:sz w:val="20"/>
        </w:rPr>
        <w:tab/>
      </w:r>
      <w:proofErr w:type="gramStart"/>
      <w:r>
        <w:rPr>
          <w:sz w:val="20"/>
        </w:rPr>
        <w:t xml:space="preserve">Unternehmenskommunikation  </w:t>
      </w:r>
      <w:r>
        <w:rPr>
          <w:sz w:val="20"/>
        </w:rPr>
        <w:tab/>
      </w:r>
      <w:proofErr w:type="gramEnd"/>
      <w:r>
        <w:rPr>
          <w:sz w:val="20"/>
        </w:rPr>
        <w:t xml:space="preserve">Tel.: +49 (0)5231 / 14-291010 </w:t>
      </w:r>
    </w:p>
    <w:p w:rsidR="00875C67" w:rsidRDefault="0028044D">
      <w:pPr>
        <w:tabs>
          <w:tab w:val="center" w:pos="2922"/>
        </w:tabs>
        <w:spacing w:after="105" w:line="259" w:lineRule="auto"/>
        <w:ind w:left="-15" w:right="0" w:firstLine="0"/>
        <w:jc w:val="left"/>
      </w:pPr>
      <w:r>
        <w:rPr>
          <w:sz w:val="20"/>
        </w:rPr>
        <w:t xml:space="preserve"> </w:t>
      </w:r>
      <w:r>
        <w:rPr>
          <w:sz w:val="20"/>
        </w:rPr>
        <w:tab/>
      </w:r>
      <w:proofErr w:type="spellStart"/>
      <w:r>
        <w:rPr>
          <w:sz w:val="20"/>
        </w:rPr>
        <w:t>E-mail</w:t>
      </w:r>
      <w:proofErr w:type="spellEnd"/>
      <w:r>
        <w:rPr>
          <w:sz w:val="20"/>
        </w:rPr>
        <w:t xml:space="preserve">: carsten.nagel@weidmueller.com </w:t>
      </w:r>
    </w:p>
    <w:sectPr w:rsidR="00875C67">
      <w:headerReference w:type="even" r:id="rId7"/>
      <w:headerReference w:type="default" r:id="rId8"/>
      <w:footerReference w:type="even" r:id="rId9"/>
      <w:footerReference w:type="default" r:id="rId10"/>
      <w:headerReference w:type="first" r:id="rId11"/>
      <w:footerReference w:type="first" r:id="rId12"/>
      <w:pgSz w:w="11906" w:h="16838"/>
      <w:pgMar w:top="2558" w:right="2772" w:bottom="1173" w:left="1419" w:header="607" w:footer="7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044D" w:rsidRDefault="0028044D">
      <w:pPr>
        <w:spacing w:after="0" w:line="240" w:lineRule="auto"/>
      </w:pPr>
      <w:r>
        <w:separator/>
      </w:r>
    </w:p>
  </w:endnote>
  <w:endnote w:type="continuationSeparator" w:id="0">
    <w:p w:rsidR="0028044D" w:rsidRDefault="002804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5C67" w:rsidRDefault="0028044D">
    <w:pPr>
      <w:spacing w:after="0" w:line="259" w:lineRule="auto"/>
      <w:ind w:left="0" w:right="61" w:firstLine="0"/>
      <w:jc w:val="center"/>
    </w:pPr>
    <w:r>
      <w:rPr>
        <w:sz w:val="16"/>
      </w:rPr>
      <w:fldChar w:fldCharType="begin"/>
    </w:r>
    <w:r>
      <w:rPr>
        <w:sz w:val="16"/>
      </w:rPr>
      <w:instrText xml:space="preserve"> PAGE   \* MERGEFORMAT </w:instrText>
    </w:r>
    <w:r>
      <w:rPr>
        <w:sz w:val="16"/>
      </w:rPr>
      <w:fldChar w:fldCharType="separate"/>
    </w:r>
    <w:r>
      <w:rPr>
        <w:sz w:val="16"/>
      </w:rPr>
      <w:t>1</w:t>
    </w:r>
    <w:r>
      <w:rPr>
        <w:sz w:val="16"/>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5C67" w:rsidRDefault="0028044D">
    <w:pPr>
      <w:spacing w:after="0" w:line="259" w:lineRule="auto"/>
      <w:ind w:left="0" w:right="61" w:firstLine="0"/>
      <w:jc w:val="center"/>
    </w:pPr>
    <w:r>
      <w:rPr>
        <w:sz w:val="16"/>
      </w:rPr>
      <w:fldChar w:fldCharType="begin"/>
    </w:r>
    <w:r>
      <w:rPr>
        <w:sz w:val="16"/>
      </w:rPr>
      <w:instrText xml:space="preserve"> PAGE   \* MERGEFORMAT </w:instrText>
    </w:r>
    <w:r>
      <w:rPr>
        <w:sz w:val="16"/>
      </w:rPr>
      <w:fldChar w:fldCharType="separate"/>
    </w:r>
    <w:r>
      <w:rPr>
        <w:sz w:val="16"/>
      </w:rPr>
      <w:t>1</w:t>
    </w:r>
    <w:r>
      <w:rPr>
        <w:sz w:val="16"/>
      </w:rP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5C67" w:rsidRDefault="0028044D">
    <w:pPr>
      <w:spacing w:after="0" w:line="259" w:lineRule="auto"/>
      <w:ind w:left="0" w:right="61" w:firstLine="0"/>
      <w:jc w:val="center"/>
    </w:pPr>
    <w:r>
      <w:rPr>
        <w:sz w:val="16"/>
      </w:rPr>
      <w:fldChar w:fldCharType="begin"/>
    </w:r>
    <w:r>
      <w:rPr>
        <w:sz w:val="16"/>
      </w:rPr>
      <w:instrText xml:space="preserve"> PAGE   \* MERGEFORMAT </w:instrText>
    </w:r>
    <w:r>
      <w:rPr>
        <w:sz w:val="16"/>
      </w:rPr>
      <w:fldChar w:fldCharType="separate"/>
    </w:r>
    <w:r>
      <w:rPr>
        <w:sz w:val="16"/>
      </w:rPr>
      <w:t>1</w:t>
    </w:r>
    <w:r>
      <w:rPr>
        <w:sz w:val="16"/>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044D" w:rsidRDefault="0028044D">
      <w:pPr>
        <w:spacing w:after="0" w:line="240" w:lineRule="auto"/>
      </w:pPr>
      <w:r>
        <w:separator/>
      </w:r>
    </w:p>
  </w:footnote>
  <w:footnote w:type="continuationSeparator" w:id="0">
    <w:p w:rsidR="0028044D" w:rsidRDefault="002804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5C67" w:rsidRDefault="0028044D">
    <w:pPr>
      <w:tabs>
        <w:tab w:val="center" w:pos="4537"/>
      </w:tabs>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simplePos x="0" y="0"/>
              <wp:positionH relativeFrom="page">
                <wp:posOffset>4209923</wp:posOffset>
              </wp:positionH>
              <wp:positionV relativeFrom="page">
                <wp:posOffset>385445</wp:posOffset>
              </wp:positionV>
              <wp:extent cx="1676527" cy="333375"/>
              <wp:effectExtent l="0" t="0" r="0" b="0"/>
              <wp:wrapSquare wrapText="bothSides"/>
              <wp:docPr id="4740" name="Group 4740"/>
              <wp:cNvGraphicFramePr/>
              <a:graphic xmlns:a="http://schemas.openxmlformats.org/drawingml/2006/main">
                <a:graphicData uri="http://schemas.microsoft.com/office/word/2010/wordprocessingGroup">
                  <wpg:wgp>
                    <wpg:cNvGrpSpPr/>
                    <wpg:grpSpPr>
                      <a:xfrm>
                        <a:off x="0" y="0"/>
                        <a:ext cx="1676527" cy="333375"/>
                        <a:chOff x="0" y="0"/>
                        <a:chExt cx="1676527" cy="333375"/>
                      </a:xfrm>
                    </wpg:grpSpPr>
                    <wps:wsp>
                      <wps:cNvPr id="4742" name="Rectangle 4742"/>
                      <wps:cNvSpPr/>
                      <wps:spPr>
                        <a:xfrm>
                          <a:off x="0" y="78819"/>
                          <a:ext cx="74898" cy="300582"/>
                        </a:xfrm>
                        <a:prstGeom prst="rect">
                          <a:avLst/>
                        </a:prstGeom>
                        <a:ln>
                          <a:noFill/>
                        </a:ln>
                      </wps:spPr>
                      <wps:txbx>
                        <w:txbxContent>
                          <w:p w:rsidR="00875C67" w:rsidRDefault="0028044D">
                            <w:pPr>
                              <w:spacing w:after="160" w:line="259" w:lineRule="auto"/>
                              <w:ind w:left="0" w:right="0" w:firstLine="0"/>
                              <w:jc w:val="left"/>
                            </w:pPr>
                            <w:r>
                              <w:rPr>
                                <w:b/>
                                <w:sz w:val="32"/>
                              </w:rPr>
                              <w:t xml:space="preserve"> </w:t>
                            </w:r>
                          </w:p>
                        </w:txbxContent>
                      </wps:txbx>
                      <wps:bodyPr horzOverflow="overflow" vert="horz" lIns="0" tIns="0" rIns="0" bIns="0" rtlCol="0">
                        <a:noAutofit/>
                      </wps:bodyPr>
                    </wps:wsp>
                    <pic:pic xmlns:pic="http://schemas.openxmlformats.org/drawingml/2006/picture">
                      <pic:nvPicPr>
                        <pic:cNvPr id="4741" name="Picture 4741"/>
                        <pic:cNvPicPr/>
                      </pic:nvPicPr>
                      <pic:blipFill>
                        <a:blip r:embed="rId1"/>
                        <a:stretch>
                          <a:fillRect/>
                        </a:stretch>
                      </pic:blipFill>
                      <pic:spPr>
                        <a:xfrm>
                          <a:off x="19177" y="0"/>
                          <a:ext cx="1657350" cy="333375"/>
                        </a:xfrm>
                        <a:prstGeom prst="rect">
                          <a:avLst/>
                        </a:prstGeom>
                      </pic:spPr>
                    </pic:pic>
                  </wpg:wgp>
                </a:graphicData>
              </a:graphic>
            </wp:anchor>
          </w:drawing>
        </mc:Choice>
        <mc:Fallback>
          <w:pict>
            <v:group id="Group 4740" o:spid="_x0000_s1026" style="position:absolute;margin-left:331.5pt;margin-top:30.35pt;width:132pt;height:26.25pt;z-index:251658240;mso-position-horizontal-relative:page;mso-position-vertical-relative:page" coordsize="16765,33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">
              <v:rect id="Rectangle 4742" o:spid="_x0000_s1027" style="position:absolute;top:788;width:748;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" filled="f" stroked="f">
                <v:textbox inset="0,0,0,0">
                  <w:txbxContent>
                    <w:p w:rsidR="00875C67" w:rsidRDefault="0028044D">
                      <w:pPr>
                        <w:spacing w:after="160" w:line="259" w:lineRule="auto"/>
                        <w:ind w:left="0" w:right="0" w:firstLine="0"/>
                        <w:jc w:val="left"/>
                      </w:pPr>
                      <w:r>
                        <w:rPr>
                          <w:b/>
                          <w:sz w:val="3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41" o:spid="_x0000_s1028" type="#_x0000_t75" style="position:absolute;left:191;width:16574;height:3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">
                <v:imagedata r:id="rId2" o:title=""/>
              </v:shape>
              <w10:wrap type="square" anchorx="page" anchory="page"/>
            </v:group>
          </w:pict>
        </mc:Fallback>
      </mc:AlternateContent>
    </w:r>
    <w:r>
      <w:rPr>
        <w:sz w:val="32"/>
      </w:rPr>
      <w:t>Pressemitteilung</w:t>
    </w:r>
    <w:r>
      <w:rPr>
        <w:b/>
        <w:sz w:val="32"/>
      </w:rPr>
      <w:t xml:space="preserve"> </w:t>
    </w:r>
    <w:r>
      <w:rPr>
        <w:b/>
        <w:sz w:val="32"/>
      </w:rPr>
      <w:tab/>
      <w:t xml:space="preserve"> </w:t>
    </w:r>
    <w:r>
      <w:rPr>
        <w:b/>
        <w:sz w:val="3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5C67" w:rsidRDefault="0028044D">
    <w:pPr>
      <w:tabs>
        <w:tab w:val="center" w:pos="4537"/>
      </w:tabs>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allowOverlap="1">
              <wp:simplePos x="0" y="0"/>
              <wp:positionH relativeFrom="page">
                <wp:posOffset>4209923</wp:posOffset>
              </wp:positionH>
              <wp:positionV relativeFrom="page">
                <wp:posOffset>385445</wp:posOffset>
              </wp:positionV>
              <wp:extent cx="1676527" cy="333375"/>
              <wp:effectExtent l="0" t="0" r="0" b="0"/>
              <wp:wrapSquare wrapText="bothSides"/>
              <wp:docPr id="4720" name="Group 4720"/>
              <wp:cNvGraphicFramePr/>
              <a:graphic xmlns:a="http://schemas.openxmlformats.org/drawingml/2006/main">
                <a:graphicData uri="http://schemas.microsoft.com/office/word/2010/wordprocessingGroup">
                  <wpg:wgp>
                    <wpg:cNvGrpSpPr/>
                    <wpg:grpSpPr>
                      <a:xfrm>
                        <a:off x="0" y="0"/>
                        <a:ext cx="1676527" cy="333375"/>
                        <a:chOff x="0" y="0"/>
                        <a:chExt cx="1676527" cy="333375"/>
                      </a:xfrm>
                    </wpg:grpSpPr>
                    <wps:wsp>
                      <wps:cNvPr id="4722" name="Rectangle 4722"/>
                      <wps:cNvSpPr/>
                      <wps:spPr>
                        <a:xfrm>
                          <a:off x="0" y="78819"/>
                          <a:ext cx="74898" cy="300582"/>
                        </a:xfrm>
                        <a:prstGeom prst="rect">
                          <a:avLst/>
                        </a:prstGeom>
                        <a:ln>
                          <a:noFill/>
                        </a:ln>
                      </wps:spPr>
                      <wps:txbx>
                        <w:txbxContent>
                          <w:p w:rsidR="00875C67" w:rsidRDefault="0028044D">
                            <w:pPr>
                              <w:spacing w:after="160" w:line="259" w:lineRule="auto"/>
                              <w:ind w:left="0" w:right="0" w:firstLine="0"/>
                              <w:jc w:val="left"/>
                            </w:pPr>
                            <w:r>
                              <w:rPr>
                                <w:b/>
                                <w:sz w:val="32"/>
                              </w:rPr>
                              <w:t xml:space="preserve"> </w:t>
                            </w:r>
                          </w:p>
                        </w:txbxContent>
                      </wps:txbx>
                      <wps:bodyPr horzOverflow="overflow" vert="horz" lIns="0" tIns="0" rIns="0" bIns="0" rtlCol="0">
                        <a:noAutofit/>
                      </wps:bodyPr>
                    </wps:wsp>
                    <pic:pic xmlns:pic="http://schemas.openxmlformats.org/drawingml/2006/picture">
                      <pic:nvPicPr>
                        <pic:cNvPr id="4721" name="Picture 4721"/>
                        <pic:cNvPicPr/>
                      </pic:nvPicPr>
                      <pic:blipFill>
                        <a:blip r:embed="rId1"/>
                        <a:stretch>
                          <a:fillRect/>
                        </a:stretch>
                      </pic:blipFill>
                      <pic:spPr>
                        <a:xfrm>
                          <a:off x="19177" y="0"/>
                          <a:ext cx="1657350" cy="333375"/>
                        </a:xfrm>
                        <a:prstGeom prst="rect">
                          <a:avLst/>
                        </a:prstGeom>
                      </pic:spPr>
                    </pic:pic>
                  </wpg:wgp>
                </a:graphicData>
              </a:graphic>
            </wp:anchor>
          </w:drawing>
        </mc:Choice>
        <mc:Fallback>
          <w:pict>
            <v:group id="Group 4720" o:spid="_x0000_s1029" style="position:absolute;margin-left:331.5pt;margin-top:30.35pt;width:132pt;height:26.25pt;z-index:251659264;mso-position-horizontal-relative:page;mso-position-vertical-relative:page" coordsize="16765,33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">
              <v:rect id="Rectangle 4722" o:spid="_x0000_s1030" style="position:absolute;top:788;width:748;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" filled="f" stroked="f">
                <v:textbox inset="0,0,0,0">
                  <w:txbxContent>
                    <w:p w:rsidR="00875C67" w:rsidRDefault="0028044D">
                      <w:pPr>
                        <w:spacing w:after="160" w:line="259" w:lineRule="auto"/>
                        <w:ind w:left="0" w:right="0" w:firstLine="0"/>
                        <w:jc w:val="left"/>
                      </w:pPr>
                      <w:r>
                        <w:rPr>
                          <w:b/>
                          <w:sz w:val="3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21" o:spid="_x0000_s1031" type="#_x0000_t75" style="position:absolute;left:191;width:16574;height:3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">
                <v:imagedata r:id="rId2" o:title=""/>
              </v:shape>
              <w10:wrap type="square" anchorx="page" anchory="page"/>
            </v:group>
          </w:pict>
        </mc:Fallback>
      </mc:AlternateContent>
    </w:r>
    <w:r>
      <w:rPr>
        <w:sz w:val="32"/>
      </w:rPr>
      <w:t>Pressemitteilung</w:t>
    </w:r>
    <w:r>
      <w:rPr>
        <w:b/>
        <w:sz w:val="32"/>
      </w:rPr>
      <w:t xml:space="preserve"> </w:t>
    </w:r>
    <w:r>
      <w:rPr>
        <w:b/>
        <w:sz w:val="32"/>
      </w:rPr>
      <w:tab/>
      <w:t xml:space="preserve"> </w:t>
    </w:r>
    <w:r>
      <w:rPr>
        <w:b/>
        <w:sz w:val="3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5C67" w:rsidRDefault="0028044D">
    <w:pPr>
      <w:tabs>
        <w:tab w:val="center" w:pos="4537"/>
      </w:tabs>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simplePos x="0" y="0"/>
              <wp:positionH relativeFrom="page">
                <wp:posOffset>4209923</wp:posOffset>
              </wp:positionH>
              <wp:positionV relativeFrom="page">
                <wp:posOffset>385445</wp:posOffset>
              </wp:positionV>
              <wp:extent cx="1676527" cy="333375"/>
              <wp:effectExtent l="0" t="0" r="0" b="0"/>
              <wp:wrapSquare wrapText="bothSides"/>
              <wp:docPr id="4700" name="Group 4700"/>
              <wp:cNvGraphicFramePr/>
              <a:graphic xmlns:a="http://schemas.openxmlformats.org/drawingml/2006/main">
                <a:graphicData uri="http://schemas.microsoft.com/office/word/2010/wordprocessingGroup">
                  <wpg:wgp>
                    <wpg:cNvGrpSpPr/>
                    <wpg:grpSpPr>
                      <a:xfrm>
                        <a:off x="0" y="0"/>
                        <a:ext cx="1676527" cy="333375"/>
                        <a:chOff x="0" y="0"/>
                        <a:chExt cx="1676527" cy="333375"/>
                      </a:xfrm>
                    </wpg:grpSpPr>
                    <wps:wsp>
                      <wps:cNvPr id="4702" name="Rectangle 4702"/>
                      <wps:cNvSpPr/>
                      <wps:spPr>
                        <a:xfrm>
                          <a:off x="0" y="78819"/>
                          <a:ext cx="74898" cy="300582"/>
                        </a:xfrm>
                        <a:prstGeom prst="rect">
                          <a:avLst/>
                        </a:prstGeom>
                        <a:ln>
                          <a:noFill/>
                        </a:ln>
                      </wps:spPr>
                      <wps:txbx>
                        <w:txbxContent>
                          <w:p w:rsidR="00875C67" w:rsidRDefault="0028044D">
                            <w:pPr>
                              <w:spacing w:after="160" w:line="259" w:lineRule="auto"/>
                              <w:ind w:left="0" w:right="0" w:firstLine="0"/>
                              <w:jc w:val="left"/>
                            </w:pPr>
                            <w:r>
                              <w:rPr>
                                <w:b/>
                                <w:sz w:val="32"/>
                              </w:rPr>
                              <w:t xml:space="preserve"> </w:t>
                            </w:r>
                          </w:p>
                        </w:txbxContent>
                      </wps:txbx>
                      <wps:bodyPr horzOverflow="overflow" vert="horz" lIns="0" tIns="0" rIns="0" bIns="0" rtlCol="0">
                        <a:noAutofit/>
                      </wps:bodyPr>
                    </wps:wsp>
                    <pic:pic xmlns:pic="http://schemas.openxmlformats.org/drawingml/2006/picture">
                      <pic:nvPicPr>
                        <pic:cNvPr id="4701" name="Picture 4701"/>
                        <pic:cNvPicPr/>
                      </pic:nvPicPr>
                      <pic:blipFill>
                        <a:blip r:embed="rId1"/>
                        <a:stretch>
                          <a:fillRect/>
                        </a:stretch>
                      </pic:blipFill>
                      <pic:spPr>
                        <a:xfrm>
                          <a:off x="19177" y="0"/>
                          <a:ext cx="1657350" cy="333375"/>
                        </a:xfrm>
                        <a:prstGeom prst="rect">
                          <a:avLst/>
                        </a:prstGeom>
                      </pic:spPr>
                    </pic:pic>
                  </wpg:wgp>
                </a:graphicData>
              </a:graphic>
            </wp:anchor>
          </w:drawing>
        </mc:Choice>
        <mc:Fallback>
          <w:pict>
            <v:group id="Group 4700" o:spid="_x0000_s1032" style="position:absolute;margin-left:331.5pt;margin-top:30.35pt;width:132pt;height:26.25pt;z-index:251660288;mso-position-horizontal-relative:page;mso-position-vertical-relative:page" coordsize="16765,33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">
              <v:rect id="Rectangle 4702" o:spid="_x0000_s1033" style="position:absolute;top:788;width:748;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" filled="f" stroked="f">
                <v:textbox inset="0,0,0,0">
                  <w:txbxContent>
                    <w:p w:rsidR="00875C67" w:rsidRDefault="0028044D">
                      <w:pPr>
                        <w:spacing w:after="160" w:line="259" w:lineRule="auto"/>
                        <w:ind w:left="0" w:right="0" w:firstLine="0"/>
                        <w:jc w:val="left"/>
                      </w:pPr>
                      <w:r>
                        <w:rPr>
                          <w:b/>
                          <w:sz w:val="3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01" o:spid="_x0000_s1034" type="#_x0000_t75" style="position:absolute;left:191;width:16574;height:3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">
                <v:imagedata r:id="rId2" o:title=""/>
              </v:shape>
              <w10:wrap type="square" anchorx="page" anchory="page"/>
            </v:group>
          </w:pict>
        </mc:Fallback>
      </mc:AlternateContent>
    </w:r>
    <w:r>
      <w:rPr>
        <w:sz w:val="32"/>
      </w:rPr>
      <w:t>Pressemitteilung</w:t>
    </w:r>
    <w:r>
      <w:rPr>
        <w:b/>
        <w:sz w:val="32"/>
      </w:rPr>
      <w:t xml:space="preserve"> </w:t>
    </w:r>
    <w:r>
      <w:rPr>
        <w:b/>
        <w:sz w:val="32"/>
      </w:rPr>
      <w:tab/>
      <w:t xml:space="preserve"> </w:t>
    </w:r>
    <w:r>
      <w:rPr>
        <w:b/>
        <w:sz w:val="32"/>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C67"/>
    <w:rsid w:val="0028044D"/>
    <w:rsid w:val="003D4AC3"/>
    <w:rsid w:val="00875C6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4B9E5A-2627-4A67-9C53-8861210BC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spacing w:after="5" w:line="360" w:lineRule="auto"/>
      <w:ind w:left="10" w:right="58" w:hanging="10"/>
      <w:jc w:val="both"/>
    </w:pPr>
    <w:rPr>
      <w:rFonts w:ascii="Arial" w:eastAsia="Arial" w:hAnsi="Arial" w:cs="Arial"/>
      <w:color w:val="000000"/>
    </w:rPr>
  </w:style>
  <w:style w:type="paragraph" w:styleId="berschrift1">
    <w:name w:val="heading 1"/>
    <w:next w:val="Standard"/>
    <w:link w:val="berschrift1Zchn"/>
    <w:uiPriority w:val="9"/>
    <w:qFormat/>
    <w:pPr>
      <w:keepNext/>
      <w:keepLines/>
      <w:spacing w:after="0" w:line="361" w:lineRule="auto"/>
      <w:ind w:left="10" w:hanging="10"/>
      <w:outlineLvl w:val="0"/>
    </w:pPr>
    <w:rPr>
      <w:rFonts w:ascii="Arial" w:eastAsia="Arial" w:hAnsi="Arial" w:cs="Arial"/>
      <w:b/>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Arial" w:eastAsia="Arial" w:hAnsi="Arial" w:cs="Arial"/>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1085</Words>
  <Characters>6838</Characters>
  <Application>Microsoft Office Word</Application>
  <DocSecurity>0</DocSecurity>
  <Lines>56</Lines>
  <Paragraphs>15</Paragraphs>
  <ScaleCrop>false</ScaleCrop>
  <Company/>
  <LinksUpToDate>false</LinksUpToDate>
  <CharactersWithSpaces>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Pressemitteilung deutsch</dc:title>
  <dc:subject/>
  <dc:creator>Ingmar Remus</dc:creator>
  <cp:keywords/>
  <cp:lastModifiedBy>Schulz, Oliver-Ruben</cp:lastModifiedBy>
  <cp:revision>2</cp:revision>
  <dcterms:created xsi:type="dcterms:W3CDTF">2020-07-10T09:58:00Z</dcterms:created>
  <dcterms:modified xsi:type="dcterms:W3CDTF">2020-07-10T09:58:00Z</dcterms:modified>
</cp:coreProperties>
</file>