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12730" w14:textId="77777777" w:rsidR="00513A4D" w:rsidRPr="00CA296E" w:rsidRDefault="00513A4D" w:rsidP="00513A4D">
      <w:pPr>
        <w:spacing w:line="360" w:lineRule="auto"/>
        <w:jc w:val="both"/>
        <w:rPr>
          <w:rFonts w:eastAsia="Arial" w:cs="Arial"/>
          <w:b/>
          <w:bCs/>
          <w:color w:val="000000" w:themeColor="text1"/>
          <w:szCs w:val="22"/>
          <w:lang w:val="de-DE"/>
        </w:rPr>
      </w:pPr>
      <w:r>
        <w:rPr>
          <w:rFonts w:eastAsia="Arial" w:cs="Arial"/>
          <w:b/>
          <w:bCs/>
          <w:color w:val="000000" w:themeColor="text1"/>
          <w:szCs w:val="22"/>
          <w:lang w:val="de-DE"/>
        </w:rPr>
        <w:t xml:space="preserve">Erfolgreiches Jahr 2022 für </w:t>
      </w:r>
      <w:r w:rsidRPr="00CA296E">
        <w:rPr>
          <w:rFonts w:eastAsia="Arial" w:cs="Arial"/>
          <w:b/>
          <w:bCs/>
          <w:color w:val="000000" w:themeColor="text1"/>
          <w:szCs w:val="22"/>
          <w:lang w:val="de-DE"/>
        </w:rPr>
        <w:t>Weidmüller</w:t>
      </w:r>
      <w:r>
        <w:rPr>
          <w:rFonts w:eastAsia="Arial" w:cs="Arial"/>
          <w:b/>
          <w:bCs/>
          <w:color w:val="000000" w:themeColor="text1"/>
          <w:szCs w:val="22"/>
          <w:lang w:val="de-DE"/>
        </w:rPr>
        <w:t>: 1,175</w:t>
      </w:r>
      <w:r w:rsidRPr="00CA296E">
        <w:rPr>
          <w:rFonts w:eastAsia="Arial" w:cs="Arial"/>
          <w:b/>
          <w:bCs/>
          <w:color w:val="000000" w:themeColor="text1"/>
          <w:szCs w:val="22"/>
          <w:lang w:val="de-DE"/>
        </w:rPr>
        <w:t xml:space="preserve"> Mill</w:t>
      </w:r>
      <w:r>
        <w:rPr>
          <w:rFonts w:eastAsia="Arial" w:cs="Arial"/>
          <w:b/>
          <w:bCs/>
          <w:color w:val="000000" w:themeColor="text1"/>
          <w:szCs w:val="22"/>
          <w:lang w:val="de-DE"/>
        </w:rPr>
        <w:t>iarden</w:t>
      </w:r>
      <w:r w:rsidRPr="00CA296E">
        <w:rPr>
          <w:rFonts w:eastAsia="Arial" w:cs="Arial"/>
          <w:b/>
          <w:bCs/>
          <w:color w:val="000000" w:themeColor="text1"/>
          <w:szCs w:val="22"/>
          <w:lang w:val="de-DE"/>
        </w:rPr>
        <w:t xml:space="preserve"> Euro </w:t>
      </w:r>
      <w:r>
        <w:rPr>
          <w:rFonts w:eastAsia="Arial" w:cs="Arial"/>
          <w:b/>
          <w:bCs/>
          <w:color w:val="000000" w:themeColor="text1"/>
          <w:szCs w:val="22"/>
          <w:lang w:val="de-DE"/>
        </w:rPr>
        <w:t>Umsatz erwirtschaftet</w:t>
      </w:r>
    </w:p>
    <w:p w14:paraId="3789348E" w14:textId="77777777" w:rsidR="00513A4D" w:rsidRPr="00CA296E" w:rsidRDefault="00513A4D" w:rsidP="00513A4D">
      <w:pPr>
        <w:spacing w:line="360" w:lineRule="auto"/>
        <w:jc w:val="both"/>
        <w:rPr>
          <w:rFonts w:eastAsia="Arial" w:cs="Arial"/>
          <w:b/>
          <w:bCs/>
          <w:color w:val="000000" w:themeColor="text1"/>
          <w:szCs w:val="22"/>
          <w:lang w:val="de-DE"/>
        </w:rPr>
      </w:pPr>
    </w:p>
    <w:p w14:paraId="25B1F671" w14:textId="77777777" w:rsidR="00513A4D" w:rsidRPr="00CA296E" w:rsidRDefault="00513A4D" w:rsidP="00513A4D">
      <w:pPr>
        <w:pStyle w:val="Listenabsatz"/>
        <w:numPr>
          <w:ilvl w:val="0"/>
          <w:numId w:val="14"/>
        </w:numPr>
        <w:spacing w:line="360" w:lineRule="auto"/>
        <w:jc w:val="both"/>
        <w:rPr>
          <w:rFonts w:eastAsia="Arial" w:cs="Arial"/>
          <w:color w:val="000000" w:themeColor="text1"/>
          <w:szCs w:val="22"/>
          <w:lang w:val="de-DE"/>
        </w:rPr>
      </w:pPr>
      <w:r>
        <w:rPr>
          <w:rFonts w:eastAsia="Arial" w:cs="Arial"/>
          <w:color w:val="000000" w:themeColor="text1"/>
          <w:szCs w:val="22"/>
          <w:lang w:val="de-DE"/>
        </w:rPr>
        <w:t>Umsatzmarke von einer Milliarde Euro übertroffen</w:t>
      </w:r>
    </w:p>
    <w:p w14:paraId="37481223" w14:textId="77777777" w:rsidR="00513A4D" w:rsidRDefault="00513A4D" w:rsidP="00513A4D">
      <w:pPr>
        <w:pStyle w:val="Listenabsatz"/>
        <w:numPr>
          <w:ilvl w:val="0"/>
          <w:numId w:val="14"/>
        </w:numPr>
        <w:spacing w:line="360" w:lineRule="auto"/>
        <w:jc w:val="both"/>
        <w:rPr>
          <w:rFonts w:eastAsia="Arial" w:cs="Arial"/>
          <w:color w:val="000000" w:themeColor="text1"/>
          <w:szCs w:val="22"/>
          <w:lang w:val="de-DE"/>
        </w:rPr>
      </w:pPr>
      <w:r>
        <w:rPr>
          <w:rFonts w:eastAsia="Arial" w:cs="Arial"/>
          <w:color w:val="000000" w:themeColor="text1"/>
          <w:szCs w:val="22"/>
          <w:lang w:val="de-DE"/>
        </w:rPr>
        <w:t>Nationale und internationale Investitionsprojekte</w:t>
      </w:r>
    </w:p>
    <w:p w14:paraId="62EC8E52" w14:textId="77777777" w:rsidR="00513A4D" w:rsidRDefault="00513A4D" w:rsidP="00513A4D">
      <w:pPr>
        <w:pStyle w:val="Listenabsatz"/>
        <w:numPr>
          <w:ilvl w:val="0"/>
          <w:numId w:val="14"/>
        </w:numPr>
        <w:spacing w:line="360" w:lineRule="auto"/>
        <w:jc w:val="both"/>
        <w:rPr>
          <w:rFonts w:eastAsia="Arial" w:cs="Arial"/>
          <w:color w:val="000000" w:themeColor="text1"/>
          <w:szCs w:val="22"/>
          <w:lang w:val="de-DE"/>
        </w:rPr>
      </w:pPr>
      <w:r>
        <w:rPr>
          <w:rFonts w:eastAsia="Arial" w:cs="Arial"/>
          <w:color w:val="000000" w:themeColor="text1"/>
          <w:szCs w:val="22"/>
          <w:lang w:val="de-DE"/>
        </w:rPr>
        <w:t>Neues Logistikzentrum in Thüringen in Betrieb genommen</w:t>
      </w:r>
    </w:p>
    <w:p w14:paraId="281CD62D" w14:textId="77777777" w:rsidR="00513A4D" w:rsidRDefault="00513A4D" w:rsidP="00513A4D">
      <w:pPr>
        <w:pStyle w:val="Listenabsatz"/>
        <w:numPr>
          <w:ilvl w:val="0"/>
          <w:numId w:val="14"/>
        </w:numPr>
        <w:spacing w:line="360" w:lineRule="auto"/>
        <w:jc w:val="both"/>
        <w:rPr>
          <w:rFonts w:eastAsia="Arial" w:cs="Arial"/>
          <w:color w:val="000000" w:themeColor="text1"/>
          <w:szCs w:val="22"/>
          <w:lang w:val="de-DE"/>
        </w:rPr>
      </w:pPr>
      <w:r>
        <w:rPr>
          <w:rFonts w:eastAsia="Arial" w:cs="Arial"/>
          <w:color w:val="000000" w:themeColor="text1"/>
          <w:szCs w:val="22"/>
          <w:lang w:val="de-DE"/>
        </w:rPr>
        <w:t>Zukunftsorientierte Lösungen, Konzepte und Produkte</w:t>
      </w:r>
    </w:p>
    <w:p w14:paraId="755155E2" w14:textId="77777777" w:rsidR="00513A4D" w:rsidRPr="00EB6017" w:rsidRDefault="00513A4D" w:rsidP="00513A4D">
      <w:pPr>
        <w:spacing w:line="360" w:lineRule="auto"/>
        <w:jc w:val="both"/>
        <w:rPr>
          <w:rFonts w:eastAsia="Arial" w:cs="Arial"/>
          <w:color w:val="000000" w:themeColor="text1"/>
          <w:szCs w:val="22"/>
          <w:lang w:val="de-DE"/>
        </w:rPr>
      </w:pPr>
    </w:p>
    <w:p w14:paraId="4C58C1A0" w14:textId="77777777" w:rsidR="00513A4D" w:rsidRPr="00767EEF" w:rsidRDefault="00513A4D" w:rsidP="00513A4D">
      <w:pPr>
        <w:spacing w:line="360" w:lineRule="auto"/>
        <w:jc w:val="both"/>
        <w:rPr>
          <w:rFonts w:eastAsia="Arial" w:cs="Arial"/>
          <w:color w:val="000000" w:themeColor="text1"/>
          <w:szCs w:val="22"/>
          <w:lang w:val="de-DE"/>
        </w:rPr>
      </w:pPr>
    </w:p>
    <w:p w14:paraId="04090127" w14:textId="77777777" w:rsidR="00513A4D" w:rsidRPr="00C902E8" w:rsidRDefault="00513A4D" w:rsidP="00513A4D">
      <w:pPr>
        <w:spacing w:line="360" w:lineRule="auto"/>
        <w:jc w:val="both"/>
        <w:rPr>
          <w:rFonts w:eastAsia="Arial" w:cs="Arial"/>
          <w:color w:val="000000" w:themeColor="text1"/>
          <w:lang w:val="de-DE"/>
        </w:rPr>
      </w:pPr>
      <w:r w:rsidRPr="0FAD87DC">
        <w:rPr>
          <w:rFonts w:eastAsia="Arial" w:cs="Arial"/>
          <w:b/>
          <w:color w:val="000000" w:themeColor="text1"/>
          <w:lang w:val="de-DE"/>
        </w:rPr>
        <w:t xml:space="preserve">Detmold, </w:t>
      </w:r>
      <w:r w:rsidRPr="6BB6C015">
        <w:rPr>
          <w:rFonts w:eastAsia="Arial" w:cs="Arial"/>
          <w:b/>
          <w:bCs/>
          <w:color w:val="000000" w:themeColor="text1"/>
          <w:lang w:val="de-DE"/>
        </w:rPr>
        <w:t>17</w:t>
      </w:r>
      <w:r w:rsidRPr="0FAD87DC">
        <w:rPr>
          <w:rFonts w:eastAsia="Arial" w:cs="Arial"/>
          <w:b/>
          <w:color w:val="000000" w:themeColor="text1"/>
          <w:lang w:val="de-DE"/>
        </w:rPr>
        <w:t xml:space="preserve">. </w:t>
      </w:r>
      <w:r>
        <w:rPr>
          <w:rFonts w:eastAsia="Arial" w:cs="Arial"/>
          <w:b/>
          <w:color w:val="000000" w:themeColor="text1"/>
          <w:lang w:val="de-DE"/>
        </w:rPr>
        <w:t>April</w:t>
      </w:r>
      <w:r w:rsidRPr="0FAD87DC">
        <w:rPr>
          <w:rFonts w:eastAsia="Arial" w:cs="Arial"/>
          <w:b/>
          <w:color w:val="000000" w:themeColor="text1"/>
          <w:lang w:val="de-DE"/>
        </w:rPr>
        <w:t xml:space="preserve"> 2023. </w:t>
      </w:r>
      <w:r w:rsidRPr="0FAD87DC">
        <w:rPr>
          <w:rFonts w:eastAsia="Arial" w:cs="Arial"/>
          <w:color w:val="000000" w:themeColor="text1"/>
          <w:lang w:val="de-DE"/>
        </w:rPr>
        <w:t xml:space="preserve">Die Weidmüller-Gruppe </w:t>
      </w:r>
      <w:r>
        <w:rPr>
          <w:rFonts w:eastAsia="Arial" w:cs="Arial"/>
          <w:color w:val="000000" w:themeColor="text1"/>
          <w:lang w:val="de-DE"/>
        </w:rPr>
        <w:t>mit Hauptsitz in</w:t>
      </w:r>
      <w:r w:rsidRPr="0FAD87DC">
        <w:rPr>
          <w:rFonts w:eastAsia="Arial" w:cs="Arial"/>
          <w:color w:val="000000" w:themeColor="text1"/>
          <w:lang w:val="de-DE"/>
        </w:rPr>
        <w:t xml:space="preserve"> Detmold blickt auf ein erfolgreiches </w:t>
      </w:r>
      <w:r w:rsidRPr="00BB47D1">
        <w:rPr>
          <w:rFonts w:eastAsia="Arial" w:cs="Arial"/>
          <w:color w:val="000000" w:themeColor="text1"/>
          <w:lang w:val="de-DE"/>
        </w:rPr>
        <w:t>Jahr 2022</w:t>
      </w:r>
      <w:r w:rsidRPr="0FAD87DC">
        <w:rPr>
          <w:rFonts w:eastAsia="Arial" w:cs="Arial"/>
          <w:color w:val="000000" w:themeColor="text1"/>
          <w:lang w:val="de-DE"/>
        </w:rPr>
        <w:t xml:space="preserve"> zurück. Erstmals wurde </w:t>
      </w:r>
      <w:r>
        <w:rPr>
          <w:rFonts w:eastAsia="Arial" w:cs="Arial"/>
          <w:color w:val="000000" w:themeColor="text1"/>
          <w:lang w:val="de-DE"/>
        </w:rPr>
        <w:t xml:space="preserve">im laufenden Geschäftsjahr </w:t>
      </w:r>
      <w:r w:rsidRPr="0FAD87DC">
        <w:rPr>
          <w:rFonts w:eastAsia="Arial" w:cs="Arial"/>
          <w:color w:val="000000" w:themeColor="text1"/>
          <w:lang w:val="de-DE"/>
        </w:rPr>
        <w:t xml:space="preserve">die Umsatzmarke von </w:t>
      </w:r>
      <w:r w:rsidRPr="00BB47D1">
        <w:rPr>
          <w:rFonts w:eastAsia="Arial" w:cs="Arial"/>
          <w:color w:val="000000" w:themeColor="text1"/>
          <w:lang w:val="de-DE"/>
        </w:rPr>
        <w:t>einer Milliarde Euro</w:t>
      </w:r>
      <w:r w:rsidRPr="0FAD87DC">
        <w:rPr>
          <w:rFonts w:eastAsia="Arial" w:cs="Arial"/>
          <w:color w:val="000000" w:themeColor="text1"/>
          <w:lang w:val="de-DE"/>
        </w:rPr>
        <w:t xml:space="preserve"> überschritten. Insgesamt erzielte Weidmüller im </w:t>
      </w:r>
      <w:r w:rsidRPr="00BB47D1">
        <w:rPr>
          <w:rFonts w:eastAsia="Arial" w:cs="Arial"/>
          <w:color w:val="000000" w:themeColor="text1"/>
          <w:lang w:val="de-DE"/>
        </w:rPr>
        <w:t>Jahr 2022</w:t>
      </w:r>
      <w:r w:rsidRPr="0FAD87DC">
        <w:rPr>
          <w:rFonts w:eastAsia="Arial" w:cs="Arial"/>
          <w:color w:val="000000" w:themeColor="text1"/>
          <w:lang w:val="de-DE"/>
        </w:rPr>
        <w:t xml:space="preserve"> einen Umsatz in Höhe von </w:t>
      </w:r>
      <w:r w:rsidRPr="00BB47D1">
        <w:rPr>
          <w:rFonts w:eastAsia="Arial" w:cs="Arial"/>
          <w:color w:val="000000" w:themeColor="text1"/>
          <w:lang w:val="de-DE"/>
        </w:rPr>
        <w:t>1,175 Milliarden Euro.</w:t>
      </w:r>
      <w:r w:rsidRPr="0FAD87DC">
        <w:rPr>
          <w:rFonts w:eastAsia="Arial" w:cs="Arial"/>
          <w:color w:val="000000" w:themeColor="text1"/>
          <w:lang w:val="de-DE"/>
        </w:rPr>
        <w:t xml:space="preserve"> </w:t>
      </w:r>
      <w:r>
        <w:rPr>
          <w:rFonts w:eastAsia="Arial" w:cs="Arial"/>
          <w:color w:val="000000" w:themeColor="text1"/>
          <w:lang w:val="de-DE"/>
        </w:rPr>
        <w:t xml:space="preserve">Dies entspricht einer Umsatzsteigerung von </w:t>
      </w:r>
      <w:r w:rsidRPr="00BB47D1">
        <w:rPr>
          <w:rFonts w:eastAsia="Arial" w:cs="Arial"/>
          <w:color w:val="000000" w:themeColor="text1"/>
          <w:lang w:val="de-DE"/>
        </w:rPr>
        <w:t>22 Prozent</w:t>
      </w:r>
      <w:r>
        <w:rPr>
          <w:rFonts w:eastAsia="Arial" w:cs="Arial"/>
          <w:color w:val="000000" w:themeColor="text1"/>
          <w:lang w:val="de-DE"/>
        </w:rPr>
        <w:t xml:space="preserve"> im Vergleich zum Vorjahr. </w:t>
      </w:r>
      <w:r w:rsidRPr="0FAD87DC">
        <w:rPr>
          <w:rFonts w:eastAsia="Arial" w:cs="Arial"/>
          <w:color w:val="000000" w:themeColor="text1"/>
          <w:lang w:val="de-DE"/>
        </w:rPr>
        <w:t xml:space="preserve">„Wir freuen uns sehr, dass wir erstmals in unserer Unternehmensgeschichte die Umsatzmarke </w:t>
      </w:r>
      <w:r w:rsidRPr="00BB47D1">
        <w:rPr>
          <w:rFonts w:eastAsia="Arial" w:cs="Arial"/>
          <w:color w:val="000000" w:themeColor="text1"/>
          <w:lang w:val="de-DE"/>
        </w:rPr>
        <w:t>von einer Milliarde Euro</w:t>
      </w:r>
      <w:r w:rsidRPr="0FAD87DC">
        <w:rPr>
          <w:rFonts w:eastAsia="Arial" w:cs="Arial"/>
          <w:color w:val="000000" w:themeColor="text1"/>
          <w:lang w:val="de-DE"/>
        </w:rPr>
        <w:t xml:space="preserve"> überschreiten konnten. Damit haben wir einen </w:t>
      </w:r>
      <w:r>
        <w:rPr>
          <w:rFonts w:eastAsia="Arial" w:cs="Arial"/>
          <w:color w:val="000000" w:themeColor="text1"/>
          <w:lang w:val="de-DE"/>
        </w:rPr>
        <w:t xml:space="preserve">wichtigen </w:t>
      </w:r>
      <w:r w:rsidRPr="0FAD87DC">
        <w:rPr>
          <w:rFonts w:eastAsia="Arial" w:cs="Arial"/>
          <w:color w:val="000000" w:themeColor="text1"/>
          <w:lang w:val="de-DE"/>
        </w:rPr>
        <w:t>Meilenstein erreicht</w:t>
      </w:r>
      <w:r>
        <w:rPr>
          <w:rFonts w:eastAsia="Arial" w:cs="Arial"/>
          <w:color w:val="000000" w:themeColor="text1"/>
          <w:lang w:val="de-DE"/>
        </w:rPr>
        <w:t xml:space="preserve"> und uns eine gute Ausgangsposition für die Zukunft erarbeitet</w:t>
      </w:r>
      <w:r w:rsidRPr="0FAD87DC">
        <w:rPr>
          <w:rFonts w:eastAsia="Arial" w:cs="Arial"/>
          <w:color w:val="000000" w:themeColor="text1"/>
          <w:lang w:val="de-DE"/>
        </w:rPr>
        <w:t xml:space="preserve">“, </w:t>
      </w:r>
      <w:r>
        <w:rPr>
          <w:rFonts w:eastAsia="Arial" w:cs="Arial"/>
          <w:color w:val="000000" w:themeColor="text1"/>
          <w:lang w:val="de-DE"/>
        </w:rPr>
        <w:t>betont</w:t>
      </w:r>
      <w:r w:rsidRPr="0FAD87DC">
        <w:rPr>
          <w:rFonts w:eastAsia="Arial" w:cs="Arial"/>
          <w:color w:val="000000" w:themeColor="text1"/>
          <w:lang w:val="de-DE"/>
        </w:rPr>
        <w:t xml:space="preserve"> Technologievorstand</w:t>
      </w:r>
      <w:r>
        <w:rPr>
          <w:rFonts w:eastAsia="Arial" w:cs="Arial"/>
          <w:color w:val="000000" w:themeColor="text1"/>
          <w:lang w:val="de-DE"/>
        </w:rPr>
        <w:t xml:space="preserve"> und V</w:t>
      </w:r>
      <w:r w:rsidRPr="0FAD87DC">
        <w:rPr>
          <w:rFonts w:eastAsia="Arial" w:cs="Arial"/>
          <w:color w:val="000000" w:themeColor="text1"/>
          <w:lang w:val="de-DE"/>
        </w:rPr>
        <w:t xml:space="preserve">orstandssprecher Volker Bibelhausen. Trotz der </w:t>
      </w:r>
      <w:r>
        <w:rPr>
          <w:rFonts w:eastAsia="Arial" w:cs="Arial"/>
          <w:color w:val="000000" w:themeColor="text1"/>
          <w:lang w:val="de-DE"/>
        </w:rPr>
        <w:t>Krisen und unsicheren</w:t>
      </w:r>
      <w:r w:rsidRPr="0FAD87DC">
        <w:rPr>
          <w:rFonts w:eastAsia="Arial" w:cs="Arial"/>
          <w:color w:val="000000" w:themeColor="text1"/>
          <w:lang w:val="de-DE"/>
        </w:rPr>
        <w:t xml:space="preserve"> </w:t>
      </w:r>
      <w:r>
        <w:rPr>
          <w:rFonts w:eastAsia="Arial" w:cs="Arial"/>
          <w:color w:val="000000" w:themeColor="text1"/>
          <w:lang w:val="de-DE"/>
        </w:rPr>
        <w:t>geopolitischen</w:t>
      </w:r>
      <w:r w:rsidRPr="0FAD87DC">
        <w:rPr>
          <w:rFonts w:eastAsia="Arial" w:cs="Arial"/>
          <w:color w:val="000000" w:themeColor="text1"/>
          <w:lang w:val="de-DE"/>
        </w:rPr>
        <w:t xml:space="preserve"> </w:t>
      </w:r>
      <w:r>
        <w:rPr>
          <w:rFonts w:eastAsia="Arial" w:cs="Arial"/>
          <w:color w:val="000000" w:themeColor="text1"/>
          <w:lang w:val="de-DE"/>
        </w:rPr>
        <w:t>Entwicklungen</w:t>
      </w:r>
      <w:r w:rsidRPr="0FAD87DC">
        <w:rPr>
          <w:rFonts w:eastAsia="Arial" w:cs="Arial"/>
          <w:color w:val="000000" w:themeColor="text1"/>
          <w:lang w:val="de-DE"/>
        </w:rPr>
        <w:t xml:space="preserve"> konnte Weidmüller seinen eingeschlagenen Wachstumskurs erfolgreich fortsetzen. </w:t>
      </w:r>
    </w:p>
    <w:p w14:paraId="687DE977" w14:textId="77777777" w:rsidR="00513A4D" w:rsidRPr="008E2FE7" w:rsidRDefault="00513A4D" w:rsidP="00513A4D">
      <w:pPr>
        <w:spacing w:line="360" w:lineRule="auto"/>
        <w:jc w:val="both"/>
        <w:rPr>
          <w:b/>
          <w:bCs/>
          <w:szCs w:val="22"/>
          <w:lang w:val="de-DE"/>
        </w:rPr>
      </w:pPr>
    </w:p>
    <w:p w14:paraId="41727231" w14:textId="77777777" w:rsidR="00513A4D" w:rsidRPr="00604F22" w:rsidRDefault="00513A4D" w:rsidP="00513A4D">
      <w:pPr>
        <w:spacing w:line="360" w:lineRule="auto"/>
        <w:jc w:val="both"/>
        <w:rPr>
          <w:rFonts w:eastAsia="Arial" w:cs="Arial"/>
          <w:b/>
          <w:bCs/>
          <w:color w:val="000000" w:themeColor="text1"/>
          <w:szCs w:val="22"/>
          <w:lang w:val="de-DE"/>
        </w:rPr>
      </w:pPr>
      <w:r>
        <w:rPr>
          <w:rFonts w:eastAsia="Arial" w:cs="Arial"/>
          <w:b/>
          <w:bCs/>
          <w:color w:val="000000" w:themeColor="text1"/>
          <w:szCs w:val="22"/>
          <w:lang w:val="de-DE"/>
        </w:rPr>
        <w:t>Nationale und internationale Investitionsprojekte</w:t>
      </w:r>
    </w:p>
    <w:p w14:paraId="5E939438" w14:textId="77777777" w:rsidR="00513A4D" w:rsidRPr="00ED7CE2" w:rsidRDefault="00513A4D" w:rsidP="00513A4D">
      <w:pPr>
        <w:spacing w:line="360" w:lineRule="auto"/>
        <w:jc w:val="both"/>
        <w:rPr>
          <w:rFonts w:eastAsia="Arial" w:cs="Arial"/>
          <w:color w:val="000000" w:themeColor="text1"/>
          <w:szCs w:val="22"/>
          <w:lang w:val="de-DE"/>
        </w:rPr>
      </w:pPr>
    </w:p>
    <w:p w14:paraId="5EAA210D" w14:textId="2929C9C0" w:rsidR="00513A4D" w:rsidRDefault="00513A4D" w:rsidP="566971C9">
      <w:pPr>
        <w:spacing w:line="360" w:lineRule="auto"/>
        <w:jc w:val="both"/>
        <w:rPr>
          <w:rFonts w:eastAsia="Arial" w:cs="Arial"/>
          <w:color w:val="000000" w:themeColor="text1"/>
          <w:lang w:val="de-DE"/>
        </w:rPr>
      </w:pPr>
      <w:r w:rsidRPr="566971C9">
        <w:rPr>
          <w:rFonts w:eastAsia="Arial" w:cs="Arial"/>
          <w:color w:val="000000" w:themeColor="text1"/>
          <w:lang w:val="de-DE"/>
        </w:rPr>
        <w:t xml:space="preserve">Auch im Jahr 2022 bildeten langfristige Investitionen in allen Bereichen die Grundlage für konstantes Wachstum von Weidmüller. Mit insgesamt </w:t>
      </w:r>
      <w:r w:rsidRPr="00114E3B">
        <w:rPr>
          <w:rFonts w:eastAsia="Arial" w:cs="Arial"/>
          <w:color w:val="000000" w:themeColor="text1"/>
          <w:lang w:val="de-DE"/>
        </w:rPr>
        <w:t>83</w:t>
      </w:r>
      <w:r w:rsidRPr="566971C9">
        <w:rPr>
          <w:rFonts w:eastAsia="Arial" w:cs="Arial"/>
          <w:color w:val="000000" w:themeColor="text1"/>
          <w:lang w:val="de-DE"/>
        </w:rPr>
        <w:t xml:space="preserve"> Millionen Euro investierte das Elektronik- und Verbindungstechnik-Unternehmen </w:t>
      </w:r>
      <w:r w:rsidRPr="00654CA0">
        <w:rPr>
          <w:rFonts w:eastAsia="Arial" w:cs="Arial"/>
          <w:color w:val="000000" w:themeColor="text1"/>
          <w:lang w:val="de-DE"/>
        </w:rPr>
        <w:t>7</w:t>
      </w:r>
      <w:r w:rsidRPr="566971C9">
        <w:rPr>
          <w:rFonts w:eastAsia="Arial" w:cs="Arial"/>
          <w:color w:val="000000" w:themeColor="text1"/>
          <w:lang w:val="de-DE"/>
        </w:rPr>
        <w:t xml:space="preserve"> Prozent seines Umsatzes in zukunftsorientierte Projekte und den Ausbau seiner Standorte. Ein wichtiger Bestandteil dieser Investitionen ist die Stärkung der globalen Aufstellung. Im Fokus stehen hier der Bau eines neuen Fertigungsstandorts in China, ein Ausbau des Standortes Richmond, USA, eine Produktionserweiterung in Rumänien sowie Kapazitätserweiterungen in Thüringen.</w:t>
      </w:r>
    </w:p>
    <w:p w14:paraId="3FC2E177" w14:textId="34478395" w:rsidR="00513A4D" w:rsidRDefault="00513A4D" w:rsidP="00513A4D">
      <w:pPr>
        <w:spacing w:line="360" w:lineRule="auto"/>
        <w:jc w:val="both"/>
        <w:rPr>
          <w:rFonts w:eastAsia="Arial" w:cs="Arial"/>
          <w:color w:val="000000" w:themeColor="text1"/>
          <w:szCs w:val="22"/>
          <w:lang w:val="de-DE"/>
        </w:rPr>
      </w:pPr>
      <w:r>
        <w:rPr>
          <w:rFonts w:eastAsia="Arial" w:cs="Arial"/>
          <w:color w:val="000000" w:themeColor="text1"/>
          <w:szCs w:val="22"/>
          <w:lang w:val="de-DE"/>
        </w:rPr>
        <w:lastRenderedPageBreak/>
        <w:t>Ein</w:t>
      </w:r>
      <w:r w:rsidR="00F54B1C">
        <w:rPr>
          <w:rFonts w:eastAsia="Arial" w:cs="Arial"/>
          <w:color w:val="000000" w:themeColor="text1"/>
          <w:szCs w:val="22"/>
          <w:lang w:val="de-DE"/>
        </w:rPr>
        <w:t>e</w:t>
      </w:r>
      <w:r>
        <w:rPr>
          <w:rFonts w:eastAsia="Arial" w:cs="Arial"/>
          <w:color w:val="000000" w:themeColor="text1"/>
          <w:szCs w:val="22"/>
          <w:lang w:val="de-DE"/>
        </w:rPr>
        <w:t xml:space="preserve"> verbesserte Wertschöpfung, </w:t>
      </w:r>
      <w:r w:rsidR="00F54B1C">
        <w:rPr>
          <w:rFonts w:eastAsia="Arial" w:cs="Arial"/>
          <w:color w:val="000000" w:themeColor="text1"/>
          <w:szCs w:val="22"/>
          <w:lang w:val="de-DE"/>
        </w:rPr>
        <w:t xml:space="preserve">mehr </w:t>
      </w:r>
      <w:r>
        <w:rPr>
          <w:rFonts w:eastAsia="Arial" w:cs="Arial"/>
          <w:color w:val="000000" w:themeColor="text1"/>
          <w:szCs w:val="22"/>
          <w:lang w:val="de-DE"/>
        </w:rPr>
        <w:t xml:space="preserve">Nachhaltigkeit und Kreislaufwirtschaft sowie die Stärkung nachhaltiger </w:t>
      </w:r>
      <w:proofErr w:type="spellStart"/>
      <w:r>
        <w:rPr>
          <w:rFonts w:eastAsia="Arial" w:cs="Arial"/>
          <w:color w:val="000000" w:themeColor="text1"/>
          <w:szCs w:val="22"/>
          <w:lang w:val="de-DE"/>
        </w:rPr>
        <w:t>Local</w:t>
      </w:r>
      <w:proofErr w:type="spellEnd"/>
      <w:r>
        <w:rPr>
          <w:rFonts w:eastAsia="Arial" w:cs="Arial"/>
          <w:color w:val="000000" w:themeColor="text1"/>
          <w:szCs w:val="22"/>
          <w:lang w:val="de-DE"/>
        </w:rPr>
        <w:t>-</w:t>
      </w:r>
      <w:proofErr w:type="spellStart"/>
      <w:r>
        <w:rPr>
          <w:rFonts w:eastAsia="Arial" w:cs="Arial"/>
          <w:color w:val="000000" w:themeColor="text1"/>
          <w:szCs w:val="22"/>
          <w:lang w:val="de-DE"/>
        </w:rPr>
        <w:t>for</w:t>
      </w:r>
      <w:proofErr w:type="spellEnd"/>
      <w:r>
        <w:rPr>
          <w:rFonts w:eastAsia="Arial" w:cs="Arial"/>
          <w:color w:val="000000" w:themeColor="text1"/>
          <w:szCs w:val="22"/>
          <w:lang w:val="de-DE"/>
        </w:rPr>
        <w:t>-</w:t>
      </w:r>
      <w:proofErr w:type="spellStart"/>
      <w:r>
        <w:rPr>
          <w:rFonts w:eastAsia="Arial" w:cs="Arial"/>
          <w:color w:val="000000" w:themeColor="text1"/>
          <w:szCs w:val="22"/>
          <w:lang w:val="de-DE"/>
        </w:rPr>
        <w:t>local</w:t>
      </w:r>
      <w:proofErr w:type="spellEnd"/>
      <w:r>
        <w:rPr>
          <w:rFonts w:eastAsia="Arial" w:cs="Arial"/>
          <w:color w:val="000000" w:themeColor="text1"/>
          <w:szCs w:val="22"/>
          <w:lang w:val="de-DE"/>
        </w:rPr>
        <w:t xml:space="preserve">-Konzepte in den Regionen sind grundlegende Ziele der Investitionsprojekte. „Mit dem Ausbau unserer Standorte sorgen wir zum einen für mehr Kundennähe in den Regionen. Zum anderen </w:t>
      </w:r>
      <w:r w:rsidRPr="009D005A">
        <w:rPr>
          <w:rFonts w:eastAsia="Arial" w:cs="Arial"/>
          <w:color w:val="000000" w:themeColor="text1"/>
          <w:szCs w:val="22"/>
          <w:lang w:val="de-DE"/>
        </w:rPr>
        <w:t>erweitern und optimieren wir unseren operativen Footprint hinsichtlich Produktivität, Effizienz und Nachhaltigkeit</w:t>
      </w:r>
      <w:r>
        <w:rPr>
          <w:rFonts w:eastAsia="Arial" w:cs="Arial"/>
          <w:color w:val="000000" w:themeColor="text1"/>
          <w:szCs w:val="22"/>
          <w:lang w:val="de-DE"/>
        </w:rPr>
        <w:t xml:space="preserve">“, erklärt Dr. Sebastian Durst, neuer Vorstand </w:t>
      </w:r>
      <w:proofErr w:type="spellStart"/>
      <w:r>
        <w:rPr>
          <w:rFonts w:eastAsia="Arial" w:cs="Arial"/>
          <w:color w:val="000000" w:themeColor="text1"/>
          <w:szCs w:val="22"/>
          <w:lang w:val="de-DE"/>
        </w:rPr>
        <w:t>Operations</w:t>
      </w:r>
      <w:proofErr w:type="spellEnd"/>
      <w:r>
        <w:rPr>
          <w:rFonts w:eastAsia="Arial" w:cs="Arial"/>
          <w:color w:val="000000" w:themeColor="text1"/>
          <w:szCs w:val="22"/>
          <w:lang w:val="de-DE"/>
        </w:rPr>
        <w:t xml:space="preserve"> bei Weidmüller und ergänzt: „Die Projekte sind essenzielle Bausteine unseres globalen Wachstumskurses im Produktions- und Logistikbereich.“ </w:t>
      </w:r>
    </w:p>
    <w:p w14:paraId="325061BB" w14:textId="77777777" w:rsidR="00513A4D" w:rsidRDefault="00513A4D" w:rsidP="00513A4D">
      <w:pPr>
        <w:spacing w:line="360" w:lineRule="auto"/>
        <w:jc w:val="both"/>
        <w:rPr>
          <w:rFonts w:eastAsia="Arial" w:cs="Arial"/>
          <w:color w:val="000000" w:themeColor="text1"/>
          <w:szCs w:val="22"/>
          <w:lang w:val="de-DE"/>
        </w:rPr>
      </w:pPr>
    </w:p>
    <w:p w14:paraId="50C2120F" w14:textId="77777777" w:rsidR="00513A4D" w:rsidRPr="008C4ED9" w:rsidRDefault="00513A4D" w:rsidP="00513A4D">
      <w:pPr>
        <w:spacing w:line="360" w:lineRule="auto"/>
        <w:jc w:val="both"/>
        <w:rPr>
          <w:rFonts w:eastAsia="Arial" w:cs="Arial"/>
          <w:b/>
          <w:bCs/>
          <w:color w:val="000000" w:themeColor="text1"/>
          <w:szCs w:val="22"/>
          <w:lang w:val="de-DE"/>
        </w:rPr>
      </w:pPr>
      <w:r w:rsidRPr="008C4ED9">
        <w:rPr>
          <w:rFonts w:eastAsia="Arial" w:cs="Arial"/>
          <w:b/>
          <w:bCs/>
          <w:color w:val="000000" w:themeColor="text1"/>
          <w:szCs w:val="22"/>
          <w:lang w:val="de-DE"/>
        </w:rPr>
        <w:t>Neues Logistikzentrum in Thüringen in Betrieb genommen</w:t>
      </w:r>
    </w:p>
    <w:p w14:paraId="403B9C18" w14:textId="77777777" w:rsidR="00513A4D" w:rsidRDefault="00513A4D" w:rsidP="00513A4D">
      <w:pPr>
        <w:spacing w:line="360" w:lineRule="auto"/>
        <w:jc w:val="both"/>
        <w:rPr>
          <w:rFonts w:eastAsia="Arial" w:cs="Arial"/>
          <w:color w:val="000000" w:themeColor="text1"/>
          <w:szCs w:val="22"/>
          <w:lang w:val="de-DE"/>
        </w:rPr>
      </w:pPr>
    </w:p>
    <w:p w14:paraId="49E02BF8" w14:textId="77777777" w:rsidR="00513A4D" w:rsidRDefault="00513A4D" w:rsidP="00513A4D">
      <w:pPr>
        <w:spacing w:line="360" w:lineRule="auto"/>
        <w:jc w:val="both"/>
        <w:rPr>
          <w:rFonts w:eastAsia="Arial" w:cs="Arial"/>
          <w:color w:val="000000" w:themeColor="text1"/>
          <w:szCs w:val="22"/>
          <w:lang w:val="de-DE"/>
        </w:rPr>
      </w:pPr>
      <w:r w:rsidRPr="00ED7CE2">
        <w:rPr>
          <w:rFonts w:eastAsia="Arial" w:cs="Arial"/>
          <w:color w:val="000000" w:themeColor="text1"/>
          <w:szCs w:val="22"/>
          <w:lang w:val="de-DE"/>
        </w:rPr>
        <w:t xml:space="preserve">Mit </w:t>
      </w:r>
      <w:r>
        <w:rPr>
          <w:rFonts w:eastAsia="Arial" w:cs="Arial"/>
          <w:color w:val="000000" w:themeColor="text1"/>
          <w:szCs w:val="22"/>
          <w:lang w:val="de-DE"/>
        </w:rPr>
        <w:t xml:space="preserve">der Fertigstellung und Inbetriebnahme des Weidmüller Distribution Centers (WDC) wurde indes das bislang größte Einzelinvestitionsprojekt in der Unternehmensgeschichte erfolgreich abgeschlossen. Unweit von Eisenach wurde </w:t>
      </w:r>
      <w:r w:rsidRPr="00ED7CE2">
        <w:rPr>
          <w:rFonts w:eastAsia="Arial" w:cs="Arial"/>
          <w:color w:val="000000" w:themeColor="text1"/>
          <w:szCs w:val="22"/>
          <w:lang w:val="de-DE"/>
        </w:rPr>
        <w:t>auf einer Fläche von 72.000 Quadratmetern</w:t>
      </w:r>
      <w:r>
        <w:rPr>
          <w:rFonts w:eastAsia="Arial" w:cs="Arial"/>
          <w:color w:val="000000" w:themeColor="text1"/>
          <w:szCs w:val="22"/>
          <w:lang w:val="de-DE"/>
        </w:rPr>
        <w:t xml:space="preserve"> in rund zwei Jahren Bauzeit</w:t>
      </w:r>
      <w:r w:rsidRPr="00ED7CE2">
        <w:rPr>
          <w:rFonts w:eastAsia="Arial" w:cs="Arial"/>
          <w:color w:val="000000" w:themeColor="text1"/>
          <w:szCs w:val="22"/>
          <w:lang w:val="de-DE"/>
        </w:rPr>
        <w:t xml:space="preserve"> </w:t>
      </w:r>
      <w:r>
        <w:rPr>
          <w:rFonts w:eastAsia="Arial" w:cs="Arial"/>
          <w:color w:val="000000" w:themeColor="text1"/>
          <w:szCs w:val="22"/>
          <w:lang w:val="de-DE"/>
        </w:rPr>
        <w:t>ein neues Logistikzentrum errichtet. Mit dem WDC optimiert und revolutioniert Weidmüller seine logistischen Prozesse maßgeblich und nachhaltig. Der</w:t>
      </w:r>
      <w:r w:rsidRPr="00ED7CE2">
        <w:rPr>
          <w:rFonts w:eastAsia="Arial" w:cs="Arial"/>
          <w:color w:val="000000" w:themeColor="text1"/>
          <w:szCs w:val="22"/>
          <w:lang w:val="de-DE"/>
        </w:rPr>
        <w:t xml:space="preserve"> hochmoderne </w:t>
      </w:r>
      <w:r>
        <w:rPr>
          <w:rFonts w:eastAsia="Arial" w:cs="Arial"/>
          <w:color w:val="000000" w:themeColor="text1"/>
          <w:szCs w:val="22"/>
          <w:lang w:val="de-DE"/>
        </w:rPr>
        <w:t xml:space="preserve">Gebäudekomplex befindet sich etwa zehn Kilometer entfernt </w:t>
      </w:r>
      <w:r w:rsidRPr="00522F37">
        <w:rPr>
          <w:rFonts w:eastAsia="Arial" w:cs="Arial"/>
          <w:color w:val="000000" w:themeColor="text1"/>
          <w:szCs w:val="22"/>
          <w:lang w:val="de-DE"/>
        </w:rPr>
        <w:t>vom Standort der Thüringischen Weidmüller GmbH (TWG)</w:t>
      </w:r>
      <w:r>
        <w:rPr>
          <w:rFonts w:eastAsia="Arial" w:cs="Arial"/>
          <w:color w:val="000000" w:themeColor="text1"/>
          <w:szCs w:val="22"/>
          <w:lang w:val="de-DE"/>
        </w:rPr>
        <w:t xml:space="preserve">. Er ist </w:t>
      </w:r>
      <w:r w:rsidRPr="00ED7CE2">
        <w:rPr>
          <w:rFonts w:eastAsia="Arial" w:cs="Arial"/>
          <w:color w:val="000000" w:themeColor="text1"/>
          <w:szCs w:val="22"/>
          <w:lang w:val="de-DE"/>
        </w:rPr>
        <w:t>weitgehend automatisiert</w:t>
      </w:r>
      <w:r>
        <w:rPr>
          <w:rFonts w:eastAsia="Arial" w:cs="Arial"/>
          <w:color w:val="000000" w:themeColor="text1"/>
          <w:szCs w:val="22"/>
          <w:lang w:val="de-DE"/>
        </w:rPr>
        <w:t xml:space="preserve"> und ermöglicht einen d</w:t>
      </w:r>
      <w:r w:rsidRPr="00ED7CE2">
        <w:rPr>
          <w:rFonts w:eastAsia="Arial" w:cs="Arial"/>
          <w:color w:val="000000" w:themeColor="text1"/>
          <w:szCs w:val="22"/>
          <w:lang w:val="de-DE"/>
        </w:rPr>
        <w:t>urchgängig</w:t>
      </w:r>
      <w:r>
        <w:rPr>
          <w:rFonts w:eastAsia="Arial" w:cs="Arial"/>
          <w:color w:val="000000" w:themeColor="text1"/>
          <w:szCs w:val="22"/>
          <w:lang w:val="de-DE"/>
        </w:rPr>
        <w:t xml:space="preserve"> d</w:t>
      </w:r>
      <w:r w:rsidRPr="00ED7CE2">
        <w:rPr>
          <w:rFonts w:eastAsia="Arial" w:cs="Arial"/>
          <w:color w:val="000000" w:themeColor="text1"/>
          <w:szCs w:val="22"/>
          <w:lang w:val="de-DE"/>
        </w:rPr>
        <w:t>igitalisier</w:t>
      </w:r>
      <w:r>
        <w:rPr>
          <w:rFonts w:eastAsia="Arial" w:cs="Arial"/>
          <w:color w:val="000000" w:themeColor="text1"/>
          <w:szCs w:val="22"/>
          <w:lang w:val="de-DE"/>
        </w:rPr>
        <w:t xml:space="preserve">ten sowie flexibel vernetzten </w:t>
      </w:r>
      <w:r w:rsidRPr="00ED7CE2">
        <w:rPr>
          <w:rFonts w:eastAsia="Arial" w:cs="Arial"/>
          <w:color w:val="000000" w:themeColor="text1"/>
          <w:szCs w:val="22"/>
          <w:lang w:val="de-DE"/>
        </w:rPr>
        <w:t xml:space="preserve">Liefer- und </w:t>
      </w:r>
      <w:r w:rsidRPr="00B11BB0">
        <w:rPr>
          <w:rFonts w:eastAsia="Arial" w:cs="Arial"/>
          <w:color w:val="000000" w:themeColor="text1"/>
          <w:szCs w:val="22"/>
          <w:lang w:val="de-DE"/>
        </w:rPr>
        <w:t>Kundenservice</w:t>
      </w:r>
      <w:r w:rsidRPr="00ED7CE2">
        <w:rPr>
          <w:rFonts w:eastAsia="Arial" w:cs="Arial"/>
          <w:color w:val="000000" w:themeColor="text1"/>
          <w:szCs w:val="22"/>
          <w:lang w:val="de-DE"/>
        </w:rPr>
        <w:t>. „</w:t>
      </w:r>
      <w:r>
        <w:rPr>
          <w:rFonts w:eastAsia="Arial" w:cs="Arial"/>
          <w:color w:val="000000" w:themeColor="text1"/>
          <w:szCs w:val="22"/>
          <w:lang w:val="de-DE"/>
        </w:rPr>
        <w:t xml:space="preserve">Mit dem Weidmüller Distribution Center sind wir schon heute bereit für die vielschichtigen </w:t>
      </w:r>
      <w:r w:rsidRPr="00ED7CE2">
        <w:rPr>
          <w:rFonts w:eastAsia="Arial" w:cs="Arial"/>
          <w:color w:val="000000" w:themeColor="text1"/>
          <w:szCs w:val="22"/>
          <w:lang w:val="de-DE"/>
        </w:rPr>
        <w:t xml:space="preserve">Logistikanforderungen </w:t>
      </w:r>
      <w:r>
        <w:rPr>
          <w:rFonts w:eastAsia="Arial" w:cs="Arial"/>
          <w:color w:val="000000" w:themeColor="text1"/>
          <w:szCs w:val="22"/>
          <w:lang w:val="de-DE"/>
        </w:rPr>
        <w:t>von morgen</w:t>
      </w:r>
      <w:r w:rsidRPr="00ED7CE2">
        <w:rPr>
          <w:rFonts w:eastAsia="Arial" w:cs="Arial"/>
          <w:color w:val="000000" w:themeColor="text1"/>
          <w:szCs w:val="22"/>
          <w:lang w:val="de-DE"/>
        </w:rPr>
        <w:t xml:space="preserve">“, erklärt </w:t>
      </w:r>
      <w:r>
        <w:rPr>
          <w:rFonts w:eastAsia="Arial" w:cs="Arial"/>
          <w:color w:val="000000" w:themeColor="text1"/>
          <w:szCs w:val="22"/>
          <w:lang w:val="de-DE"/>
        </w:rPr>
        <w:t>Dr. Timo Berger, Vertriebsvorstand bei Weidmüller,</w:t>
      </w:r>
      <w:r w:rsidRPr="00ED7CE2">
        <w:rPr>
          <w:rFonts w:eastAsia="Arial" w:cs="Arial"/>
          <w:color w:val="000000" w:themeColor="text1"/>
          <w:szCs w:val="22"/>
          <w:lang w:val="de-DE"/>
        </w:rPr>
        <w:t xml:space="preserve"> und </w:t>
      </w:r>
      <w:r w:rsidRPr="007D1B33">
        <w:rPr>
          <w:rFonts w:eastAsia="Arial" w:cs="Arial"/>
          <w:color w:val="000000" w:themeColor="text1"/>
          <w:szCs w:val="22"/>
          <w:lang w:val="de-DE"/>
        </w:rPr>
        <w:t>fügt hinzu:</w:t>
      </w:r>
      <w:r w:rsidRPr="00ED7CE2">
        <w:rPr>
          <w:rFonts w:eastAsia="Arial" w:cs="Arial"/>
          <w:color w:val="000000" w:themeColor="text1"/>
          <w:szCs w:val="22"/>
          <w:lang w:val="de-DE"/>
        </w:rPr>
        <w:t xml:space="preserve"> „</w:t>
      </w:r>
      <w:r>
        <w:rPr>
          <w:rFonts w:eastAsia="Arial" w:cs="Arial"/>
          <w:color w:val="000000" w:themeColor="text1"/>
          <w:szCs w:val="22"/>
          <w:lang w:val="de-DE"/>
        </w:rPr>
        <w:t xml:space="preserve">Mit der Optimierung unserer Lieferketten haben wir die </w:t>
      </w:r>
      <w:r w:rsidRPr="00ED7CE2">
        <w:rPr>
          <w:rFonts w:eastAsia="Arial" w:cs="Arial"/>
          <w:color w:val="000000" w:themeColor="text1"/>
          <w:szCs w:val="22"/>
          <w:lang w:val="de-DE"/>
        </w:rPr>
        <w:t>Weichen für weiteres Wachstum und meh</w:t>
      </w:r>
      <w:r>
        <w:rPr>
          <w:rFonts w:eastAsia="Arial" w:cs="Arial"/>
          <w:color w:val="000000" w:themeColor="text1"/>
          <w:szCs w:val="22"/>
          <w:lang w:val="de-DE"/>
        </w:rPr>
        <w:t>r Service für unsere Kunden gestellt</w:t>
      </w:r>
      <w:r w:rsidRPr="00ED7CE2">
        <w:rPr>
          <w:rFonts w:eastAsia="Arial" w:cs="Arial"/>
          <w:color w:val="000000" w:themeColor="text1"/>
          <w:szCs w:val="22"/>
          <w:lang w:val="de-DE"/>
        </w:rPr>
        <w:t>.“</w:t>
      </w:r>
    </w:p>
    <w:p w14:paraId="3803AE79" w14:textId="77777777" w:rsidR="00513A4D" w:rsidRDefault="00513A4D" w:rsidP="00513A4D">
      <w:pPr>
        <w:spacing w:line="360" w:lineRule="auto"/>
        <w:jc w:val="both"/>
        <w:rPr>
          <w:rFonts w:eastAsia="Arial" w:cs="Arial"/>
          <w:color w:val="000000" w:themeColor="text1"/>
          <w:szCs w:val="22"/>
          <w:lang w:val="de-DE"/>
        </w:rPr>
      </w:pPr>
    </w:p>
    <w:p w14:paraId="00492896" w14:textId="77777777" w:rsidR="00513A4D" w:rsidRDefault="00513A4D" w:rsidP="00513A4D">
      <w:pPr>
        <w:spacing w:line="360" w:lineRule="auto"/>
        <w:jc w:val="both"/>
        <w:rPr>
          <w:rFonts w:eastAsia="Arial" w:cs="Arial"/>
          <w:b/>
          <w:bCs/>
          <w:color w:val="000000" w:themeColor="text1"/>
          <w:szCs w:val="22"/>
          <w:lang w:val="de-DE"/>
        </w:rPr>
      </w:pPr>
      <w:r>
        <w:rPr>
          <w:rFonts w:eastAsia="Arial" w:cs="Arial"/>
          <w:b/>
          <w:bCs/>
          <w:color w:val="000000" w:themeColor="text1"/>
          <w:szCs w:val="22"/>
          <w:lang w:val="de-DE"/>
        </w:rPr>
        <w:t>Produkte und Konzepte für die Zukunft</w:t>
      </w:r>
    </w:p>
    <w:p w14:paraId="11A6A0B1" w14:textId="77777777" w:rsidR="00513A4D" w:rsidRDefault="00513A4D" w:rsidP="00513A4D">
      <w:pPr>
        <w:spacing w:line="360" w:lineRule="auto"/>
        <w:jc w:val="both"/>
        <w:rPr>
          <w:rFonts w:eastAsia="Arial" w:cs="Arial"/>
          <w:b/>
          <w:bCs/>
          <w:color w:val="000000" w:themeColor="text1"/>
          <w:szCs w:val="22"/>
          <w:lang w:val="de-DE"/>
        </w:rPr>
      </w:pPr>
    </w:p>
    <w:p w14:paraId="406F617F" w14:textId="77777777" w:rsidR="00513A4D" w:rsidRDefault="00513A4D" w:rsidP="00513A4D">
      <w:pPr>
        <w:spacing w:line="360" w:lineRule="auto"/>
        <w:jc w:val="both"/>
        <w:rPr>
          <w:rFonts w:eastAsia="Arial" w:cs="Arial"/>
          <w:color w:val="000000" w:themeColor="text1"/>
          <w:lang w:val="de-DE"/>
        </w:rPr>
      </w:pPr>
      <w:r w:rsidRPr="0FAD87DC">
        <w:rPr>
          <w:rFonts w:eastAsia="Arial" w:cs="Arial"/>
          <w:color w:val="000000" w:themeColor="text1"/>
          <w:lang w:val="de-DE"/>
        </w:rPr>
        <w:t>Weidmüller fokussiert bei der Entwicklung neuer Konzepte, Produkte und Lösungen</w:t>
      </w:r>
      <w:r>
        <w:rPr>
          <w:rFonts w:eastAsia="Arial" w:cs="Arial"/>
          <w:color w:val="000000" w:themeColor="text1"/>
          <w:lang w:val="de-DE"/>
        </w:rPr>
        <w:t xml:space="preserve"> </w:t>
      </w:r>
      <w:r w:rsidRPr="0FAD87DC">
        <w:rPr>
          <w:rFonts w:eastAsia="Arial" w:cs="Arial"/>
          <w:color w:val="000000" w:themeColor="text1"/>
          <w:lang w:val="de-DE"/>
        </w:rPr>
        <w:t xml:space="preserve">zukunftsweisende Themengebiete. So sollen technische Kernbereiche einfacher, effizienter und nachhaltiger gestaltet werden. Viele Produkte und Konzepte des Unternehmens kommen beispielsweise in </w:t>
      </w:r>
      <w:r w:rsidRPr="0FAD87DC">
        <w:rPr>
          <w:rFonts w:eastAsia="Arial" w:cs="Arial"/>
          <w:color w:val="000000" w:themeColor="text1"/>
          <w:lang w:val="de-DE"/>
        </w:rPr>
        <w:lastRenderedPageBreak/>
        <w:t xml:space="preserve">Anlagen und Maschinen der Photovoltaik, der Windenergie, der Elektromobilität sowie der Wasserstoffgewinnung zum Einsatz. Zudem </w:t>
      </w:r>
      <w:r>
        <w:rPr>
          <w:rFonts w:eastAsia="Arial" w:cs="Arial"/>
          <w:color w:val="000000" w:themeColor="text1"/>
          <w:lang w:val="de-DE"/>
        </w:rPr>
        <w:t>entwickelt Weidmüller Lösungen für die</w:t>
      </w:r>
      <w:r w:rsidRPr="0FAD87DC">
        <w:rPr>
          <w:rFonts w:eastAsia="Arial" w:cs="Arial"/>
          <w:color w:val="000000" w:themeColor="text1"/>
          <w:lang w:val="de-DE"/>
        </w:rPr>
        <w:t xml:space="preserve"> DC-Industry</w:t>
      </w:r>
      <w:r>
        <w:rPr>
          <w:rFonts w:eastAsia="Arial" w:cs="Arial"/>
          <w:color w:val="000000" w:themeColor="text1"/>
          <w:lang w:val="de-DE"/>
        </w:rPr>
        <w:t>:</w:t>
      </w:r>
      <w:r w:rsidRPr="0FAD87DC">
        <w:rPr>
          <w:rFonts w:eastAsia="Arial" w:cs="Arial"/>
          <w:color w:val="000000" w:themeColor="text1"/>
          <w:lang w:val="de-DE"/>
        </w:rPr>
        <w:t xml:space="preserve"> Das Detmolder Familienunternehmen ist Gründungsmitglied in der im November 2022 ins Leben gerufenen Open </w:t>
      </w:r>
      <w:proofErr w:type="spellStart"/>
      <w:r w:rsidRPr="0FAD87DC">
        <w:rPr>
          <w:rFonts w:eastAsia="Arial" w:cs="Arial"/>
          <w:color w:val="000000" w:themeColor="text1"/>
          <w:lang w:val="de-DE"/>
        </w:rPr>
        <w:t>Direct</w:t>
      </w:r>
      <w:proofErr w:type="spellEnd"/>
      <w:r w:rsidRPr="0FAD87DC">
        <w:rPr>
          <w:rFonts w:eastAsia="Arial" w:cs="Arial"/>
          <w:color w:val="000000" w:themeColor="text1"/>
          <w:lang w:val="de-DE"/>
        </w:rPr>
        <w:t xml:space="preserve"> </w:t>
      </w:r>
      <w:proofErr w:type="spellStart"/>
      <w:r w:rsidRPr="0FAD87DC">
        <w:rPr>
          <w:rFonts w:eastAsia="Arial" w:cs="Arial"/>
          <w:color w:val="000000" w:themeColor="text1"/>
          <w:lang w:val="de-DE"/>
        </w:rPr>
        <w:t>Current</w:t>
      </w:r>
      <w:proofErr w:type="spellEnd"/>
      <w:r w:rsidRPr="0FAD87DC">
        <w:rPr>
          <w:rFonts w:eastAsia="Arial" w:cs="Arial"/>
          <w:color w:val="000000" w:themeColor="text1"/>
          <w:lang w:val="de-DE"/>
        </w:rPr>
        <w:t xml:space="preserve"> Alliance (ODCA), die sich die Etablierung eines nachhaltigen Gleichstromökosystems zum Ziel gesetzt hat. Mit dem Steuerungssystem u-</w:t>
      </w:r>
      <w:proofErr w:type="spellStart"/>
      <w:r w:rsidRPr="0FAD87DC">
        <w:rPr>
          <w:rFonts w:eastAsia="Arial" w:cs="Arial"/>
          <w:color w:val="000000" w:themeColor="text1"/>
          <w:lang w:val="de-DE"/>
        </w:rPr>
        <w:t>control</w:t>
      </w:r>
      <w:proofErr w:type="spellEnd"/>
      <w:r w:rsidRPr="0FAD87DC">
        <w:rPr>
          <w:rFonts w:eastAsia="Arial" w:cs="Arial"/>
          <w:color w:val="000000" w:themeColor="text1"/>
          <w:lang w:val="de-DE"/>
        </w:rPr>
        <w:t>, der Service-</w:t>
      </w:r>
      <w:proofErr w:type="spellStart"/>
      <w:r w:rsidRPr="0FAD87DC">
        <w:rPr>
          <w:rFonts w:eastAsia="Arial" w:cs="Arial"/>
          <w:color w:val="000000" w:themeColor="text1"/>
          <w:lang w:val="de-DE"/>
        </w:rPr>
        <w:t>Platform</w:t>
      </w:r>
      <w:proofErr w:type="spellEnd"/>
      <w:r w:rsidRPr="0FAD87DC">
        <w:rPr>
          <w:rFonts w:eastAsia="Arial" w:cs="Arial"/>
          <w:color w:val="000000" w:themeColor="text1"/>
          <w:lang w:val="de-DE"/>
        </w:rPr>
        <w:t xml:space="preserve"> </w:t>
      </w:r>
      <w:proofErr w:type="spellStart"/>
      <w:r w:rsidRPr="0FAD87DC">
        <w:rPr>
          <w:rFonts w:eastAsia="Arial" w:cs="Arial"/>
          <w:color w:val="000000" w:themeColor="text1"/>
          <w:lang w:val="de-DE"/>
        </w:rPr>
        <w:t>easyConnect</w:t>
      </w:r>
      <w:proofErr w:type="spellEnd"/>
      <w:r w:rsidRPr="0FAD87DC">
        <w:rPr>
          <w:rFonts w:eastAsia="Arial" w:cs="Arial"/>
          <w:color w:val="000000" w:themeColor="text1"/>
          <w:lang w:val="de-DE"/>
        </w:rPr>
        <w:t xml:space="preserve"> sowie dem Betriebssystem u-OS baut Weidmüller zudem sein Soft- und Hardware-Produktportfolio in den Bereichen Industrial IoT und Automation maßgeblich aus. Für den Schaltschrankbau der Zukunft entwickelt das Elektronik- und Verbindungstechnik</w:t>
      </w:r>
      <w:r>
        <w:rPr>
          <w:rFonts w:eastAsia="Arial" w:cs="Arial"/>
          <w:color w:val="000000" w:themeColor="text1"/>
          <w:lang w:val="de-DE"/>
        </w:rPr>
        <w:t>-U</w:t>
      </w:r>
      <w:r w:rsidRPr="0FAD87DC">
        <w:rPr>
          <w:rFonts w:eastAsia="Arial" w:cs="Arial"/>
          <w:color w:val="000000" w:themeColor="text1"/>
          <w:lang w:val="de-DE"/>
        </w:rPr>
        <w:t>nternehmen ganzheitliche Lösungen entlang aller Prozessschritte. Die SNAP IN-Anschlusstechnologie ermöglicht überdies automatisierte, robotergestützte Fertigungsprozesse. „Die Entwicklung unserer Produkte und Lösungen richten wir klar an den Bedingungen und Anforderungen der Zukunft aus. Das gilt sowohl hinsichtlich praktischer Mehrwerte für unsere Kunden als auch mit Blick auf eine nachhaltigere Welt“, s</w:t>
      </w:r>
      <w:r>
        <w:rPr>
          <w:rFonts w:eastAsia="Arial" w:cs="Arial"/>
          <w:color w:val="000000" w:themeColor="text1"/>
          <w:lang w:val="de-DE"/>
        </w:rPr>
        <w:t xml:space="preserve">agt </w:t>
      </w:r>
      <w:r w:rsidRPr="0FAD87DC">
        <w:rPr>
          <w:rFonts w:eastAsia="Arial" w:cs="Arial"/>
          <w:color w:val="000000" w:themeColor="text1"/>
          <w:lang w:val="de-DE"/>
        </w:rPr>
        <w:t>Technologievorstand</w:t>
      </w:r>
      <w:r>
        <w:rPr>
          <w:rFonts w:eastAsia="Arial" w:cs="Arial"/>
          <w:color w:val="000000" w:themeColor="text1"/>
          <w:lang w:val="de-DE"/>
        </w:rPr>
        <w:t xml:space="preserve"> und V</w:t>
      </w:r>
      <w:r w:rsidRPr="0FAD87DC">
        <w:rPr>
          <w:rFonts w:eastAsia="Arial" w:cs="Arial"/>
          <w:color w:val="000000" w:themeColor="text1"/>
          <w:lang w:val="de-DE"/>
        </w:rPr>
        <w:t>orstandssprecher Volker Bibelhausen.</w:t>
      </w:r>
    </w:p>
    <w:p w14:paraId="0BFC1A04" w14:textId="77777777" w:rsidR="00513A4D" w:rsidRDefault="00513A4D" w:rsidP="00513A4D">
      <w:pPr>
        <w:spacing w:line="360" w:lineRule="auto"/>
        <w:jc w:val="both"/>
        <w:rPr>
          <w:rFonts w:eastAsia="Arial" w:cs="Arial"/>
          <w:color w:val="000000" w:themeColor="text1"/>
          <w:lang w:val="de-DE"/>
        </w:rPr>
      </w:pPr>
    </w:p>
    <w:p w14:paraId="617EBF14" w14:textId="77777777" w:rsidR="00513A4D" w:rsidRPr="00683C65" w:rsidRDefault="00513A4D" w:rsidP="00513A4D">
      <w:pPr>
        <w:spacing w:line="360" w:lineRule="auto"/>
        <w:jc w:val="both"/>
        <w:rPr>
          <w:rFonts w:eastAsia="Arial" w:cs="Arial"/>
          <w:b/>
          <w:bCs/>
          <w:color w:val="000000" w:themeColor="text1"/>
          <w:lang w:val="de-DE"/>
        </w:rPr>
      </w:pPr>
      <w:r w:rsidRPr="00683C65">
        <w:rPr>
          <w:rFonts w:eastAsia="Arial" w:cs="Arial"/>
          <w:b/>
          <w:bCs/>
          <w:color w:val="000000" w:themeColor="text1"/>
          <w:lang w:val="de-DE"/>
        </w:rPr>
        <w:t>Mit Zuversicht in die Zukunft</w:t>
      </w:r>
    </w:p>
    <w:p w14:paraId="567541E0" w14:textId="77777777" w:rsidR="00513A4D" w:rsidRDefault="00513A4D" w:rsidP="00513A4D">
      <w:pPr>
        <w:spacing w:line="360" w:lineRule="auto"/>
        <w:jc w:val="both"/>
        <w:rPr>
          <w:rFonts w:eastAsia="Arial" w:cs="Arial"/>
          <w:color w:val="000000" w:themeColor="text1"/>
          <w:lang w:val="de-DE"/>
        </w:rPr>
      </w:pPr>
    </w:p>
    <w:p w14:paraId="6B6CFF85" w14:textId="77777777" w:rsidR="00513A4D" w:rsidRPr="00AD4F0B" w:rsidRDefault="00513A4D" w:rsidP="00513A4D">
      <w:pPr>
        <w:spacing w:line="360" w:lineRule="auto"/>
        <w:jc w:val="both"/>
        <w:rPr>
          <w:rFonts w:eastAsia="Arial" w:cs="Arial"/>
          <w:color w:val="000000" w:themeColor="text1"/>
          <w:lang w:val="de-DE"/>
        </w:rPr>
      </w:pPr>
      <w:r w:rsidRPr="0056248E">
        <w:rPr>
          <w:rFonts w:eastAsia="Arial" w:cs="Arial"/>
          <w:color w:val="000000" w:themeColor="text1"/>
          <w:lang w:val="de-DE"/>
        </w:rPr>
        <w:t>Nach dem starken Wachstum des Umsatzes auf über eine Milliarde Euro im Jahr 2022 ist der Vorstand</w:t>
      </w:r>
      <w:r>
        <w:rPr>
          <w:rFonts w:eastAsia="Arial" w:cs="Arial"/>
          <w:color w:val="000000" w:themeColor="text1"/>
          <w:lang w:val="de-DE"/>
        </w:rPr>
        <w:t xml:space="preserve"> </w:t>
      </w:r>
      <w:r w:rsidRPr="0056248E">
        <w:rPr>
          <w:rFonts w:eastAsia="Arial" w:cs="Arial"/>
          <w:color w:val="000000" w:themeColor="text1"/>
          <w:lang w:val="de-DE"/>
        </w:rPr>
        <w:t xml:space="preserve">der Weidmüller-Gruppe </w:t>
      </w:r>
      <w:r>
        <w:rPr>
          <w:rFonts w:eastAsia="Arial" w:cs="Arial"/>
          <w:color w:val="000000" w:themeColor="text1"/>
          <w:lang w:val="de-DE"/>
        </w:rPr>
        <w:t>trotz schwieriger Marktbedingungen weiter</w:t>
      </w:r>
      <w:r w:rsidRPr="0056248E">
        <w:rPr>
          <w:rFonts w:eastAsia="Arial" w:cs="Arial"/>
          <w:color w:val="000000" w:themeColor="text1"/>
          <w:lang w:val="de-DE"/>
        </w:rPr>
        <w:t xml:space="preserve"> zuversichtlich. </w:t>
      </w:r>
      <w:r>
        <w:rPr>
          <w:rFonts w:eastAsia="Arial" w:cs="Arial"/>
          <w:color w:val="000000" w:themeColor="text1"/>
          <w:lang w:val="de-DE"/>
        </w:rPr>
        <w:t>„Wir streben auch für 2023 ein</w:t>
      </w:r>
      <w:r w:rsidRPr="0056248E">
        <w:rPr>
          <w:rFonts w:eastAsia="Arial" w:cs="Arial"/>
          <w:color w:val="000000" w:themeColor="text1"/>
          <w:lang w:val="de-DE"/>
        </w:rPr>
        <w:t xml:space="preserve"> </w:t>
      </w:r>
      <w:r>
        <w:rPr>
          <w:rFonts w:eastAsia="Arial" w:cs="Arial"/>
          <w:color w:val="000000" w:themeColor="text1"/>
          <w:lang w:val="de-DE"/>
        </w:rPr>
        <w:t xml:space="preserve">knapp zweistelliges </w:t>
      </w:r>
      <w:r w:rsidRPr="0056248E">
        <w:rPr>
          <w:rFonts w:eastAsia="Arial" w:cs="Arial"/>
          <w:color w:val="000000" w:themeColor="text1"/>
          <w:lang w:val="de-DE"/>
        </w:rPr>
        <w:t xml:space="preserve">Wachstum </w:t>
      </w:r>
      <w:r>
        <w:rPr>
          <w:rFonts w:eastAsia="Arial" w:cs="Arial"/>
          <w:color w:val="000000" w:themeColor="text1"/>
          <w:lang w:val="de-DE"/>
        </w:rPr>
        <w:t>zum Jahr 2022</w:t>
      </w:r>
      <w:r w:rsidRPr="0056248E">
        <w:rPr>
          <w:rFonts w:eastAsia="Arial" w:cs="Arial"/>
          <w:color w:val="000000" w:themeColor="text1"/>
          <w:lang w:val="de-DE"/>
        </w:rPr>
        <w:t xml:space="preserve"> an</w:t>
      </w:r>
      <w:r>
        <w:rPr>
          <w:rFonts w:eastAsia="Arial" w:cs="Arial"/>
          <w:color w:val="000000" w:themeColor="text1"/>
          <w:lang w:val="de-DE"/>
        </w:rPr>
        <w:t>“, führt Finanzvorstand André Sombecki aus.</w:t>
      </w:r>
    </w:p>
    <w:p w14:paraId="4F9386A7" w14:textId="77777777" w:rsidR="00513A4D" w:rsidRDefault="00513A4D" w:rsidP="00513A4D">
      <w:pPr>
        <w:spacing w:line="360" w:lineRule="auto"/>
        <w:jc w:val="both"/>
        <w:rPr>
          <w:rFonts w:eastAsia="Arial" w:cs="Arial"/>
          <w:color w:val="000000" w:themeColor="text1"/>
          <w:szCs w:val="22"/>
          <w:lang w:val="de-DE"/>
        </w:rPr>
      </w:pPr>
    </w:p>
    <w:p w14:paraId="69A19FE3" w14:textId="27DA3420" w:rsidR="00513A4D" w:rsidRDefault="00513A4D" w:rsidP="00513A4D">
      <w:pPr>
        <w:spacing w:line="360" w:lineRule="auto"/>
        <w:ind w:right="-851"/>
        <w:jc w:val="both"/>
        <w:rPr>
          <w:rFonts w:eastAsia="Arial" w:cs="Arial"/>
          <w:sz w:val="18"/>
          <w:szCs w:val="18"/>
          <w:lang w:val="de-DE"/>
        </w:rPr>
      </w:pPr>
      <w:r>
        <w:rPr>
          <w:rFonts w:eastAsia="Arial" w:cs="Arial"/>
          <w:color w:val="000000" w:themeColor="text1"/>
          <w:sz w:val="18"/>
          <w:szCs w:val="18"/>
          <w:lang w:val="de-DE"/>
        </w:rPr>
        <w:t>5.3</w:t>
      </w:r>
      <w:r w:rsidR="004222CB">
        <w:rPr>
          <w:rFonts w:eastAsia="Arial" w:cs="Arial"/>
          <w:color w:val="000000" w:themeColor="text1"/>
          <w:sz w:val="18"/>
          <w:szCs w:val="18"/>
          <w:lang w:val="de-DE"/>
        </w:rPr>
        <w:t>22</w:t>
      </w:r>
      <w:r w:rsidRPr="00512523">
        <w:rPr>
          <w:rFonts w:eastAsia="Arial" w:cs="Arial"/>
          <w:color w:val="000000" w:themeColor="text1"/>
          <w:sz w:val="18"/>
          <w:szCs w:val="18"/>
          <w:lang w:val="de-DE"/>
        </w:rPr>
        <w:t xml:space="preserve"> </w:t>
      </w:r>
      <w:r w:rsidRPr="00512523">
        <w:rPr>
          <w:rFonts w:eastAsia="Arial" w:cs="Arial"/>
          <w:sz w:val="18"/>
          <w:szCs w:val="18"/>
          <w:lang w:val="de-DE"/>
        </w:rPr>
        <w:t>Zeichen inklusive Leerzeichen</w:t>
      </w:r>
    </w:p>
    <w:p w14:paraId="3EED703C" w14:textId="77777777" w:rsidR="00A26F67" w:rsidRDefault="00A26F67" w:rsidP="00513A4D">
      <w:pPr>
        <w:spacing w:line="360" w:lineRule="auto"/>
        <w:ind w:right="-851"/>
        <w:jc w:val="both"/>
        <w:rPr>
          <w:rFonts w:eastAsia="Arial" w:cs="Arial"/>
          <w:sz w:val="18"/>
          <w:szCs w:val="18"/>
          <w:lang w:val="de-DE"/>
        </w:rPr>
      </w:pPr>
    </w:p>
    <w:p w14:paraId="63D8DD7C" w14:textId="77777777" w:rsidR="00A26F67" w:rsidRDefault="00A26F67" w:rsidP="00513A4D">
      <w:pPr>
        <w:spacing w:line="360" w:lineRule="auto"/>
        <w:ind w:right="-851"/>
        <w:jc w:val="both"/>
        <w:rPr>
          <w:rFonts w:eastAsia="Arial" w:cs="Arial"/>
          <w:sz w:val="18"/>
          <w:szCs w:val="18"/>
          <w:lang w:val="de-DE"/>
        </w:rPr>
      </w:pPr>
    </w:p>
    <w:p w14:paraId="1DE80CFA" w14:textId="77777777" w:rsidR="00A26F67" w:rsidRDefault="00A26F67" w:rsidP="00513A4D">
      <w:pPr>
        <w:spacing w:line="360" w:lineRule="auto"/>
        <w:ind w:right="-851"/>
        <w:jc w:val="both"/>
        <w:rPr>
          <w:rFonts w:eastAsia="Arial" w:cs="Arial"/>
          <w:sz w:val="18"/>
          <w:szCs w:val="18"/>
          <w:lang w:val="de-DE"/>
        </w:rPr>
      </w:pPr>
    </w:p>
    <w:p w14:paraId="2E308811" w14:textId="77777777" w:rsidR="00A26F67" w:rsidRDefault="00A26F67" w:rsidP="00513A4D">
      <w:pPr>
        <w:spacing w:line="360" w:lineRule="auto"/>
        <w:ind w:right="-851"/>
        <w:jc w:val="both"/>
        <w:rPr>
          <w:rFonts w:eastAsia="Arial" w:cs="Arial"/>
          <w:sz w:val="18"/>
          <w:szCs w:val="18"/>
          <w:lang w:val="de-DE"/>
        </w:rPr>
      </w:pPr>
    </w:p>
    <w:p w14:paraId="4915A395" w14:textId="77777777" w:rsidR="00A26F67" w:rsidRDefault="00A26F67" w:rsidP="00513A4D">
      <w:pPr>
        <w:spacing w:line="360" w:lineRule="auto"/>
        <w:ind w:right="-851"/>
        <w:jc w:val="both"/>
        <w:rPr>
          <w:rFonts w:eastAsia="Arial" w:cs="Arial"/>
          <w:sz w:val="18"/>
          <w:szCs w:val="18"/>
          <w:lang w:val="de-DE"/>
        </w:rPr>
      </w:pPr>
    </w:p>
    <w:p w14:paraId="28266DD4" w14:textId="77777777" w:rsidR="00A26F67" w:rsidRDefault="00A26F67" w:rsidP="00513A4D">
      <w:pPr>
        <w:spacing w:line="360" w:lineRule="auto"/>
        <w:ind w:right="-851"/>
        <w:jc w:val="both"/>
        <w:rPr>
          <w:rFonts w:eastAsia="Arial" w:cs="Arial"/>
          <w:sz w:val="18"/>
          <w:szCs w:val="18"/>
          <w:lang w:val="de-DE"/>
        </w:rPr>
      </w:pPr>
    </w:p>
    <w:p w14:paraId="4DE6A77C" w14:textId="77777777" w:rsidR="00A26F67" w:rsidRDefault="00A26F67" w:rsidP="00513A4D">
      <w:pPr>
        <w:spacing w:line="360" w:lineRule="auto"/>
        <w:ind w:right="-851"/>
        <w:jc w:val="both"/>
        <w:rPr>
          <w:rFonts w:eastAsia="Arial" w:cs="Arial"/>
          <w:sz w:val="18"/>
          <w:szCs w:val="18"/>
          <w:lang w:val="de-DE"/>
        </w:rPr>
      </w:pPr>
    </w:p>
    <w:p w14:paraId="2DCA7A32" w14:textId="77777777" w:rsidR="00A26F67" w:rsidRDefault="00A26F67" w:rsidP="00513A4D">
      <w:pPr>
        <w:spacing w:line="360" w:lineRule="auto"/>
        <w:ind w:right="-851"/>
        <w:jc w:val="both"/>
        <w:rPr>
          <w:rFonts w:eastAsia="Arial" w:cs="Arial"/>
          <w:sz w:val="18"/>
          <w:szCs w:val="18"/>
          <w:lang w:val="de-DE"/>
        </w:rPr>
      </w:pPr>
    </w:p>
    <w:p w14:paraId="62B8DD0C" w14:textId="758D0ADE" w:rsidR="00A26F67" w:rsidRPr="00512523" w:rsidRDefault="00A26F67" w:rsidP="00513A4D">
      <w:pPr>
        <w:spacing w:line="360" w:lineRule="auto"/>
        <w:ind w:right="-851"/>
        <w:jc w:val="both"/>
        <w:rPr>
          <w:rFonts w:eastAsia="Arial" w:cs="Arial"/>
          <w:color w:val="000000" w:themeColor="text1"/>
          <w:sz w:val="18"/>
          <w:szCs w:val="18"/>
          <w:lang w:val="de-DE"/>
        </w:rPr>
      </w:pPr>
      <w:r>
        <w:rPr>
          <w:rFonts w:eastAsia="Arial" w:cs="Arial"/>
          <w:noProof/>
          <w:sz w:val="18"/>
          <w:szCs w:val="18"/>
          <w:lang w:val="de-DE"/>
        </w:rPr>
        <w:lastRenderedPageBreak/>
        <w:drawing>
          <wp:inline distT="0" distB="0" distL="0" distR="0" wp14:anchorId="5AA38F54" wp14:editId="6BECC6A1">
            <wp:extent cx="4852670" cy="3236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2670" cy="3236595"/>
                    </a:xfrm>
                    <a:prstGeom prst="rect">
                      <a:avLst/>
                    </a:prstGeom>
                    <a:noFill/>
                    <a:ln>
                      <a:noFill/>
                    </a:ln>
                  </pic:spPr>
                </pic:pic>
              </a:graphicData>
            </a:graphic>
          </wp:inline>
        </w:drawing>
      </w:r>
    </w:p>
    <w:p w14:paraId="787FC4E4" w14:textId="54F6850A" w:rsidR="00513A4D" w:rsidRDefault="00A26F67" w:rsidP="00513A4D">
      <w:pPr>
        <w:spacing w:line="360" w:lineRule="auto"/>
        <w:ind w:right="-851"/>
        <w:jc w:val="both"/>
        <w:rPr>
          <w:rFonts w:eastAsia="Arial" w:cs="Arial"/>
          <w:color w:val="000000" w:themeColor="text1"/>
          <w:sz w:val="18"/>
          <w:szCs w:val="18"/>
          <w:lang w:val="de-DE"/>
        </w:rPr>
      </w:pPr>
      <w:r>
        <w:rPr>
          <w:rFonts w:eastAsia="Arial" w:cs="Arial"/>
          <w:color w:val="000000" w:themeColor="text1"/>
          <w:sz w:val="18"/>
          <w:szCs w:val="18"/>
          <w:lang w:val="de-DE"/>
        </w:rPr>
        <w:t xml:space="preserve">Bildunterschrift: Weidmüller präsentiert </w:t>
      </w:r>
      <w:r w:rsidR="004E6573">
        <w:rPr>
          <w:rFonts w:eastAsia="Arial" w:cs="Arial"/>
          <w:color w:val="000000" w:themeColor="text1"/>
          <w:sz w:val="18"/>
          <w:szCs w:val="18"/>
          <w:lang w:val="de-DE"/>
        </w:rPr>
        <w:t xml:space="preserve">seine </w:t>
      </w:r>
      <w:r w:rsidR="009D7807">
        <w:rPr>
          <w:rFonts w:eastAsia="Arial" w:cs="Arial"/>
          <w:color w:val="000000" w:themeColor="text1"/>
          <w:sz w:val="18"/>
          <w:szCs w:val="18"/>
          <w:lang w:val="de-DE"/>
        </w:rPr>
        <w:t>Neuheiten und Innovationen</w:t>
      </w:r>
      <w:r w:rsidR="006613F5">
        <w:rPr>
          <w:rFonts w:eastAsia="Arial" w:cs="Arial"/>
          <w:color w:val="000000" w:themeColor="text1"/>
          <w:sz w:val="18"/>
          <w:szCs w:val="18"/>
          <w:lang w:val="de-DE"/>
        </w:rPr>
        <w:t xml:space="preserve"> auf der Hannover Messe</w:t>
      </w:r>
      <w:r w:rsidR="009D7807">
        <w:rPr>
          <w:rFonts w:eastAsia="Arial" w:cs="Arial"/>
          <w:color w:val="000000" w:themeColor="text1"/>
          <w:sz w:val="18"/>
          <w:szCs w:val="18"/>
          <w:lang w:val="de-DE"/>
        </w:rPr>
        <w:t xml:space="preserve"> in Halle </w:t>
      </w:r>
      <w:r w:rsidR="00863F7F">
        <w:rPr>
          <w:rFonts w:eastAsia="Arial" w:cs="Arial"/>
          <w:color w:val="000000" w:themeColor="text1"/>
          <w:sz w:val="18"/>
          <w:szCs w:val="18"/>
          <w:lang w:val="de-DE"/>
        </w:rPr>
        <w:t>11, Stand C57</w:t>
      </w:r>
    </w:p>
    <w:p w14:paraId="00424188" w14:textId="77777777" w:rsidR="0080188C" w:rsidRDefault="0080188C" w:rsidP="00513A4D">
      <w:pPr>
        <w:spacing w:line="360" w:lineRule="auto"/>
        <w:ind w:right="-851"/>
        <w:jc w:val="both"/>
        <w:rPr>
          <w:rFonts w:eastAsia="Arial" w:cs="Arial"/>
          <w:color w:val="000000" w:themeColor="text1"/>
          <w:sz w:val="18"/>
          <w:szCs w:val="18"/>
          <w:lang w:val="de-DE"/>
        </w:rPr>
      </w:pPr>
    </w:p>
    <w:p w14:paraId="7B6F454F" w14:textId="65EFC80B" w:rsidR="0080188C" w:rsidRPr="00A26F67" w:rsidRDefault="00DA235A" w:rsidP="00513A4D">
      <w:pPr>
        <w:spacing w:line="360" w:lineRule="auto"/>
        <w:ind w:right="-851"/>
        <w:jc w:val="both"/>
        <w:rPr>
          <w:rFonts w:eastAsia="Arial" w:cs="Arial"/>
          <w:color w:val="000000" w:themeColor="text1"/>
          <w:sz w:val="18"/>
          <w:szCs w:val="18"/>
          <w:lang w:val="de-DE"/>
        </w:rPr>
      </w:pPr>
      <w:r>
        <w:rPr>
          <w:rFonts w:eastAsia="Arial" w:cs="Arial"/>
          <w:noProof/>
          <w:color w:val="000000" w:themeColor="text1"/>
          <w:sz w:val="18"/>
          <w:szCs w:val="18"/>
          <w:lang w:val="de-DE"/>
        </w:rPr>
        <w:drawing>
          <wp:inline distT="0" distB="0" distL="0" distR="0" wp14:anchorId="5820C784" wp14:editId="5E0AF898">
            <wp:extent cx="4846955" cy="3236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6955" cy="3236595"/>
                    </a:xfrm>
                    <a:prstGeom prst="rect">
                      <a:avLst/>
                    </a:prstGeom>
                    <a:noFill/>
                    <a:ln>
                      <a:noFill/>
                    </a:ln>
                  </pic:spPr>
                </pic:pic>
              </a:graphicData>
            </a:graphic>
          </wp:inline>
        </w:drawing>
      </w:r>
    </w:p>
    <w:p w14:paraId="58B16194" w14:textId="12005A41" w:rsidR="00513A4D" w:rsidRPr="00DA235A" w:rsidRDefault="00DA235A" w:rsidP="00513A4D">
      <w:pPr>
        <w:tabs>
          <w:tab w:val="left" w:pos="1701"/>
        </w:tabs>
        <w:spacing w:line="360" w:lineRule="auto"/>
        <w:jc w:val="both"/>
        <w:rPr>
          <w:rFonts w:eastAsia="Arial" w:cs="Arial"/>
          <w:sz w:val="18"/>
          <w:szCs w:val="18"/>
          <w:lang w:val="de-DE"/>
        </w:rPr>
      </w:pPr>
      <w:r>
        <w:rPr>
          <w:rFonts w:eastAsia="Arial" w:cs="Arial"/>
          <w:sz w:val="18"/>
          <w:szCs w:val="18"/>
          <w:lang w:val="de-DE"/>
        </w:rPr>
        <w:t xml:space="preserve">Bildunterschrift: Der Weidmüller-Vorstand (v.l.n.r.): </w:t>
      </w:r>
      <w:r w:rsidR="00E94744">
        <w:rPr>
          <w:rFonts w:eastAsia="Arial" w:cs="Arial"/>
          <w:sz w:val="18"/>
          <w:szCs w:val="18"/>
          <w:lang w:val="de-DE"/>
        </w:rPr>
        <w:t>Volker Bibelhausen (Technologievorstand und Vorstandssprecher), Dr</w:t>
      </w:r>
      <w:r w:rsidR="006A05E1">
        <w:rPr>
          <w:rFonts w:eastAsia="Arial" w:cs="Arial"/>
          <w:sz w:val="18"/>
          <w:szCs w:val="18"/>
          <w:lang w:val="de-DE"/>
        </w:rPr>
        <w:t>.</w:t>
      </w:r>
      <w:r w:rsidR="00E94744">
        <w:rPr>
          <w:rFonts w:eastAsia="Arial" w:cs="Arial"/>
          <w:sz w:val="18"/>
          <w:szCs w:val="18"/>
          <w:lang w:val="de-DE"/>
        </w:rPr>
        <w:t xml:space="preserve"> Sebastian Durst (Vorstand </w:t>
      </w:r>
      <w:proofErr w:type="spellStart"/>
      <w:r w:rsidR="00E94744">
        <w:rPr>
          <w:rFonts w:eastAsia="Arial" w:cs="Arial"/>
          <w:sz w:val="18"/>
          <w:szCs w:val="18"/>
          <w:lang w:val="de-DE"/>
        </w:rPr>
        <w:t>Operations</w:t>
      </w:r>
      <w:proofErr w:type="spellEnd"/>
      <w:r w:rsidR="00E94744">
        <w:rPr>
          <w:rFonts w:eastAsia="Arial" w:cs="Arial"/>
          <w:sz w:val="18"/>
          <w:szCs w:val="18"/>
          <w:lang w:val="de-DE"/>
        </w:rPr>
        <w:t xml:space="preserve">), </w:t>
      </w:r>
      <w:r w:rsidR="003F6104">
        <w:rPr>
          <w:rFonts w:eastAsia="Arial" w:cs="Arial"/>
          <w:sz w:val="18"/>
          <w:szCs w:val="18"/>
          <w:lang w:val="de-DE"/>
        </w:rPr>
        <w:t>Dr. Timo Berger (</w:t>
      </w:r>
      <w:r w:rsidR="00770E0A">
        <w:rPr>
          <w:rFonts w:eastAsia="Arial" w:cs="Arial"/>
          <w:sz w:val="18"/>
          <w:szCs w:val="18"/>
          <w:lang w:val="de-DE"/>
        </w:rPr>
        <w:t>Vertriebsvorstand), André Sombecki (Finanzvorstand)</w:t>
      </w:r>
    </w:p>
    <w:p w14:paraId="0B87AEBF" w14:textId="77777777" w:rsidR="00DA235A" w:rsidRDefault="00DA235A" w:rsidP="00513A4D">
      <w:pPr>
        <w:tabs>
          <w:tab w:val="left" w:pos="1701"/>
        </w:tabs>
        <w:spacing w:line="360" w:lineRule="auto"/>
        <w:jc w:val="both"/>
        <w:rPr>
          <w:rFonts w:eastAsia="Arial" w:cs="Arial"/>
          <w:b/>
          <w:bCs/>
          <w:sz w:val="18"/>
          <w:szCs w:val="18"/>
          <w:lang w:val="de-DE"/>
        </w:rPr>
      </w:pPr>
    </w:p>
    <w:p w14:paraId="65BB6ABE" w14:textId="77777777" w:rsidR="00F30BFF" w:rsidRDefault="00F30BFF" w:rsidP="00513A4D">
      <w:pPr>
        <w:tabs>
          <w:tab w:val="left" w:pos="1701"/>
        </w:tabs>
        <w:spacing w:line="360" w:lineRule="auto"/>
        <w:jc w:val="both"/>
        <w:rPr>
          <w:rFonts w:eastAsia="Arial" w:cs="Arial"/>
          <w:b/>
          <w:bCs/>
          <w:sz w:val="18"/>
          <w:szCs w:val="18"/>
          <w:lang w:val="de-DE"/>
        </w:rPr>
      </w:pPr>
    </w:p>
    <w:p w14:paraId="711DB8ED" w14:textId="77777777" w:rsidR="00F30BFF" w:rsidRDefault="00F30BFF" w:rsidP="00513A4D">
      <w:pPr>
        <w:tabs>
          <w:tab w:val="left" w:pos="1701"/>
        </w:tabs>
        <w:spacing w:line="360" w:lineRule="auto"/>
        <w:jc w:val="both"/>
        <w:rPr>
          <w:rFonts w:eastAsia="Arial" w:cs="Arial"/>
          <w:b/>
          <w:bCs/>
          <w:sz w:val="18"/>
          <w:szCs w:val="18"/>
          <w:lang w:val="de-DE"/>
        </w:rPr>
      </w:pPr>
    </w:p>
    <w:p w14:paraId="11E4FDC4" w14:textId="42F9C90A" w:rsidR="007E21E7" w:rsidRDefault="00E4602D" w:rsidP="00513A4D">
      <w:pPr>
        <w:tabs>
          <w:tab w:val="left" w:pos="1701"/>
        </w:tabs>
        <w:spacing w:line="360" w:lineRule="auto"/>
        <w:jc w:val="both"/>
        <w:rPr>
          <w:rFonts w:eastAsia="Arial" w:cs="Arial"/>
          <w:b/>
          <w:bCs/>
          <w:sz w:val="18"/>
          <w:szCs w:val="18"/>
          <w:lang w:val="de-DE"/>
        </w:rPr>
      </w:pPr>
      <w:r>
        <w:rPr>
          <w:rFonts w:eastAsia="Arial" w:cs="Arial"/>
          <w:b/>
          <w:bCs/>
          <w:noProof/>
          <w:sz w:val="18"/>
          <w:szCs w:val="18"/>
          <w:lang w:val="de-DE"/>
        </w:rPr>
        <w:lastRenderedPageBreak/>
        <w:drawing>
          <wp:inline distT="0" distB="0" distL="0" distR="0" wp14:anchorId="57388DAB" wp14:editId="5118E443">
            <wp:extent cx="4846955" cy="272605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46955" cy="2726055"/>
                    </a:xfrm>
                    <a:prstGeom prst="rect">
                      <a:avLst/>
                    </a:prstGeom>
                    <a:noFill/>
                    <a:ln>
                      <a:noFill/>
                    </a:ln>
                  </pic:spPr>
                </pic:pic>
              </a:graphicData>
            </a:graphic>
          </wp:inline>
        </w:drawing>
      </w:r>
    </w:p>
    <w:p w14:paraId="179229AB" w14:textId="75262CCD" w:rsidR="007E21E7" w:rsidRDefault="007E21E7" w:rsidP="00513A4D">
      <w:pPr>
        <w:tabs>
          <w:tab w:val="left" w:pos="1701"/>
        </w:tabs>
        <w:spacing w:line="360" w:lineRule="auto"/>
        <w:jc w:val="both"/>
        <w:rPr>
          <w:rFonts w:eastAsia="Arial" w:cs="Arial"/>
          <w:sz w:val="18"/>
          <w:szCs w:val="18"/>
          <w:lang w:val="de-DE"/>
        </w:rPr>
      </w:pPr>
      <w:r>
        <w:rPr>
          <w:rFonts w:eastAsia="Arial" w:cs="Arial"/>
          <w:sz w:val="18"/>
          <w:szCs w:val="18"/>
          <w:lang w:val="de-DE"/>
        </w:rPr>
        <w:t xml:space="preserve">Bildunterschrift: </w:t>
      </w:r>
      <w:r w:rsidR="00FE2829">
        <w:rPr>
          <w:rFonts w:eastAsia="Arial" w:cs="Arial"/>
          <w:sz w:val="18"/>
          <w:szCs w:val="18"/>
          <w:lang w:val="de-DE"/>
        </w:rPr>
        <w:t>Das neue Weidmüller Distribution Center wurde offiziell in Betrieb genommen</w:t>
      </w:r>
    </w:p>
    <w:p w14:paraId="70B3F0B6" w14:textId="77777777" w:rsidR="007E21E7" w:rsidRPr="007E21E7" w:rsidRDefault="007E21E7" w:rsidP="00513A4D">
      <w:pPr>
        <w:tabs>
          <w:tab w:val="left" w:pos="1701"/>
        </w:tabs>
        <w:spacing w:line="360" w:lineRule="auto"/>
        <w:jc w:val="both"/>
        <w:rPr>
          <w:rFonts w:eastAsia="Arial" w:cs="Arial"/>
          <w:sz w:val="18"/>
          <w:szCs w:val="18"/>
          <w:lang w:val="de-DE"/>
        </w:rPr>
      </w:pPr>
    </w:p>
    <w:p w14:paraId="35D48672" w14:textId="329479DE" w:rsidR="00F30BFF" w:rsidRDefault="001F7582" w:rsidP="00513A4D">
      <w:pPr>
        <w:tabs>
          <w:tab w:val="left" w:pos="1701"/>
        </w:tabs>
        <w:spacing w:line="360" w:lineRule="auto"/>
        <w:jc w:val="both"/>
        <w:rPr>
          <w:rFonts w:eastAsia="Arial" w:cs="Arial"/>
          <w:b/>
          <w:bCs/>
          <w:sz w:val="18"/>
          <w:szCs w:val="18"/>
          <w:lang w:val="de-DE"/>
        </w:rPr>
      </w:pPr>
      <w:r>
        <w:rPr>
          <w:rFonts w:eastAsia="Arial" w:cs="Arial"/>
          <w:b/>
          <w:bCs/>
          <w:noProof/>
          <w:sz w:val="18"/>
          <w:szCs w:val="18"/>
          <w:lang w:val="de-DE"/>
        </w:rPr>
        <w:drawing>
          <wp:inline distT="0" distB="0" distL="0" distR="0" wp14:anchorId="2E4C2F05" wp14:editId="7DF4C773">
            <wp:extent cx="4846955" cy="319214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46955" cy="3192145"/>
                    </a:xfrm>
                    <a:prstGeom prst="rect">
                      <a:avLst/>
                    </a:prstGeom>
                    <a:noFill/>
                    <a:ln>
                      <a:noFill/>
                    </a:ln>
                  </pic:spPr>
                </pic:pic>
              </a:graphicData>
            </a:graphic>
          </wp:inline>
        </w:drawing>
      </w:r>
    </w:p>
    <w:p w14:paraId="0A24C4D5" w14:textId="1782B55B" w:rsidR="00F30BFF" w:rsidRPr="00F30BFF" w:rsidRDefault="00F30BFF" w:rsidP="00513A4D">
      <w:pPr>
        <w:tabs>
          <w:tab w:val="left" w:pos="1701"/>
        </w:tabs>
        <w:spacing w:line="360" w:lineRule="auto"/>
        <w:jc w:val="both"/>
        <w:rPr>
          <w:rFonts w:eastAsia="Arial" w:cs="Arial"/>
          <w:sz w:val="18"/>
          <w:szCs w:val="18"/>
          <w:lang w:val="de-DE"/>
        </w:rPr>
      </w:pPr>
      <w:r>
        <w:rPr>
          <w:rFonts w:eastAsia="Arial" w:cs="Arial"/>
          <w:sz w:val="18"/>
          <w:szCs w:val="18"/>
          <w:lang w:val="de-DE"/>
        </w:rPr>
        <w:t>Bildunterschrift: Die SNAP IN-Anschlusstechnologie von Weidmüller ermöglicht die automatisierte, robotergestützte Verdrahtung der Zukunft</w:t>
      </w:r>
    </w:p>
    <w:p w14:paraId="4DC34908" w14:textId="77777777" w:rsidR="00F30BFF" w:rsidRDefault="00F30BFF" w:rsidP="00513A4D">
      <w:pPr>
        <w:tabs>
          <w:tab w:val="left" w:pos="1701"/>
        </w:tabs>
        <w:spacing w:line="360" w:lineRule="auto"/>
        <w:jc w:val="both"/>
        <w:rPr>
          <w:rFonts w:eastAsia="Arial" w:cs="Arial"/>
          <w:b/>
          <w:bCs/>
          <w:sz w:val="18"/>
          <w:szCs w:val="18"/>
          <w:lang w:val="de-DE"/>
        </w:rPr>
      </w:pPr>
    </w:p>
    <w:p w14:paraId="2C6E1E06" w14:textId="77777777" w:rsidR="003065AF" w:rsidRDefault="003065AF" w:rsidP="00513A4D">
      <w:pPr>
        <w:tabs>
          <w:tab w:val="left" w:pos="1701"/>
        </w:tabs>
        <w:spacing w:line="360" w:lineRule="auto"/>
        <w:jc w:val="both"/>
        <w:rPr>
          <w:rFonts w:eastAsia="Arial" w:cs="Arial"/>
          <w:b/>
          <w:bCs/>
          <w:sz w:val="18"/>
          <w:szCs w:val="18"/>
          <w:lang w:val="de-DE"/>
        </w:rPr>
      </w:pPr>
    </w:p>
    <w:p w14:paraId="27F94342" w14:textId="5D8D810F" w:rsidR="00513A4D" w:rsidRPr="00512523" w:rsidRDefault="00513A4D" w:rsidP="00513A4D">
      <w:pPr>
        <w:tabs>
          <w:tab w:val="left" w:pos="1701"/>
        </w:tabs>
        <w:spacing w:line="360" w:lineRule="auto"/>
        <w:jc w:val="both"/>
        <w:rPr>
          <w:lang w:val="de-DE"/>
        </w:rPr>
      </w:pPr>
      <w:r w:rsidRPr="00512523">
        <w:rPr>
          <w:rFonts w:eastAsia="Arial" w:cs="Arial"/>
          <w:b/>
          <w:bCs/>
          <w:sz w:val="18"/>
          <w:szCs w:val="18"/>
          <w:lang w:val="de-DE"/>
        </w:rPr>
        <w:t>Ihr Ansprechpartner:</w:t>
      </w:r>
      <w:r w:rsidRPr="00512523">
        <w:rPr>
          <w:rFonts w:eastAsia="Arial" w:cs="Arial"/>
          <w:sz w:val="18"/>
          <w:szCs w:val="18"/>
          <w:lang w:val="de-DE"/>
        </w:rPr>
        <w:t xml:space="preserve"> </w:t>
      </w:r>
      <w:r w:rsidRPr="00512523">
        <w:rPr>
          <w:lang w:val="de-DE"/>
        </w:rPr>
        <w:tab/>
      </w:r>
      <w:r w:rsidRPr="00512523">
        <w:rPr>
          <w:lang w:val="de-DE"/>
        </w:rPr>
        <w:tab/>
      </w:r>
      <w:r w:rsidRPr="00512523">
        <w:rPr>
          <w:rFonts w:eastAsia="Arial" w:cs="Arial"/>
          <w:sz w:val="18"/>
          <w:szCs w:val="18"/>
          <w:lang w:val="de-DE"/>
        </w:rPr>
        <w:t xml:space="preserve">Weidmüller Unternehmenskommunikation </w:t>
      </w:r>
    </w:p>
    <w:p w14:paraId="2096024F" w14:textId="77777777" w:rsidR="00513A4D" w:rsidRPr="00512523" w:rsidRDefault="00513A4D" w:rsidP="00513A4D">
      <w:pPr>
        <w:tabs>
          <w:tab w:val="left" w:pos="1134"/>
          <w:tab w:val="left" w:pos="1701"/>
        </w:tabs>
        <w:spacing w:line="360" w:lineRule="auto"/>
        <w:jc w:val="both"/>
        <w:rPr>
          <w:lang w:val="de-DE"/>
        </w:rPr>
      </w:pPr>
      <w:r w:rsidRPr="00512523">
        <w:rPr>
          <w:rFonts w:eastAsia="Arial" w:cs="Arial"/>
          <w:sz w:val="18"/>
          <w:szCs w:val="18"/>
          <w:lang w:val="de-DE"/>
        </w:rPr>
        <w:t xml:space="preserve">   </w:t>
      </w:r>
      <w:r w:rsidRPr="00512523">
        <w:rPr>
          <w:lang w:val="de-DE"/>
        </w:rPr>
        <w:tab/>
      </w:r>
      <w:r w:rsidRPr="00512523">
        <w:rPr>
          <w:lang w:val="de-DE"/>
        </w:rPr>
        <w:tab/>
      </w:r>
      <w:r w:rsidRPr="00512523">
        <w:rPr>
          <w:lang w:val="de-DE"/>
        </w:rPr>
        <w:tab/>
      </w:r>
      <w:r w:rsidRPr="00512523">
        <w:rPr>
          <w:lang w:val="de-DE"/>
        </w:rPr>
        <w:tab/>
      </w:r>
      <w:r w:rsidRPr="00512523">
        <w:rPr>
          <w:rFonts w:eastAsia="Arial" w:cs="Arial"/>
          <w:sz w:val="18"/>
          <w:szCs w:val="18"/>
          <w:lang w:val="de-DE"/>
        </w:rPr>
        <w:t>Tel.: +49 (0)5231 / 14-292322</w:t>
      </w:r>
    </w:p>
    <w:p w14:paraId="35E3678B" w14:textId="77777777" w:rsidR="00513A4D" w:rsidRPr="00512523" w:rsidRDefault="00513A4D" w:rsidP="00513A4D">
      <w:pPr>
        <w:tabs>
          <w:tab w:val="left" w:pos="1134"/>
          <w:tab w:val="left" w:pos="1701"/>
        </w:tabs>
        <w:spacing w:line="360" w:lineRule="auto"/>
        <w:ind w:firstLine="1701"/>
        <w:jc w:val="both"/>
        <w:rPr>
          <w:lang w:val="de-DE"/>
        </w:rPr>
      </w:pPr>
      <w:r w:rsidRPr="00512523">
        <w:rPr>
          <w:rFonts w:eastAsia="Arial" w:cs="Arial"/>
          <w:sz w:val="18"/>
          <w:szCs w:val="18"/>
          <w:lang w:val="de-DE"/>
        </w:rPr>
        <w:t xml:space="preserve">    </w:t>
      </w:r>
      <w:r w:rsidRPr="00512523">
        <w:rPr>
          <w:lang w:val="de-DE"/>
        </w:rPr>
        <w:tab/>
      </w:r>
      <w:r w:rsidRPr="00512523">
        <w:rPr>
          <w:lang w:val="de-DE"/>
        </w:rPr>
        <w:tab/>
      </w:r>
      <w:r w:rsidRPr="00512523">
        <w:rPr>
          <w:rFonts w:eastAsia="Arial" w:cs="Arial"/>
          <w:sz w:val="18"/>
          <w:szCs w:val="18"/>
          <w:lang w:val="de-DE"/>
        </w:rPr>
        <w:t xml:space="preserve">E-Mail: </w:t>
      </w:r>
      <w:hyperlink r:id="rId15">
        <w:r w:rsidRPr="0D2465AE">
          <w:rPr>
            <w:rStyle w:val="Hyperlink"/>
            <w:rFonts w:eastAsia="Arial" w:cs="Arial"/>
            <w:sz w:val="18"/>
            <w:szCs w:val="18"/>
            <w:lang w:val="de"/>
          </w:rPr>
          <w:t>presse@weidmueller.com</w:t>
        </w:r>
      </w:hyperlink>
      <w:r w:rsidRPr="00512523">
        <w:rPr>
          <w:rFonts w:eastAsia="Arial" w:cs="Arial"/>
          <w:szCs w:val="22"/>
          <w:lang w:val="de-DE"/>
        </w:rPr>
        <w:t xml:space="preserve"> </w:t>
      </w:r>
    </w:p>
    <w:p w14:paraId="700806FA" w14:textId="77777777" w:rsidR="00513A4D" w:rsidRPr="00512523" w:rsidRDefault="00513A4D" w:rsidP="00513A4D">
      <w:pPr>
        <w:spacing w:line="360" w:lineRule="auto"/>
        <w:jc w:val="both"/>
        <w:rPr>
          <w:lang w:val="de-DE"/>
        </w:rPr>
      </w:pPr>
      <w:r w:rsidRPr="00512523">
        <w:rPr>
          <w:rFonts w:eastAsia="Arial" w:cs="Arial"/>
          <w:szCs w:val="22"/>
          <w:lang w:val="de-DE"/>
        </w:rPr>
        <w:t xml:space="preserve"> </w:t>
      </w:r>
    </w:p>
    <w:p w14:paraId="7F008998" w14:textId="77777777" w:rsidR="00513A4D" w:rsidRDefault="00513A4D" w:rsidP="00513A4D">
      <w:pPr>
        <w:spacing w:line="360" w:lineRule="auto"/>
        <w:jc w:val="both"/>
        <w:rPr>
          <w:rFonts w:eastAsia="Arial" w:cs="Arial"/>
          <w:b/>
          <w:bCs/>
          <w:sz w:val="18"/>
          <w:szCs w:val="18"/>
          <w:lang w:val="de-DE"/>
        </w:rPr>
      </w:pPr>
    </w:p>
    <w:p w14:paraId="52AB9842" w14:textId="77777777" w:rsidR="00513A4D" w:rsidRDefault="00513A4D" w:rsidP="00513A4D">
      <w:pPr>
        <w:spacing w:line="360" w:lineRule="auto"/>
        <w:jc w:val="both"/>
        <w:rPr>
          <w:rFonts w:eastAsia="Arial" w:cs="Arial"/>
          <w:b/>
          <w:bCs/>
          <w:sz w:val="18"/>
          <w:szCs w:val="18"/>
          <w:lang w:val="de-DE"/>
        </w:rPr>
      </w:pPr>
    </w:p>
    <w:p w14:paraId="3D9F43A3" w14:textId="77777777" w:rsidR="00513A4D" w:rsidRDefault="00513A4D" w:rsidP="00513A4D">
      <w:pPr>
        <w:spacing w:line="360" w:lineRule="auto"/>
        <w:jc w:val="both"/>
        <w:rPr>
          <w:rFonts w:eastAsia="Arial" w:cs="Arial"/>
          <w:b/>
          <w:bCs/>
          <w:sz w:val="18"/>
          <w:szCs w:val="18"/>
          <w:lang w:val="de-DE"/>
        </w:rPr>
      </w:pPr>
      <w:r w:rsidRPr="00CA63D8">
        <w:rPr>
          <w:rFonts w:eastAsia="Arial" w:cs="Arial"/>
          <w:b/>
          <w:bCs/>
          <w:sz w:val="18"/>
          <w:szCs w:val="18"/>
          <w:lang w:val="de-DE"/>
        </w:rPr>
        <w:t>Weidmüller – Partner der Smart Industrial Connectivity</w:t>
      </w:r>
    </w:p>
    <w:p w14:paraId="21F2A360" w14:textId="77777777" w:rsidR="00513A4D" w:rsidRPr="00CA63D8" w:rsidRDefault="00513A4D" w:rsidP="00513A4D">
      <w:pPr>
        <w:spacing w:line="360" w:lineRule="auto"/>
        <w:jc w:val="both"/>
        <w:rPr>
          <w:lang w:val="de-DE"/>
        </w:rPr>
      </w:pPr>
    </w:p>
    <w:p w14:paraId="74726793" w14:textId="77777777" w:rsidR="00513A4D" w:rsidRPr="00512523" w:rsidRDefault="00513A4D" w:rsidP="00513A4D">
      <w:pPr>
        <w:spacing w:line="360" w:lineRule="auto"/>
        <w:jc w:val="both"/>
        <w:rPr>
          <w:lang w:val="de-DE"/>
        </w:rPr>
      </w:pPr>
      <w:r w:rsidRPr="00512523">
        <w:rPr>
          <w:rFonts w:eastAsia="Arial" w:cs="Arial"/>
          <w:color w:val="000000" w:themeColor="text1"/>
          <w:sz w:val="18"/>
          <w:szCs w:val="18"/>
          <w:lang w:val="de-DE"/>
        </w:rPr>
        <w:t>Die Weidmüller</w:t>
      </w:r>
      <w:r>
        <w:rPr>
          <w:rFonts w:eastAsia="Arial" w:cs="Arial"/>
          <w:color w:val="000000" w:themeColor="text1"/>
          <w:sz w:val="18"/>
          <w:szCs w:val="18"/>
          <w:lang w:val="de-DE"/>
        </w:rPr>
        <w:t>-Gruppe</w:t>
      </w:r>
      <w:r w:rsidRPr="00512523">
        <w:rPr>
          <w:rFonts w:eastAsia="Arial" w:cs="Arial"/>
          <w:color w:val="000000" w:themeColor="text1"/>
          <w:sz w:val="18"/>
          <w:szCs w:val="18"/>
          <w:lang w:val="de-DE"/>
        </w:rPr>
        <w:t xml:space="preserve"> verfügt über Produktionsstätten, Vertriebsgesellschaften und Vertretungen in mehr als 80 Ländern. Gemeinsam mit unseren Kunden gestalten wir den digitalen Wandel </w:t>
      </w:r>
      <w:r>
        <w:rPr>
          <w:rFonts w:eastAsia="Arial" w:cs="Arial"/>
          <w:color w:val="000000" w:themeColor="text1"/>
          <w:sz w:val="18"/>
          <w:szCs w:val="18"/>
          <w:lang w:val="de-DE"/>
        </w:rPr>
        <w:t>–</w:t>
      </w:r>
      <w:r w:rsidRPr="00512523">
        <w:rPr>
          <w:rFonts w:eastAsia="Arial" w:cs="Arial"/>
          <w:color w:val="000000" w:themeColor="text1"/>
          <w:sz w:val="18"/>
          <w:szCs w:val="18"/>
          <w:lang w:val="de-DE"/>
        </w:rPr>
        <w:t xml:space="preserve"> mit Produkten, Lösungen und Dienstleistungen für die Smart Industrial Connectivity und das Industrial Internet </w:t>
      </w:r>
      <w:proofErr w:type="spellStart"/>
      <w:r w:rsidRPr="00512523">
        <w:rPr>
          <w:rFonts w:eastAsia="Arial" w:cs="Arial"/>
          <w:color w:val="000000" w:themeColor="text1"/>
          <w:sz w:val="18"/>
          <w:szCs w:val="18"/>
          <w:lang w:val="de-DE"/>
        </w:rPr>
        <w:t>of</w:t>
      </w:r>
      <w:proofErr w:type="spellEnd"/>
      <w:r w:rsidRPr="00512523">
        <w:rPr>
          <w:rFonts w:eastAsia="Arial" w:cs="Arial"/>
          <w:color w:val="000000" w:themeColor="text1"/>
          <w:sz w:val="18"/>
          <w:szCs w:val="18"/>
          <w:lang w:val="de-DE"/>
        </w:rPr>
        <w:t xml:space="preserve"> Things. Im Geschäftsjahr 202</w:t>
      </w:r>
      <w:r>
        <w:rPr>
          <w:rFonts w:eastAsia="Arial" w:cs="Arial"/>
          <w:color w:val="000000" w:themeColor="text1"/>
          <w:sz w:val="18"/>
          <w:szCs w:val="18"/>
          <w:lang w:val="de-DE"/>
        </w:rPr>
        <w:t>2</w:t>
      </w:r>
      <w:r w:rsidRPr="00512523">
        <w:rPr>
          <w:rFonts w:eastAsia="Arial" w:cs="Arial"/>
          <w:color w:val="000000" w:themeColor="text1"/>
          <w:sz w:val="18"/>
          <w:szCs w:val="18"/>
          <w:lang w:val="de-DE"/>
        </w:rPr>
        <w:t xml:space="preserve"> erzielte Weidmüller einen Umsatz </w:t>
      </w:r>
      <w:r>
        <w:rPr>
          <w:rFonts w:eastAsia="Arial" w:cs="Arial"/>
          <w:color w:val="000000" w:themeColor="text1"/>
          <w:sz w:val="18"/>
          <w:szCs w:val="18"/>
          <w:lang w:val="de-DE"/>
        </w:rPr>
        <w:t>von mehr als einer Milliarde Euro</w:t>
      </w:r>
      <w:r w:rsidRPr="00512523">
        <w:rPr>
          <w:rFonts w:eastAsia="Arial" w:cs="Arial"/>
          <w:color w:val="000000" w:themeColor="text1"/>
          <w:sz w:val="18"/>
          <w:szCs w:val="18"/>
          <w:lang w:val="de-DE"/>
        </w:rPr>
        <w:t xml:space="preserve"> mit rund </w:t>
      </w:r>
      <w:r>
        <w:rPr>
          <w:rFonts w:eastAsia="Arial" w:cs="Arial"/>
          <w:color w:val="000000" w:themeColor="text1"/>
          <w:sz w:val="18"/>
          <w:szCs w:val="18"/>
          <w:lang w:val="de-DE"/>
        </w:rPr>
        <w:t>6</w:t>
      </w:r>
      <w:r w:rsidRPr="00512523">
        <w:rPr>
          <w:rFonts w:eastAsia="Arial" w:cs="Arial"/>
          <w:color w:val="000000" w:themeColor="text1"/>
          <w:sz w:val="18"/>
          <w:szCs w:val="18"/>
          <w:lang w:val="de-DE"/>
        </w:rPr>
        <w:t>.</w:t>
      </w:r>
      <w:r>
        <w:rPr>
          <w:rFonts w:eastAsia="Arial" w:cs="Arial"/>
          <w:color w:val="000000" w:themeColor="text1"/>
          <w:sz w:val="18"/>
          <w:szCs w:val="18"/>
          <w:lang w:val="de-DE"/>
        </w:rPr>
        <w:t>0</w:t>
      </w:r>
      <w:r w:rsidRPr="00512523">
        <w:rPr>
          <w:rFonts w:eastAsia="Arial" w:cs="Arial"/>
          <w:color w:val="000000" w:themeColor="text1"/>
          <w:sz w:val="18"/>
          <w:szCs w:val="18"/>
          <w:lang w:val="de-DE"/>
        </w:rPr>
        <w:t>00 Mitarbeiter</w:t>
      </w:r>
      <w:r>
        <w:rPr>
          <w:rFonts w:eastAsia="Arial" w:cs="Arial"/>
          <w:color w:val="000000" w:themeColor="text1"/>
          <w:sz w:val="18"/>
          <w:szCs w:val="18"/>
          <w:lang w:val="de-DE"/>
        </w:rPr>
        <w:t>innen und Mitarbeitern</w:t>
      </w:r>
      <w:r w:rsidRPr="00512523">
        <w:rPr>
          <w:rFonts w:eastAsia="Arial" w:cs="Arial"/>
          <w:color w:val="000000" w:themeColor="text1"/>
          <w:sz w:val="18"/>
          <w:szCs w:val="18"/>
          <w:lang w:val="de-DE"/>
        </w:rPr>
        <w:t>.</w:t>
      </w:r>
    </w:p>
    <w:p w14:paraId="63FC5A1A" w14:textId="77777777" w:rsidR="00513A4D" w:rsidRPr="00512523" w:rsidRDefault="00513A4D" w:rsidP="00513A4D">
      <w:pPr>
        <w:spacing w:line="360" w:lineRule="auto"/>
        <w:jc w:val="both"/>
        <w:rPr>
          <w:lang w:val="de-DE"/>
        </w:rPr>
      </w:pPr>
      <w:r w:rsidRPr="00512523">
        <w:rPr>
          <w:rFonts w:eastAsia="Arial" w:cs="Arial"/>
          <w:sz w:val="16"/>
          <w:szCs w:val="16"/>
          <w:lang w:val="de-DE"/>
        </w:rPr>
        <w:t xml:space="preserve"> </w:t>
      </w:r>
    </w:p>
    <w:p w14:paraId="63198045" w14:textId="77777777" w:rsidR="00513A4D" w:rsidRPr="00512523" w:rsidRDefault="00513A4D" w:rsidP="00513A4D">
      <w:pPr>
        <w:tabs>
          <w:tab w:val="left" w:pos="1134"/>
          <w:tab w:val="left" w:pos="1701"/>
        </w:tabs>
        <w:spacing w:line="360" w:lineRule="auto"/>
        <w:jc w:val="both"/>
        <w:rPr>
          <w:lang w:val="de-DE"/>
        </w:rPr>
      </w:pPr>
      <w:r w:rsidRPr="00512523">
        <w:rPr>
          <w:rFonts w:eastAsia="Arial" w:cs="Arial"/>
          <w:b/>
          <w:bCs/>
          <w:sz w:val="18"/>
          <w:szCs w:val="18"/>
          <w:lang w:val="de-DE"/>
        </w:rPr>
        <w:t>Verantwortlich für den Inhalt:</w:t>
      </w:r>
      <w:r w:rsidRPr="00512523">
        <w:rPr>
          <w:rFonts w:eastAsia="Arial" w:cs="Arial"/>
          <w:sz w:val="18"/>
          <w:szCs w:val="18"/>
          <w:lang w:val="de-DE"/>
        </w:rPr>
        <w:t xml:space="preserve"> </w:t>
      </w:r>
      <w:r w:rsidRPr="00512523">
        <w:rPr>
          <w:lang w:val="de-DE"/>
        </w:rPr>
        <w:tab/>
      </w:r>
      <w:r w:rsidRPr="00512523">
        <w:rPr>
          <w:rFonts w:eastAsia="Arial" w:cs="Arial"/>
          <w:sz w:val="18"/>
          <w:szCs w:val="18"/>
          <w:lang w:val="de-DE"/>
        </w:rPr>
        <w:t>Weidmüller Unternehmenskommunikation</w:t>
      </w:r>
    </w:p>
    <w:p w14:paraId="645AB553" w14:textId="77777777" w:rsidR="00513A4D" w:rsidRPr="00F050A9" w:rsidRDefault="00513A4D" w:rsidP="00513A4D">
      <w:pPr>
        <w:ind w:firstLine="708"/>
        <w:jc w:val="both"/>
      </w:pPr>
      <w:r w:rsidRPr="00512523">
        <w:rPr>
          <w:rFonts w:eastAsia="Arial" w:cs="Arial"/>
          <w:sz w:val="18"/>
          <w:szCs w:val="18"/>
          <w:lang w:val="de-DE"/>
        </w:rPr>
        <w:t xml:space="preserve">                                          </w:t>
      </w:r>
      <w:proofErr w:type="spellStart"/>
      <w:r w:rsidRPr="0D2465AE">
        <w:rPr>
          <w:rFonts w:eastAsia="Arial" w:cs="Arial"/>
          <w:sz w:val="18"/>
          <w:szCs w:val="18"/>
        </w:rPr>
        <w:t>Unternehmenssprecherin</w:t>
      </w:r>
      <w:proofErr w:type="spellEnd"/>
      <w:r w:rsidRPr="0D2465AE">
        <w:rPr>
          <w:rFonts w:eastAsia="Arial" w:cs="Arial"/>
          <w:sz w:val="18"/>
          <w:szCs w:val="18"/>
        </w:rPr>
        <w:t xml:space="preserve"> Sybille Hilker</w:t>
      </w:r>
    </w:p>
    <w:p w14:paraId="4358EEC9" w14:textId="6AB88A4E" w:rsidR="0D2465AE" w:rsidRPr="00513A4D" w:rsidRDefault="0D2465AE" w:rsidP="00513A4D"/>
    <w:sectPr w:rsidR="0D2465AE" w:rsidRPr="00513A4D" w:rsidSect="002D1AF5">
      <w:headerReference w:type="default" r:id="rId16"/>
      <w:footerReference w:type="default" r:id="rId17"/>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CF63" w14:textId="77777777" w:rsidR="009C1ED7" w:rsidRDefault="009C1ED7">
      <w:r>
        <w:separator/>
      </w:r>
    </w:p>
  </w:endnote>
  <w:endnote w:type="continuationSeparator" w:id="0">
    <w:p w14:paraId="499DD9F8" w14:textId="77777777" w:rsidR="009C1ED7" w:rsidRDefault="009C1ED7">
      <w:r>
        <w:continuationSeparator/>
      </w:r>
    </w:p>
  </w:endnote>
  <w:endnote w:type="continuationNotice" w:id="1">
    <w:p w14:paraId="2850B637" w14:textId="77777777" w:rsidR="009C1ED7" w:rsidRDefault="009C1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91E94" w14:textId="77777777" w:rsidR="009C1ED7" w:rsidRDefault="009C1ED7">
      <w:r>
        <w:separator/>
      </w:r>
    </w:p>
  </w:footnote>
  <w:footnote w:type="continuationSeparator" w:id="0">
    <w:p w14:paraId="4CF22B3E" w14:textId="77777777" w:rsidR="009C1ED7" w:rsidRDefault="009C1ED7">
      <w:r>
        <w:continuationSeparator/>
      </w:r>
    </w:p>
  </w:footnote>
  <w:footnote w:type="continuationNotice" w:id="1">
    <w:p w14:paraId="07E44FFB" w14:textId="77777777" w:rsidR="009C1ED7" w:rsidRDefault="009C1E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3"/>
  </w:num>
  <w:num w:numId="3" w16cid:durableId="70003171">
    <w:abstractNumId w:val="2"/>
  </w:num>
  <w:num w:numId="4" w16cid:durableId="1269389488">
    <w:abstractNumId w:val="8"/>
  </w:num>
  <w:num w:numId="5" w16cid:durableId="1911843816">
    <w:abstractNumId w:val="11"/>
  </w:num>
  <w:num w:numId="6" w16cid:durableId="1271008968">
    <w:abstractNumId w:val="6"/>
  </w:num>
  <w:num w:numId="7" w16cid:durableId="470440359">
    <w:abstractNumId w:val="10"/>
  </w:num>
  <w:num w:numId="8" w16cid:durableId="78527061">
    <w:abstractNumId w:val="12"/>
  </w:num>
  <w:num w:numId="9" w16cid:durableId="1001618249">
    <w:abstractNumId w:val="9"/>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2430"/>
    <w:rsid w:val="00000B7D"/>
    <w:rsid w:val="0000158F"/>
    <w:rsid w:val="00003371"/>
    <w:rsid w:val="00003F92"/>
    <w:rsid w:val="00004CCF"/>
    <w:rsid w:val="000057CE"/>
    <w:rsid w:val="0000701B"/>
    <w:rsid w:val="00007F3F"/>
    <w:rsid w:val="0001124D"/>
    <w:rsid w:val="00013CB8"/>
    <w:rsid w:val="0001415E"/>
    <w:rsid w:val="0001518B"/>
    <w:rsid w:val="000171AD"/>
    <w:rsid w:val="00017273"/>
    <w:rsid w:val="000179EB"/>
    <w:rsid w:val="0002137E"/>
    <w:rsid w:val="00021549"/>
    <w:rsid w:val="000227E9"/>
    <w:rsid w:val="00023F8B"/>
    <w:rsid w:val="0002545F"/>
    <w:rsid w:val="00026E27"/>
    <w:rsid w:val="00027221"/>
    <w:rsid w:val="00027A70"/>
    <w:rsid w:val="000305FF"/>
    <w:rsid w:val="000314DF"/>
    <w:rsid w:val="00033A07"/>
    <w:rsid w:val="00035232"/>
    <w:rsid w:val="000355B2"/>
    <w:rsid w:val="000405ED"/>
    <w:rsid w:val="0004245E"/>
    <w:rsid w:val="00044407"/>
    <w:rsid w:val="000468A4"/>
    <w:rsid w:val="00050088"/>
    <w:rsid w:val="00051261"/>
    <w:rsid w:val="00051A23"/>
    <w:rsid w:val="00051ED1"/>
    <w:rsid w:val="000539F0"/>
    <w:rsid w:val="000557FB"/>
    <w:rsid w:val="00060341"/>
    <w:rsid w:val="00061AF9"/>
    <w:rsid w:val="000658EF"/>
    <w:rsid w:val="00066AE5"/>
    <w:rsid w:val="000673F3"/>
    <w:rsid w:val="00067C16"/>
    <w:rsid w:val="00070E79"/>
    <w:rsid w:val="00072519"/>
    <w:rsid w:val="0007277F"/>
    <w:rsid w:val="00072C4E"/>
    <w:rsid w:val="00072F25"/>
    <w:rsid w:val="00073340"/>
    <w:rsid w:val="0007478F"/>
    <w:rsid w:val="00074E7E"/>
    <w:rsid w:val="00075165"/>
    <w:rsid w:val="0007794C"/>
    <w:rsid w:val="000837EA"/>
    <w:rsid w:val="00083F1F"/>
    <w:rsid w:val="000866AE"/>
    <w:rsid w:val="00086747"/>
    <w:rsid w:val="00086AB7"/>
    <w:rsid w:val="000876CA"/>
    <w:rsid w:val="00087CD8"/>
    <w:rsid w:val="00090604"/>
    <w:rsid w:val="00090775"/>
    <w:rsid w:val="00090F51"/>
    <w:rsid w:val="000924AC"/>
    <w:rsid w:val="0009352C"/>
    <w:rsid w:val="00095262"/>
    <w:rsid w:val="000957BD"/>
    <w:rsid w:val="00096D1E"/>
    <w:rsid w:val="000A0897"/>
    <w:rsid w:val="000A35AB"/>
    <w:rsid w:val="000A3D49"/>
    <w:rsid w:val="000A4ECF"/>
    <w:rsid w:val="000A5A6A"/>
    <w:rsid w:val="000A6046"/>
    <w:rsid w:val="000A7CD8"/>
    <w:rsid w:val="000A7E05"/>
    <w:rsid w:val="000B0451"/>
    <w:rsid w:val="000B4AAD"/>
    <w:rsid w:val="000B4FA4"/>
    <w:rsid w:val="000B5E6F"/>
    <w:rsid w:val="000B677F"/>
    <w:rsid w:val="000B6A55"/>
    <w:rsid w:val="000C497A"/>
    <w:rsid w:val="000C54B0"/>
    <w:rsid w:val="000C71A6"/>
    <w:rsid w:val="000D1E1A"/>
    <w:rsid w:val="000D4164"/>
    <w:rsid w:val="000D580F"/>
    <w:rsid w:val="000D5B72"/>
    <w:rsid w:val="000D74E4"/>
    <w:rsid w:val="000D7CCB"/>
    <w:rsid w:val="000E0642"/>
    <w:rsid w:val="000E2810"/>
    <w:rsid w:val="000E3118"/>
    <w:rsid w:val="000E3383"/>
    <w:rsid w:val="000E7DCD"/>
    <w:rsid w:val="000F0163"/>
    <w:rsid w:val="000F09CB"/>
    <w:rsid w:val="000F126B"/>
    <w:rsid w:val="000F1327"/>
    <w:rsid w:val="000F23E2"/>
    <w:rsid w:val="000F2430"/>
    <w:rsid w:val="000F4D52"/>
    <w:rsid w:val="000F5A6A"/>
    <w:rsid w:val="00101BE7"/>
    <w:rsid w:val="00102309"/>
    <w:rsid w:val="00102448"/>
    <w:rsid w:val="00103384"/>
    <w:rsid w:val="001039AC"/>
    <w:rsid w:val="0010439A"/>
    <w:rsid w:val="00114E3B"/>
    <w:rsid w:val="00117BCE"/>
    <w:rsid w:val="00117EAA"/>
    <w:rsid w:val="00120244"/>
    <w:rsid w:val="001217C0"/>
    <w:rsid w:val="00121B5C"/>
    <w:rsid w:val="00122555"/>
    <w:rsid w:val="00123CD3"/>
    <w:rsid w:val="0012567B"/>
    <w:rsid w:val="001304E4"/>
    <w:rsid w:val="0013062C"/>
    <w:rsid w:val="00132236"/>
    <w:rsid w:val="00132890"/>
    <w:rsid w:val="00132CB4"/>
    <w:rsid w:val="0013377C"/>
    <w:rsid w:val="00133D69"/>
    <w:rsid w:val="001354C6"/>
    <w:rsid w:val="00135904"/>
    <w:rsid w:val="00137D2B"/>
    <w:rsid w:val="00141EF7"/>
    <w:rsid w:val="001426F9"/>
    <w:rsid w:val="001456A7"/>
    <w:rsid w:val="00150C8E"/>
    <w:rsid w:val="00152469"/>
    <w:rsid w:val="00152C62"/>
    <w:rsid w:val="0015362B"/>
    <w:rsid w:val="0015406B"/>
    <w:rsid w:val="00155711"/>
    <w:rsid w:val="001610C4"/>
    <w:rsid w:val="00161441"/>
    <w:rsid w:val="00162E9E"/>
    <w:rsid w:val="00164D21"/>
    <w:rsid w:val="001716DA"/>
    <w:rsid w:val="00171BCB"/>
    <w:rsid w:val="00173115"/>
    <w:rsid w:val="00174884"/>
    <w:rsid w:val="00174F44"/>
    <w:rsid w:val="001775EB"/>
    <w:rsid w:val="00177CCD"/>
    <w:rsid w:val="00177DD8"/>
    <w:rsid w:val="0018130D"/>
    <w:rsid w:val="001821AA"/>
    <w:rsid w:val="00183774"/>
    <w:rsid w:val="0018718A"/>
    <w:rsid w:val="00190C40"/>
    <w:rsid w:val="00191EDA"/>
    <w:rsid w:val="001926EB"/>
    <w:rsid w:val="0019319D"/>
    <w:rsid w:val="00195798"/>
    <w:rsid w:val="00197A83"/>
    <w:rsid w:val="00197E3A"/>
    <w:rsid w:val="001A1A69"/>
    <w:rsid w:val="001A258A"/>
    <w:rsid w:val="001A743C"/>
    <w:rsid w:val="001B16CF"/>
    <w:rsid w:val="001B3572"/>
    <w:rsid w:val="001B36A1"/>
    <w:rsid w:val="001B4C08"/>
    <w:rsid w:val="001B77A6"/>
    <w:rsid w:val="001B7BED"/>
    <w:rsid w:val="001C45E2"/>
    <w:rsid w:val="001D278A"/>
    <w:rsid w:val="001D3784"/>
    <w:rsid w:val="001D603A"/>
    <w:rsid w:val="001D7430"/>
    <w:rsid w:val="001D76DD"/>
    <w:rsid w:val="001E08D5"/>
    <w:rsid w:val="001E0CEC"/>
    <w:rsid w:val="001E109E"/>
    <w:rsid w:val="001E2D67"/>
    <w:rsid w:val="001E34C1"/>
    <w:rsid w:val="001E491B"/>
    <w:rsid w:val="001E5501"/>
    <w:rsid w:val="001E6352"/>
    <w:rsid w:val="001E63A4"/>
    <w:rsid w:val="001E6EC6"/>
    <w:rsid w:val="001E7782"/>
    <w:rsid w:val="001E7D6A"/>
    <w:rsid w:val="001F152E"/>
    <w:rsid w:val="001F1CBB"/>
    <w:rsid w:val="001F2275"/>
    <w:rsid w:val="001F4D47"/>
    <w:rsid w:val="001F60DB"/>
    <w:rsid w:val="001F7582"/>
    <w:rsid w:val="001F7EAF"/>
    <w:rsid w:val="002008E9"/>
    <w:rsid w:val="00200B3A"/>
    <w:rsid w:val="0020183D"/>
    <w:rsid w:val="00201E47"/>
    <w:rsid w:val="002030F2"/>
    <w:rsid w:val="002034F3"/>
    <w:rsid w:val="002040A5"/>
    <w:rsid w:val="00204E8C"/>
    <w:rsid w:val="00206AD9"/>
    <w:rsid w:val="00207A89"/>
    <w:rsid w:val="00207AFC"/>
    <w:rsid w:val="002113BF"/>
    <w:rsid w:val="00211506"/>
    <w:rsid w:val="00212017"/>
    <w:rsid w:val="00212FB5"/>
    <w:rsid w:val="0021462E"/>
    <w:rsid w:val="002175A6"/>
    <w:rsid w:val="00217764"/>
    <w:rsid w:val="00221D0D"/>
    <w:rsid w:val="00222F14"/>
    <w:rsid w:val="00224245"/>
    <w:rsid w:val="0022437B"/>
    <w:rsid w:val="00224E20"/>
    <w:rsid w:val="00227154"/>
    <w:rsid w:val="0023146C"/>
    <w:rsid w:val="00233EC5"/>
    <w:rsid w:val="00234C2F"/>
    <w:rsid w:val="00234DA7"/>
    <w:rsid w:val="00235688"/>
    <w:rsid w:val="002356DB"/>
    <w:rsid w:val="002358FD"/>
    <w:rsid w:val="00235AED"/>
    <w:rsid w:val="00235B09"/>
    <w:rsid w:val="00235B63"/>
    <w:rsid w:val="00237138"/>
    <w:rsid w:val="002379E5"/>
    <w:rsid w:val="00237A46"/>
    <w:rsid w:val="00237DFA"/>
    <w:rsid w:val="00240D17"/>
    <w:rsid w:val="002420B1"/>
    <w:rsid w:val="00244E2D"/>
    <w:rsid w:val="00245583"/>
    <w:rsid w:val="00247301"/>
    <w:rsid w:val="002511BA"/>
    <w:rsid w:val="00252D03"/>
    <w:rsid w:val="00261C8A"/>
    <w:rsid w:val="00265119"/>
    <w:rsid w:val="00265609"/>
    <w:rsid w:val="00273485"/>
    <w:rsid w:val="00275D87"/>
    <w:rsid w:val="00275EB6"/>
    <w:rsid w:val="002766F3"/>
    <w:rsid w:val="00276D38"/>
    <w:rsid w:val="00277F47"/>
    <w:rsid w:val="00281F5C"/>
    <w:rsid w:val="00282DCF"/>
    <w:rsid w:val="00284A11"/>
    <w:rsid w:val="0028742B"/>
    <w:rsid w:val="00287EAC"/>
    <w:rsid w:val="0029023D"/>
    <w:rsid w:val="00290480"/>
    <w:rsid w:val="002909E2"/>
    <w:rsid w:val="00293F75"/>
    <w:rsid w:val="00295838"/>
    <w:rsid w:val="00295C07"/>
    <w:rsid w:val="00296D1B"/>
    <w:rsid w:val="00296D66"/>
    <w:rsid w:val="002A10FE"/>
    <w:rsid w:val="002A1149"/>
    <w:rsid w:val="002A268F"/>
    <w:rsid w:val="002A2862"/>
    <w:rsid w:val="002A39F1"/>
    <w:rsid w:val="002A434B"/>
    <w:rsid w:val="002A6251"/>
    <w:rsid w:val="002A6B83"/>
    <w:rsid w:val="002A7950"/>
    <w:rsid w:val="002B18E0"/>
    <w:rsid w:val="002B3D50"/>
    <w:rsid w:val="002B442D"/>
    <w:rsid w:val="002B44D4"/>
    <w:rsid w:val="002B52B9"/>
    <w:rsid w:val="002B5E35"/>
    <w:rsid w:val="002B705B"/>
    <w:rsid w:val="002B7579"/>
    <w:rsid w:val="002B780F"/>
    <w:rsid w:val="002B78B0"/>
    <w:rsid w:val="002C0A1C"/>
    <w:rsid w:val="002C103C"/>
    <w:rsid w:val="002C7E11"/>
    <w:rsid w:val="002D17EF"/>
    <w:rsid w:val="002D1AF5"/>
    <w:rsid w:val="002D1C01"/>
    <w:rsid w:val="002D2AD9"/>
    <w:rsid w:val="002D3E4C"/>
    <w:rsid w:val="002D460B"/>
    <w:rsid w:val="002D53A9"/>
    <w:rsid w:val="002E07F4"/>
    <w:rsid w:val="002E0F74"/>
    <w:rsid w:val="002E1C59"/>
    <w:rsid w:val="002E3BD6"/>
    <w:rsid w:val="002E626E"/>
    <w:rsid w:val="002E7BDE"/>
    <w:rsid w:val="002F1407"/>
    <w:rsid w:val="002F17C8"/>
    <w:rsid w:val="002F3CFF"/>
    <w:rsid w:val="002F4871"/>
    <w:rsid w:val="002F6AFC"/>
    <w:rsid w:val="002F7CD5"/>
    <w:rsid w:val="003001E5"/>
    <w:rsid w:val="0030064E"/>
    <w:rsid w:val="0030188F"/>
    <w:rsid w:val="00301B96"/>
    <w:rsid w:val="003037AC"/>
    <w:rsid w:val="003042F2"/>
    <w:rsid w:val="003065AF"/>
    <w:rsid w:val="0030662D"/>
    <w:rsid w:val="00310D4B"/>
    <w:rsid w:val="00314964"/>
    <w:rsid w:val="00314A2A"/>
    <w:rsid w:val="00316C14"/>
    <w:rsid w:val="0031729F"/>
    <w:rsid w:val="003174FA"/>
    <w:rsid w:val="003207B3"/>
    <w:rsid w:val="00320F35"/>
    <w:rsid w:val="003213F9"/>
    <w:rsid w:val="00322573"/>
    <w:rsid w:val="0032371E"/>
    <w:rsid w:val="00324B94"/>
    <w:rsid w:val="003250ED"/>
    <w:rsid w:val="00325165"/>
    <w:rsid w:val="00325C18"/>
    <w:rsid w:val="00326DEB"/>
    <w:rsid w:val="00330C01"/>
    <w:rsid w:val="00330FB5"/>
    <w:rsid w:val="003339BF"/>
    <w:rsid w:val="003359BF"/>
    <w:rsid w:val="00337324"/>
    <w:rsid w:val="00337CEE"/>
    <w:rsid w:val="00340394"/>
    <w:rsid w:val="0034188A"/>
    <w:rsid w:val="003418D4"/>
    <w:rsid w:val="0034253D"/>
    <w:rsid w:val="003432FE"/>
    <w:rsid w:val="00343938"/>
    <w:rsid w:val="00344176"/>
    <w:rsid w:val="00344449"/>
    <w:rsid w:val="0034450C"/>
    <w:rsid w:val="00344F31"/>
    <w:rsid w:val="003452D3"/>
    <w:rsid w:val="00347DA2"/>
    <w:rsid w:val="00351F0E"/>
    <w:rsid w:val="0035245A"/>
    <w:rsid w:val="00352DA6"/>
    <w:rsid w:val="00355FBC"/>
    <w:rsid w:val="00360090"/>
    <w:rsid w:val="00360098"/>
    <w:rsid w:val="00360BCE"/>
    <w:rsid w:val="003630AF"/>
    <w:rsid w:val="00363284"/>
    <w:rsid w:val="003636F9"/>
    <w:rsid w:val="00363708"/>
    <w:rsid w:val="00364286"/>
    <w:rsid w:val="00371718"/>
    <w:rsid w:val="00373E55"/>
    <w:rsid w:val="00374B46"/>
    <w:rsid w:val="0037540B"/>
    <w:rsid w:val="003767D5"/>
    <w:rsid w:val="00382189"/>
    <w:rsid w:val="0038261F"/>
    <w:rsid w:val="003829A7"/>
    <w:rsid w:val="003908CB"/>
    <w:rsid w:val="003913A5"/>
    <w:rsid w:val="003923BA"/>
    <w:rsid w:val="00394B15"/>
    <w:rsid w:val="003A0587"/>
    <w:rsid w:val="003A2B95"/>
    <w:rsid w:val="003A2D4E"/>
    <w:rsid w:val="003A5204"/>
    <w:rsid w:val="003A5A01"/>
    <w:rsid w:val="003A666A"/>
    <w:rsid w:val="003B2711"/>
    <w:rsid w:val="003B2BCA"/>
    <w:rsid w:val="003B3B29"/>
    <w:rsid w:val="003B466B"/>
    <w:rsid w:val="003B511D"/>
    <w:rsid w:val="003B6345"/>
    <w:rsid w:val="003C08DF"/>
    <w:rsid w:val="003C1C50"/>
    <w:rsid w:val="003C2CE8"/>
    <w:rsid w:val="003C2E33"/>
    <w:rsid w:val="003C5618"/>
    <w:rsid w:val="003C6F58"/>
    <w:rsid w:val="003C7C06"/>
    <w:rsid w:val="003D06EA"/>
    <w:rsid w:val="003D12EB"/>
    <w:rsid w:val="003D15C8"/>
    <w:rsid w:val="003D17D4"/>
    <w:rsid w:val="003D1C00"/>
    <w:rsid w:val="003D2279"/>
    <w:rsid w:val="003D5922"/>
    <w:rsid w:val="003D73A2"/>
    <w:rsid w:val="003E0332"/>
    <w:rsid w:val="003E03DB"/>
    <w:rsid w:val="003E23B3"/>
    <w:rsid w:val="003E2422"/>
    <w:rsid w:val="003E2A2A"/>
    <w:rsid w:val="003E531B"/>
    <w:rsid w:val="003E60A3"/>
    <w:rsid w:val="003E6F20"/>
    <w:rsid w:val="003E7FED"/>
    <w:rsid w:val="003F0914"/>
    <w:rsid w:val="003F1776"/>
    <w:rsid w:val="003F1FD5"/>
    <w:rsid w:val="003F2359"/>
    <w:rsid w:val="003F39A3"/>
    <w:rsid w:val="003F53D0"/>
    <w:rsid w:val="003F6104"/>
    <w:rsid w:val="003F780C"/>
    <w:rsid w:val="003F787C"/>
    <w:rsid w:val="004002FC"/>
    <w:rsid w:val="004002FD"/>
    <w:rsid w:val="0040051D"/>
    <w:rsid w:val="00400538"/>
    <w:rsid w:val="004008DD"/>
    <w:rsid w:val="00400C2B"/>
    <w:rsid w:val="00402FA2"/>
    <w:rsid w:val="0040302B"/>
    <w:rsid w:val="004036B2"/>
    <w:rsid w:val="0040457E"/>
    <w:rsid w:val="00404799"/>
    <w:rsid w:val="00406761"/>
    <w:rsid w:val="004076EF"/>
    <w:rsid w:val="004161D7"/>
    <w:rsid w:val="00416ACB"/>
    <w:rsid w:val="0041776B"/>
    <w:rsid w:val="00421CB1"/>
    <w:rsid w:val="004222CB"/>
    <w:rsid w:val="00423C1C"/>
    <w:rsid w:val="00423D3E"/>
    <w:rsid w:val="00426A42"/>
    <w:rsid w:val="00426B5A"/>
    <w:rsid w:val="004302D3"/>
    <w:rsid w:val="004313B4"/>
    <w:rsid w:val="004326CF"/>
    <w:rsid w:val="0043346E"/>
    <w:rsid w:val="00433EB6"/>
    <w:rsid w:val="004349FF"/>
    <w:rsid w:val="00435039"/>
    <w:rsid w:val="00436555"/>
    <w:rsid w:val="004375B3"/>
    <w:rsid w:val="00437A89"/>
    <w:rsid w:val="0044358E"/>
    <w:rsid w:val="00446514"/>
    <w:rsid w:val="00446937"/>
    <w:rsid w:val="00446D1C"/>
    <w:rsid w:val="004476E7"/>
    <w:rsid w:val="0045446C"/>
    <w:rsid w:val="0045497B"/>
    <w:rsid w:val="0045591F"/>
    <w:rsid w:val="0046251C"/>
    <w:rsid w:val="0046303A"/>
    <w:rsid w:val="004639A5"/>
    <w:rsid w:val="00464267"/>
    <w:rsid w:val="00466129"/>
    <w:rsid w:val="0046618A"/>
    <w:rsid w:val="004661DA"/>
    <w:rsid w:val="00467973"/>
    <w:rsid w:val="00471614"/>
    <w:rsid w:val="004733AC"/>
    <w:rsid w:val="00473AA6"/>
    <w:rsid w:val="0047457E"/>
    <w:rsid w:val="00474643"/>
    <w:rsid w:val="00474E2E"/>
    <w:rsid w:val="00475210"/>
    <w:rsid w:val="0047613B"/>
    <w:rsid w:val="0047702F"/>
    <w:rsid w:val="0048010A"/>
    <w:rsid w:val="0048038C"/>
    <w:rsid w:val="00481DD7"/>
    <w:rsid w:val="004847A3"/>
    <w:rsid w:val="0048587D"/>
    <w:rsid w:val="00486AAA"/>
    <w:rsid w:val="00486B97"/>
    <w:rsid w:val="00487403"/>
    <w:rsid w:val="00490979"/>
    <w:rsid w:val="0049102A"/>
    <w:rsid w:val="00491107"/>
    <w:rsid w:val="00491A1B"/>
    <w:rsid w:val="00492FB1"/>
    <w:rsid w:val="004952D8"/>
    <w:rsid w:val="00495567"/>
    <w:rsid w:val="00495F79"/>
    <w:rsid w:val="004973E2"/>
    <w:rsid w:val="004976BE"/>
    <w:rsid w:val="00497A75"/>
    <w:rsid w:val="004A056D"/>
    <w:rsid w:val="004A08C0"/>
    <w:rsid w:val="004A19CD"/>
    <w:rsid w:val="004A4210"/>
    <w:rsid w:val="004A5068"/>
    <w:rsid w:val="004A5B55"/>
    <w:rsid w:val="004A5DA0"/>
    <w:rsid w:val="004A757C"/>
    <w:rsid w:val="004A7D29"/>
    <w:rsid w:val="004B03DD"/>
    <w:rsid w:val="004B04EE"/>
    <w:rsid w:val="004B2EB0"/>
    <w:rsid w:val="004B3780"/>
    <w:rsid w:val="004B765E"/>
    <w:rsid w:val="004C0F8E"/>
    <w:rsid w:val="004C2229"/>
    <w:rsid w:val="004C3812"/>
    <w:rsid w:val="004C6C16"/>
    <w:rsid w:val="004D1FAD"/>
    <w:rsid w:val="004D270B"/>
    <w:rsid w:val="004D30A9"/>
    <w:rsid w:val="004D420A"/>
    <w:rsid w:val="004D47E4"/>
    <w:rsid w:val="004D6E55"/>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723D"/>
    <w:rsid w:val="00500C98"/>
    <w:rsid w:val="005033FB"/>
    <w:rsid w:val="0050490C"/>
    <w:rsid w:val="00507736"/>
    <w:rsid w:val="00507B00"/>
    <w:rsid w:val="00507C7F"/>
    <w:rsid w:val="005113DD"/>
    <w:rsid w:val="005122E3"/>
    <w:rsid w:val="00512506"/>
    <w:rsid w:val="00512523"/>
    <w:rsid w:val="0051348A"/>
    <w:rsid w:val="00513A4D"/>
    <w:rsid w:val="00515610"/>
    <w:rsid w:val="005160F1"/>
    <w:rsid w:val="005172B1"/>
    <w:rsid w:val="005202AC"/>
    <w:rsid w:val="00522F37"/>
    <w:rsid w:val="00525D0D"/>
    <w:rsid w:val="00527331"/>
    <w:rsid w:val="005273FD"/>
    <w:rsid w:val="00527ED4"/>
    <w:rsid w:val="00530515"/>
    <w:rsid w:val="00531BAB"/>
    <w:rsid w:val="00532255"/>
    <w:rsid w:val="0053280A"/>
    <w:rsid w:val="0053312F"/>
    <w:rsid w:val="0053718C"/>
    <w:rsid w:val="00537AF9"/>
    <w:rsid w:val="00541D99"/>
    <w:rsid w:val="0054202C"/>
    <w:rsid w:val="00545F56"/>
    <w:rsid w:val="00550738"/>
    <w:rsid w:val="00551708"/>
    <w:rsid w:val="00552563"/>
    <w:rsid w:val="0055258D"/>
    <w:rsid w:val="00553253"/>
    <w:rsid w:val="00553CE2"/>
    <w:rsid w:val="0056059B"/>
    <w:rsid w:val="005618D2"/>
    <w:rsid w:val="005623BD"/>
    <w:rsid w:val="0056248E"/>
    <w:rsid w:val="00562A1A"/>
    <w:rsid w:val="00563CEF"/>
    <w:rsid w:val="00563EC0"/>
    <w:rsid w:val="0056551A"/>
    <w:rsid w:val="005661C8"/>
    <w:rsid w:val="0056793F"/>
    <w:rsid w:val="00567C02"/>
    <w:rsid w:val="00567C81"/>
    <w:rsid w:val="005708C6"/>
    <w:rsid w:val="00572D6C"/>
    <w:rsid w:val="00574320"/>
    <w:rsid w:val="0057588D"/>
    <w:rsid w:val="00576FD0"/>
    <w:rsid w:val="005775CE"/>
    <w:rsid w:val="00577C16"/>
    <w:rsid w:val="00580D26"/>
    <w:rsid w:val="0058612C"/>
    <w:rsid w:val="00590DAB"/>
    <w:rsid w:val="005935B7"/>
    <w:rsid w:val="005941C8"/>
    <w:rsid w:val="00594BF9"/>
    <w:rsid w:val="00595B0F"/>
    <w:rsid w:val="005965B3"/>
    <w:rsid w:val="00596BAB"/>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1C1"/>
    <w:rsid w:val="005B43B8"/>
    <w:rsid w:val="005B4765"/>
    <w:rsid w:val="005B48A1"/>
    <w:rsid w:val="005B5C54"/>
    <w:rsid w:val="005B6960"/>
    <w:rsid w:val="005B7CEF"/>
    <w:rsid w:val="005C2698"/>
    <w:rsid w:val="005C41B7"/>
    <w:rsid w:val="005C4B93"/>
    <w:rsid w:val="005C51F9"/>
    <w:rsid w:val="005C54C8"/>
    <w:rsid w:val="005C57D9"/>
    <w:rsid w:val="005C652A"/>
    <w:rsid w:val="005C7315"/>
    <w:rsid w:val="005D189D"/>
    <w:rsid w:val="005D1EA7"/>
    <w:rsid w:val="005D4106"/>
    <w:rsid w:val="005D4ACC"/>
    <w:rsid w:val="005D524A"/>
    <w:rsid w:val="005D5949"/>
    <w:rsid w:val="005D5A22"/>
    <w:rsid w:val="005D62F1"/>
    <w:rsid w:val="005D74D6"/>
    <w:rsid w:val="005D750F"/>
    <w:rsid w:val="005D78E3"/>
    <w:rsid w:val="005E089D"/>
    <w:rsid w:val="005E1C75"/>
    <w:rsid w:val="005E2B0D"/>
    <w:rsid w:val="005E42C6"/>
    <w:rsid w:val="005E4AA0"/>
    <w:rsid w:val="005E5068"/>
    <w:rsid w:val="005E55BE"/>
    <w:rsid w:val="005E6514"/>
    <w:rsid w:val="005F03CB"/>
    <w:rsid w:val="005F2681"/>
    <w:rsid w:val="005F31B2"/>
    <w:rsid w:val="005F75E8"/>
    <w:rsid w:val="005F7A14"/>
    <w:rsid w:val="00601E4C"/>
    <w:rsid w:val="00601FDC"/>
    <w:rsid w:val="00602389"/>
    <w:rsid w:val="00602CC3"/>
    <w:rsid w:val="00604744"/>
    <w:rsid w:val="00604F22"/>
    <w:rsid w:val="00605F80"/>
    <w:rsid w:val="00606034"/>
    <w:rsid w:val="006078F2"/>
    <w:rsid w:val="00607ABE"/>
    <w:rsid w:val="0061036A"/>
    <w:rsid w:val="00610F09"/>
    <w:rsid w:val="00611F65"/>
    <w:rsid w:val="00612DE1"/>
    <w:rsid w:val="00612FBB"/>
    <w:rsid w:val="00613843"/>
    <w:rsid w:val="00613876"/>
    <w:rsid w:val="00613C31"/>
    <w:rsid w:val="00615069"/>
    <w:rsid w:val="00615895"/>
    <w:rsid w:val="00616661"/>
    <w:rsid w:val="00617E85"/>
    <w:rsid w:val="00620F9E"/>
    <w:rsid w:val="00625323"/>
    <w:rsid w:val="00632C13"/>
    <w:rsid w:val="006333A2"/>
    <w:rsid w:val="00634AA3"/>
    <w:rsid w:val="00635563"/>
    <w:rsid w:val="00636893"/>
    <w:rsid w:val="00640D87"/>
    <w:rsid w:val="00642157"/>
    <w:rsid w:val="00644A12"/>
    <w:rsid w:val="0064575E"/>
    <w:rsid w:val="00646863"/>
    <w:rsid w:val="00647DF7"/>
    <w:rsid w:val="00650070"/>
    <w:rsid w:val="006504C4"/>
    <w:rsid w:val="00650B59"/>
    <w:rsid w:val="006537B9"/>
    <w:rsid w:val="00653FB7"/>
    <w:rsid w:val="00654CA0"/>
    <w:rsid w:val="006564CE"/>
    <w:rsid w:val="006566F7"/>
    <w:rsid w:val="00660A41"/>
    <w:rsid w:val="00661313"/>
    <w:rsid w:val="006613F5"/>
    <w:rsid w:val="00661B75"/>
    <w:rsid w:val="0066209E"/>
    <w:rsid w:val="00663C22"/>
    <w:rsid w:val="00664ED5"/>
    <w:rsid w:val="0066501B"/>
    <w:rsid w:val="0066520B"/>
    <w:rsid w:val="00665757"/>
    <w:rsid w:val="00665F5A"/>
    <w:rsid w:val="006667C8"/>
    <w:rsid w:val="006700F4"/>
    <w:rsid w:val="0067421B"/>
    <w:rsid w:val="006759CB"/>
    <w:rsid w:val="00676447"/>
    <w:rsid w:val="006803F3"/>
    <w:rsid w:val="00681F73"/>
    <w:rsid w:val="00683C65"/>
    <w:rsid w:val="00684002"/>
    <w:rsid w:val="00685CE5"/>
    <w:rsid w:val="00687C42"/>
    <w:rsid w:val="0069018F"/>
    <w:rsid w:val="006902CB"/>
    <w:rsid w:val="006935CF"/>
    <w:rsid w:val="00695207"/>
    <w:rsid w:val="00696223"/>
    <w:rsid w:val="006A05E1"/>
    <w:rsid w:val="006A08CE"/>
    <w:rsid w:val="006A0A4E"/>
    <w:rsid w:val="006A1200"/>
    <w:rsid w:val="006A1BE6"/>
    <w:rsid w:val="006A1CAC"/>
    <w:rsid w:val="006A39F5"/>
    <w:rsid w:val="006A40E5"/>
    <w:rsid w:val="006B02D8"/>
    <w:rsid w:val="006B1036"/>
    <w:rsid w:val="006B1A6B"/>
    <w:rsid w:val="006B1AA7"/>
    <w:rsid w:val="006B4E4F"/>
    <w:rsid w:val="006B59A8"/>
    <w:rsid w:val="006B6AD1"/>
    <w:rsid w:val="006B6F9A"/>
    <w:rsid w:val="006B700E"/>
    <w:rsid w:val="006C2A43"/>
    <w:rsid w:val="006C2B88"/>
    <w:rsid w:val="006C485E"/>
    <w:rsid w:val="006C618D"/>
    <w:rsid w:val="006C7B31"/>
    <w:rsid w:val="006D056C"/>
    <w:rsid w:val="006D1208"/>
    <w:rsid w:val="006D146E"/>
    <w:rsid w:val="006D15B2"/>
    <w:rsid w:val="006D19EC"/>
    <w:rsid w:val="006D6538"/>
    <w:rsid w:val="006E1174"/>
    <w:rsid w:val="006E1578"/>
    <w:rsid w:val="006E214E"/>
    <w:rsid w:val="006E2732"/>
    <w:rsid w:val="006E48E2"/>
    <w:rsid w:val="006E4D5C"/>
    <w:rsid w:val="006E7744"/>
    <w:rsid w:val="006F0A01"/>
    <w:rsid w:val="006F63AD"/>
    <w:rsid w:val="00700AC9"/>
    <w:rsid w:val="0070288D"/>
    <w:rsid w:val="00702B42"/>
    <w:rsid w:val="00702D9F"/>
    <w:rsid w:val="0070348B"/>
    <w:rsid w:val="00703B6D"/>
    <w:rsid w:val="00703DD4"/>
    <w:rsid w:val="00706B5A"/>
    <w:rsid w:val="0070710F"/>
    <w:rsid w:val="007114E8"/>
    <w:rsid w:val="007124D1"/>
    <w:rsid w:val="00714C60"/>
    <w:rsid w:val="007156EB"/>
    <w:rsid w:val="00717EAB"/>
    <w:rsid w:val="00722B33"/>
    <w:rsid w:val="00722D7C"/>
    <w:rsid w:val="007240B0"/>
    <w:rsid w:val="00724D21"/>
    <w:rsid w:val="007250C6"/>
    <w:rsid w:val="0072648C"/>
    <w:rsid w:val="00726F17"/>
    <w:rsid w:val="00727A2C"/>
    <w:rsid w:val="0073003E"/>
    <w:rsid w:val="00732D6E"/>
    <w:rsid w:val="00733391"/>
    <w:rsid w:val="00733A99"/>
    <w:rsid w:val="00735082"/>
    <w:rsid w:val="007360BC"/>
    <w:rsid w:val="00737CD1"/>
    <w:rsid w:val="00741A8D"/>
    <w:rsid w:val="0074230D"/>
    <w:rsid w:val="00746105"/>
    <w:rsid w:val="00747BE7"/>
    <w:rsid w:val="0075390F"/>
    <w:rsid w:val="00753E17"/>
    <w:rsid w:val="0075436A"/>
    <w:rsid w:val="00755D6E"/>
    <w:rsid w:val="00755FEF"/>
    <w:rsid w:val="007566B1"/>
    <w:rsid w:val="00756FDF"/>
    <w:rsid w:val="0076034C"/>
    <w:rsid w:val="00760400"/>
    <w:rsid w:val="0076260F"/>
    <w:rsid w:val="00762738"/>
    <w:rsid w:val="00764F53"/>
    <w:rsid w:val="007664F8"/>
    <w:rsid w:val="00767DD0"/>
    <w:rsid w:val="00767EEF"/>
    <w:rsid w:val="00770378"/>
    <w:rsid w:val="00770E0A"/>
    <w:rsid w:val="00771085"/>
    <w:rsid w:val="0077191E"/>
    <w:rsid w:val="00772A65"/>
    <w:rsid w:val="00772DC8"/>
    <w:rsid w:val="0077330A"/>
    <w:rsid w:val="00773954"/>
    <w:rsid w:val="0077607A"/>
    <w:rsid w:val="007765D8"/>
    <w:rsid w:val="00780129"/>
    <w:rsid w:val="00786992"/>
    <w:rsid w:val="0078742F"/>
    <w:rsid w:val="00790740"/>
    <w:rsid w:val="007908B6"/>
    <w:rsid w:val="00793B02"/>
    <w:rsid w:val="007955F7"/>
    <w:rsid w:val="007956FC"/>
    <w:rsid w:val="00795C73"/>
    <w:rsid w:val="00796313"/>
    <w:rsid w:val="00796D52"/>
    <w:rsid w:val="007A06E3"/>
    <w:rsid w:val="007A2D17"/>
    <w:rsid w:val="007A300A"/>
    <w:rsid w:val="007A3165"/>
    <w:rsid w:val="007A3AC3"/>
    <w:rsid w:val="007A4BCF"/>
    <w:rsid w:val="007A5197"/>
    <w:rsid w:val="007A690B"/>
    <w:rsid w:val="007A7555"/>
    <w:rsid w:val="007B0D78"/>
    <w:rsid w:val="007B27AA"/>
    <w:rsid w:val="007B3ABD"/>
    <w:rsid w:val="007B45CD"/>
    <w:rsid w:val="007B65B5"/>
    <w:rsid w:val="007B7E23"/>
    <w:rsid w:val="007C0993"/>
    <w:rsid w:val="007C0E59"/>
    <w:rsid w:val="007C1326"/>
    <w:rsid w:val="007C1567"/>
    <w:rsid w:val="007C405D"/>
    <w:rsid w:val="007C40DA"/>
    <w:rsid w:val="007C610E"/>
    <w:rsid w:val="007C674D"/>
    <w:rsid w:val="007C7549"/>
    <w:rsid w:val="007C7631"/>
    <w:rsid w:val="007D0A25"/>
    <w:rsid w:val="007D1336"/>
    <w:rsid w:val="007D1B33"/>
    <w:rsid w:val="007D1BBE"/>
    <w:rsid w:val="007D22B4"/>
    <w:rsid w:val="007D4440"/>
    <w:rsid w:val="007D4951"/>
    <w:rsid w:val="007D52EC"/>
    <w:rsid w:val="007D55A4"/>
    <w:rsid w:val="007D5818"/>
    <w:rsid w:val="007D7301"/>
    <w:rsid w:val="007E173C"/>
    <w:rsid w:val="007E21E7"/>
    <w:rsid w:val="007E2FD8"/>
    <w:rsid w:val="007F225B"/>
    <w:rsid w:val="007F3550"/>
    <w:rsid w:val="007F596F"/>
    <w:rsid w:val="007F59FD"/>
    <w:rsid w:val="007F625E"/>
    <w:rsid w:val="007F7D8F"/>
    <w:rsid w:val="0080188C"/>
    <w:rsid w:val="008043A0"/>
    <w:rsid w:val="008054A4"/>
    <w:rsid w:val="00812492"/>
    <w:rsid w:val="008146B6"/>
    <w:rsid w:val="008147FC"/>
    <w:rsid w:val="0081610C"/>
    <w:rsid w:val="00816232"/>
    <w:rsid w:val="00817DA3"/>
    <w:rsid w:val="00820121"/>
    <w:rsid w:val="00820F9B"/>
    <w:rsid w:val="00821ECD"/>
    <w:rsid w:val="00824D92"/>
    <w:rsid w:val="00826252"/>
    <w:rsid w:val="00826514"/>
    <w:rsid w:val="00831CA3"/>
    <w:rsid w:val="008321D7"/>
    <w:rsid w:val="008330EB"/>
    <w:rsid w:val="00833660"/>
    <w:rsid w:val="008371AB"/>
    <w:rsid w:val="00840C2E"/>
    <w:rsid w:val="00841D88"/>
    <w:rsid w:val="008420E2"/>
    <w:rsid w:val="0084212F"/>
    <w:rsid w:val="0084325A"/>
    <w:rsid w:val="008446E1"/>
    <w:rsid w:val="00850C72"/>
    <w:rsid w:val="00851717"/>
    <w:rsid w:val="00852DC4"/>
    <w:rsid w:val="0085325E"/>
    <w:rsid w:val="0085339F"/>
    <w:rsid w:val="00854144"/>
    <w:rsid w:val="008570BB"/>
    <w:rsid w:val="00861DF2"/>
    <w:rsid w:val="00861EF0"/>
    <w:rsid w:val="0086295B"/>
    <w:rsid w:val="00863A04"/>
    <w:rsid w:val="00863CFA"/>
    <w:rsid w:val="00863F7F"/>
    <w:rsid w:val="00863F91"/>
    <w:rsid w:val="008644F3"/>
    <w:rsid w:val="008663FE"/>
    <w:rsid w:val="00866DBF"/>
    <w:rsid w:val="0087057D"/>
    <w:rsid w:val="00870C34"/>
    <w:rsid w:val="00870DD9"/>
    <w:rsid w:val="00872662"/>
    <w:rsid w:val="00872A8D"/>
    <w:rsid w:val="00872D79"/>
    <w:rsid w:val="0087332A"/>
    <w:rsid w:val="008745D4"/>
    <w:rsid w:val="00874CCE"/>
    <w:rsid w:val="0087649E"/>
    <w:rsid w:val="00876B31"/>
    <w:rsid w:val="00876FCE"/>
    <w:rsid w:val="00877809"/>
    <w:rsid w:val="00881A2F"/>
    <w:rsid w:val="0088342B"/>
    <w:rsid w:val="00883DA3"/>
    <w:rsid w:val="00884902"/>
    <w:rsid w:val="00884E2D"/>
    <w:rsid w:val="008914F3"/>
    <w:rsid w:val="0089249C"/>
    <w:rsid w:val="008924D3"/>
    <w:rsid w:val="00892C20"/>
    <w:rsid w:val="00892D99"/>
    <w:rsid w:val="00893B4C"/>
    <w:rsid w:val="008A108F"/>
    <w:rsid w:val="008A1DE9"/>
    <w:rsid w:val="008A2467"/>
    <w:rsid w:val="008A2B99"/>
    <w:rsid w:val="008A337B"/>
    <w:rsid w:val="008A39F2"/>
    <w:rsid w:val="008A4C44"/>
    <w:rsid w:val="008A56C6"/>
    <w:rsid w:val="008B175C"/>
    <w:rsid w:val="008B1AF0"/>
    <w:rsid w:val="008B225A"/>
    <w:rsid w:val="008B2A39"/>
    <w:rsid w:val="008B328E"/>
    <w:rsid w:val="008B387E"/>
    <w:rsid w:val="008B3CE1"/>
    <w:rsid w:val="008B4BC1"/>
    <w:rsid w:val="008B5FE1"/>
    <w:rsid w:val="008B64BB"/>
    <w:rsid w:val="008C0797"/>
    <w:rsid w:val="008C1FBA"/>
    <w:rsid w:val="008C27C0"/>
    <w:rsid w:val="008C49DE"/>
    <w:rsid w:val="008C4ED9"/>
    <w:rsid w:val="008C571B"/>
    <w:rsid w:val="008C5B6B"/>
    <w:rsid w:val="008C5E18"/>
    <w:rsid w:val="008C5EF2"/>
    <w:rsid w:val="008C666E"/>
    <w:rsid w:val="008C7DED"/>
    <w:rsid w:val="008D0CBB"/>
    <w:rsid w:val="008D2D05"/>
    <w:rsid w:val="008D38D7"/>
    <w:rsid w:val="008D5510"/>
    <w:rsid w:val="008D5AB4"/>
    <w:rsid w:val="008D7792"/>
    <w:rsid w:val="008E1FDE"/>
    <w:rsid w:val="008E2FE7"/>
    <w:rsid w:val="008E4235"/>
    <w:rsid w:val="008E6F71"/>
    <w:rsid w:val="008F041D"/>
    <w:rsid w:val="008F0CBA"/>
    <w:rsid w:val="008F2C2B"/>
    <w:rsid w:val="008F3BC3"/>
    <w:rsid w:val="008F52F1"/>
    <w:rsid w:val="008F5ACB"/>
    <w:rsid w:val="008F757F"/>
    <w:rsid w:val="00903131"/>
    <w:rsid w:val="00904554"/>
    <w:rsid w:val="00906DE2"/>
    <w:rsid w:val="0091240A"/>
    <w:rsid w:val="009126E3"/>
    <w:rsid w:val="00913C02"/>
    <w:rsid w:val="00914C30"/>
    <w:rsid w:val="009158EA"/>
    <w:rsid w:val="00915AAF"/>
    <w:rsid w:val="00915E0D"/>
    <w:rsid w:val="009179F0"/>
    <w:rsid w:val="00920309"/>
    <w:rsid w:val="0092167B"/>
    <w:rsid w:val="009223C1"/>
    <w:rsid w:val="0092495D"/>
    <w:rsid w:val="00925ED6"/>
    <w:rsid w:val="00926F33"/>
    <w:rsid w:val="00927464"/>
    <w:rsid w:val="009310AD"/>
    <w:rsid w:val="00933268"/>
    <w:rsid w:val="00936351"/>
    <w:rsid w:val="00940B93"/>
    <w:rsid w:val="009415A6"/>
    <w:rsid w:val="0094329C"/>
    <w:rsid w:val="00947CED"/>
    <w:rsid w:val="00950D11"/>
    <w:rsid w:val="0095100C"/>
    <w:rsid w:val="0095171F"/>
    <w:rsid w:val="009545A4"/>
    <w:rsid w:val="00954C8A"/>
    <w:rsid w:val="0095510B"/>
    <w:rsid w:val="0095581A"/>
    <w:rsid w:val="00955C09"/>
    <w:rsid w:val="009566B7"/>
    <w:rsid w:val="00960666"/>
    <w:rsid w:val="009608ED"/>
    <w:rsid w:val="00961551"/>
    <w:rsid w:val="009634EA"/>
    <w:rsid w:val="00963C64"/>
    <w:rsid w:val="00963DE4"/>
    <w:rsid w:val="0096424D"/>
    <w:rsid w:val="009643AC"/>
    <w:rsid w:val="009645B6"/>
    <w:rsid w:val="00964C95"/>
    <w:rsid w:val="00964F05"/>
    <w:rsid w:val="00966E43"/>
    <w:rsid w:val="0097047B"/>
    <w:rsid w:val="00973DD9"/>
    <w:rsid w:val="00974CB2"/>
    <w:rsid w:val="00974DCC"/>
    <w:rsid w:val="00975BBC"/>
    <w:rsid w:val="0097637E"/>
    <w:rsid w:val="009765BD"/>
    <w:rsid w:val="00977277"/>
    <w:rsid w:val="00977D05"/>
    <w:rsid w:val="009800E3"/>
    <w:rsid w:val="00983CB0"/>
    <w:rsid w:val="00983E04"/>
    <w:rsid w:val="00983FCA"/>
    <w:rsid w:val="00986205"/>
    <w:rsid w:val="009869C5"/>
    <w:rsid w:val="00987A84"/>
    <w:rsid w:val="00990AC2"/>
    <w:rsid w:val="0099185B"/>
    <w:rsid w:val="00991D40"/>
    <w:rsid w:val="00991F8E"/>
    <w:rsid w:val="00992727"/>
    <w:rsid w:val="00993083"/>
    <w:rsid w:val="00994D35"/>
    <w:rsid w:val="0099797C"/>
    <w:rsid w:val="009A0D3E"/>
    <w:rsid w:val="009A3E28"/>
    <w:rsid w:val="009A5BF6"/>
    <w:rsid w:val="009A5F57"/>
    <w:rsid w:val="009A637F"/>
    <w:rsid w:val="009A68D8"/>
    <w:rsid w:val="009A7F36"/>
    <w:rsid w:val="009B1069"/>
    <w:rsid w:val="009B280A"/>
    <w:rsid w:val="009B3065"/>
    <w:rsid w:val="009B36AB"/>
    <w:rsid w:val="009B37CF"/>
    <w:rsid w:val="009B4394"/>
    <w:rsid w:val="009B4CF9"/>
    <w:rsid w:val="009B5BDB"/>
    <w:rsid w:val="009B6EBA"/>
    <w:rsid w:val="009C1ED7"/>
    <w:rsid w:val="009C20A3"/>
    <w:rsid w:val="009C22E0"/>
    <w:rsid w:val="009C262F"/>
    <w:rsid w:val="009C35D1"/>
    <w:rsid w:val="009C39BD"/>
    <w:rsid w:val="009C4DDD"/>
    <w:rsid w:val="009C5249"/>
    <w:rsid w:val="009C599B"/>
    <w:rsid w:val="009C617F"/>
    <w:rsid w:val="009C7F3A"/>
    <w:rsid w:val="009D005A"/>
    <w:rsid w:val="009D06F8"/>
    <w:rsid w:val="009D66FB"/>
    <w:rsid w:val="009D6AB0"/>
    <w:rsid w:val="009D6F44"/>
    <w:rsid w:val="009D71CE"/>
    <w:rsid w:val="009D73B3"/>
    <w:rsid w:val="009D7807"/>
    <w:rsid w:val="009E00BF"/>
    <w:rsid w:val="009E19F9"/>
    <w:rsid w:val="009E1A05"/>
    <w:rsid w:val="009E4BA5"/>
    <w:rsid w:val="009E6072"/>
    <w:rsid w:val="009E6460"/>
    <w:rsid w:val="009E72CB"/>
    <w:rsid w:val="009F1F31"/>
    <w:rsid w:val="009F36F8"/>
    <w:rsid w:val="009F4C4D"/>
    <w:rsid w:val="009F5F40"/>
    <w:rsid w:val="009F6D1D"/>
    <w:rsid w:val="009F7C54"/>
    <w:rsid w:val="00A008A4"/>
    <w:rsid w:val="00A07F25"/>
    <w:rsid w:val="00A1075D"/>
    <w:rsid w:val="00A10825"/>
    <w:rsid w:val="00A118E2"/>
    <w:rsid w:val="00A1238B"/>
    <w:rsid w:val="00A12518"/>
    <w:rsid w:val="00A132CD"/>
    <w:rsid w:val="00A134AB"/>
    <w:rsid w:val="00A14795"/>
    <w:rsid w:val="00A16441"/>
    <w:rsid w:val="00A201C1"/>
    <w:rsid w:val="00A24183"/>
    <w:rsid w:val="00A241C2"/>
    <w:rsid w:val="00A2486A"/>
    <w:rsid w:val="00A24FC0"/>
    <w:rsid w:val="00A26394"/>
    <w:rsid w:val="00A26F67"/>
    <w:rsid w:val="00A2747C"/>
    <w:rsid w:val="00A27B58"/>
    <w:rsid w:val="00A3481D"/>
    <w:rsid w:val="00A41698"/>
    <w:rsid w:val="00A44DEF"/>
    <w:rsid w:val="00A4500D"/>
    <w:rsid w:val="00A45D4A"/>
    <w:rsid w:val="00A45D83"/>
    <w:rsid w:val="00A47521"/>
    <w:rsid w:val="00A47D27"/>
    <w:rsid w:val="00A5019F"/>
    <w:rsid w:val="00A53529"/>
    <w:rsid w:val="00A54369"/>
    <w:rsid w:val="00A54FD3"/>
    <w:rsid w:val="00A55B0C"/>
    <w:rsid w:val="00A569C0"/>
    <w:rsid w:val="00A57BF6"/>
    <w:rsid w:val="00A60547"/>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88D"/>
    <w:rsid w:val="00A82FB4"/>
    <w:rsid w:val="00A83097"/>
    <w:rsid w:val="00A851D0"/>
    <w:rsid w:val="00A86885"/>
    <w:rsid w:val="00A900C7"/>
    <w:rsid w:val="00A920E0"/>
    <w:rsid w:val="00A95AE9"/>
    <w:rsid w:val="00A97B44"/>
    <w:rsid w:val="00AA47F5"/>
    <w:rsid w:val="00AA6EE1"/>
    <w:rsid w:val="00AA76E1"/>
    <w:rsid w:val="00AB109E"/>
    <w:rsid w:val="00AB33EB"/>
    <w:rsid w:val="00AB48A1"/>
    <w:rsid w:val="00AB59E1"/>
    <w:rsid w:val="00AB67AA"/>
    <w:rsid w:val="00AC12D9"/>
    <w:rsid w:val="00AC1424"/>
    <w:rsid w:val="00AC2853"/>
    <w:rsid w:val="00AC3A15"/>
    <w:rsid w:val="00AD1551"/>
    <w:rsid w:val="00AD2099"/>
    <w:rsid w:val="00AD2DC9"/>
    <w:rsid w:val="00AD43DE"/>
    <w:rsid w:val="00AD44D9"/>
    <w:rsid w:val="00AD4F0B"/>
    <w:rsid w:val="00AD54E2"/>
    <w:rsid w:val="00AD60A9"/>
    <w:rsid w:val="00AD614A"/>
    <w:rsid w:val="00AD64D9"/>
    <w:rsid w:val="00AD76AD"/>
    <w:rsid w:val="00AE23E5"/>
    <w:rsid w:val="00AE243A"/>
    <w:rsid w:val="00AE2FBA"/>
    <w:rsid w:val="00AE312C"/>
    <w:rsid w:val="00AE3436"/>
    <w:rsid w:val="00AE535B"/>
    <w:rsid w:val="00AE6098"/>
    <w:rsid w:val="00AE6BC9"/>
    <w:rsid w:val="00AE70C3"/>
    <w:rsid w:val="00AE79CB"/>
    <w:rsid w:val="00AF11C3"/>
    <w:rsid w:val="00AF260B"/>
    <w:rsid w:val="00AF3B76"/>
    <w:rsid w:val="00AF450E"/>
    <w:rsid w:val="00AF4DCB"/>
    <w:rsid w:val="00AF5444"/>
    <w:rsid w:val="00AF7564"/>
    <w:rsid w:val="00AF7D40"/>
    <w:rsid w:val="00B000F8"/>
    <w:rsid w:val="00B00434"/>
    <w:rsid w:val="00B01696"/>
    <w:rsid w:val="00B0378F"/>
    <w:rsid w:val="00B03840"/>
    <w:rsid w:val="00B04A15"/>
    <w:rsid w:val="00B05135"/>
    <w:rsid w:val="00B06A35"/>
    <w:rsid w:val="00B06E3E"/>
    <w:rsid w:val="00B11A38"/>
    <w:rsid w:val="00B11BB0"/>
    <w:rsid w:val="00B11F0E"/>
    <w:rsid w:val="00B12120"/>
    <w:rsid w:val="00B134B4"/>
    <w:rsid w:val="00B147AA"/>
    <w:rsid w:val="00B15929"/>
    <w:rsid w:val="00B165A2"/>
    <w:rsid w:val="00B177D7"/>
    <w:rsid w:val="00B1780F"/>
    <w:rsid w:val="00B20EBD"/>
    <w:rsid w:val="00B23E80"/>
    <w:rsid w:val="00B25060"/>
    <w:rsid w:val="00B250D0"/>
    <w:rsid w:val="00B2733B"/>
    <w:rsid w:val="00B27CAA"/>
    <w:rsid w:val="00B31637"/>
    <w:rsid w:val="00B3193F"/>
    <w:rsid w:val="00B33190"/>
    <w:rsid w:val="00B33ED6"/>
    <w:rsid w:val="00B36227"/>
    <w:rsid w:val="00B368F5"/>
    <w:rsid w:val="00B36A14"/>
    <w:rsid w:val="00B378DA"/>
    <w:rsid w:val="00B416B6"/>
    <w:rsid w:val="00B43F9F"/>
    <w:rsid w:val="00B45282"/>
    <w:rsid w:val="00B45F83"/>
    <w:rsid w:val="00B529F5"/>
    <w:rsid w:val="00B52F30"/>
    <w:rsid w:val="00B53308"/>
    <w:rsid w:val="00B542DF"/>
    <w:rsid w:val="00B54EA4"/>
    <w:rsid w:val="00B5578F"/>
    <w:rsid w:val="00B564B4"/>
    <w:rsid w:val="00B60911"/>
    <w:rsid w:val="00B60F28"/>
    <w:rsid w:val="00B65711"/>
    <w:rsid w:val="00B6768F"/>
    <w:rsid w:val="00B67D46"/>
    <w:rsid w:val="00B70A51"/>
    <w:rsid w:val="00B7418A"/>
    <w:rsid w:val="00B762DA"/>
    <w:rsid w:val="00B77688"/>
    <w:rsid w:val="00B80448"/>
    <w:rsid w:val="00B80820"/>
    <w:rsid w:val="00B80C60"/>
    <w:rsid w:val="00B815AF"/>
    <w:rsid w:val="00B82224"/>
    <w:rsid w:val="00B83A11"/>
    <w:rsid w:val="00B84D9B"/>
    <w:rsid w:val="00B859C4"/>
    <w:rsid w:val="00B863A6"/>
    <w:rsid w:val="00B87276"/>
    <w:rsid w:val="00B87618"/>
    <w:rsid w:val="00B91D3A"/>
    <w:rsid w:val="00B923AC"/>
    <w:rsid w:val="00B93DA7"/>
    <w:rsid w:val="00B94E2F"/>
    <w:rsid w:val="00B95304"/>
    <w:rsid w:val="00B95E2A"/>
    <w:rsid w:val="00B95FB5"/>
    <w:rsid w:val="00B979FC"/>
    <w:rsid w:val="00BA1409"/>
    <w:rsid w:val="00BA3461"/>
    <w:rsid w:val="00BA35A4"/>
    <w:rsid w:val="00BA3FD6"/>
    <w:rsid w:val="00BA4A07"/>
    <w:rsid w:val="00BA596C"/>
    <w:rsid w:val="00BB47D1"/>
    <w:rsid w:val="00BB585E"/>
    <w:rsid w:val="00BB5AD5"/>
    <w:rsid w:val="00BB7BA9"/>
    <w:rsid w:val="00BB7C63"/>
    <w:rsid w:val="00BC0C3D"/>
    <w:rsid w:val="00BC36F6"/>
    <w:rsid w:val="00BC4B8E"/>
    <w:rsid w:val="00BC59A4"/>
    <w:rsid w:val="00BC6D8D"/>
    <w:rsid w:val="00BD14DC"/>
    <w:rsid w:val="00BD329B"/>
    <w:rsid w:val="00BD34EB"/>
    <w:rsid w:val="00BD3E63"/>
    <w:rsid w:val="00BD4B50"/>
    <w:rsid w:val="00BD5174"/>
    <w:rsid w:val="00BE162D"/>
    <w:rsid w:val="00BE4DFA"/>
    <w:rsid w:val="00BE5064"/>
    <w:rsid w:val="00BE6F2E"/>
    <w:rsid w:val="00BE7A95"/>
    <w:rsid w:val="00BF0372"/>
    <w:rsid w:val="00BF1FD6"/>
    <w:rsid w:val="00BF241F"/>
    <w:rsid w:val="00BF2A33"/>
    <w:rsid w:val="00BF6177"/>
    <w:rsid w:val="00C00B4D"/>
    <w:rsid w:val="00C01140"/>
    <w:rsid w:val="00C013AC"/>
    <w:rsid w:val="00C01697"/>
    <w:rsid w:val="00C01E4A"/>
    <w:rsid w:val="00C020E8"/>
    <w:rsid w:val="00C02925"/>
    <w:rsid w:val="00C1192E"/>
    <w:rsid w:val="00C13475"/>
    <w:rsid w:val="00C1644A"/>
    <w:rsid w:val="00C16BDD"/>
    <w:rsid w:val="00C17259"/>
    <w:rsid w:val="00C17E92"/>
    <w:rsid w:val="00C17EE4"/>
    <w:rsid w:val="00C20AC7"/>
    <w:rsid w:val="00C2638F"/>
    <w:rsid w:val="00C26C64"/>
    <w:rsid w:val="00C27F50"/>
    <w:rsid w:val="00C31017"/>
    <w:rsid w:val="00C325ED"/>
    <w:rsid w:val="00C3318F"/>
    <w:rsid w:val="00C33FBA"/>
    <w:rsid w:val="00C36325"/>
    <w:rsid w:val="00C36D11"/>
    <w:rsid w:val="00C36FE7"/>
    <w:rsid w:val="00C37095"/>
    <w:rsid w:val="00C414D6"/>
    <w:rsid w:val="00C42247"/>
    <w:rsid w:val="00C4283A"/>
    <w:rsid w:val="00C44966"/>
    <w:rsid w:val="00C45461"/>
    <w:rsid w:val="00C465C3"/>
    <w:rsid w:val="00C46795"/>
    <w:rsid w:val="00C47194"/>
    <w:rsid w:val="00C47DF3"/>
    <w:rsid w:val="00C51319"/>
    <w:rsid w:val="00C51918"/>
    <w:rsid w:val="00C555A8"/>
    <w:rsid w:val="00C56E19"/>
    <w:rsid w:val="00C6101F"/>
    <w:rsid w:val="00C65D59"/>
    <w:rsid w:val="00C67D4D"/>
    <w:rsid w:val="00C70297"/>
    <w:rsid w:val="00C70D28"/>
    <w:rsid w:val="00C71BED"/>
    <w:rsid w:val="00C736AE"/>
    <w:rsid w:val="00C73B6F"/>
    <w:rsid w:val="00C75A73"/>
    <w:rsid w:val="00C776FF"/>
    <w:rsid w:val="00C800B8"/>
    <w:rsid w:val="00C80C0C"/>
    <w:rsid w:val="00C82C92"/>
    <w:rsid w:val="00C84798"/>
    <w:rsid w:val="00C84A7F"/>
    <w:rsid w:val="00C85696"/>
    <w:rsid w:val="00C86059"/>
    <w:rsid w:val="00C87636"/>
    <w:rsid w:val="00C902E8"/>
    <w:rsid w:val="00C91414"/>
    <w:rsid w:val="00C91881"/>
    <w:rsid w:val="00C918DA"/>
    <w:rsid w:val="00C93943"/>
    <w:rsid w:val="00C960AA"/>
    <w:rsid w:val="00C97C6A"/>
    <w:rsid w:val="00CA0FF3"/>
    <w:rsid w:val="00CA1E58"/>
    <w:rsid w:val="00CA2378"/>
    <w:rsid w:val="00CA296E"/>
    <w:rsid w:val="00CA3352"/>
    <w:rsid w:val="00CA5538"/>
    <w:rsid w:val="00CA7B3D"/>
    <w:rsid w:val="00CA7DF9"/>
    <w:rsid w:val="00CB18E0"/>
    <w:rsid w:val="00CB2223"/>
    <w:rsid w:val="00CB374D"/>
    <w:rsid w:val="00CB584E"/>
    <w:rsid w:val="00CB78CD"/>
    <w:rsid w:val="00CB7F58"/>
    <w:rsid w:val="00CC1556"/>
    <w:rsid w:val="00CC4085"/>
    <w:rsid w:val="00CC4CB2"/>
    <w:rsid w:val="00CC521F"/>
    <w:rsid w:val="00CC63C9"/>
    <w:rsid w:val="00CC7FEF"/>
    <w:rsid w:val="00CD3516"/>
    <w:rsid w:val="00CD4C08"/>
    <w:rsid w:val="00CD7A09"/>
    <w:rsid w:val="00CD7EF9"/>
    <w:rsid w:val="00CE0A5E"/>
    <w:rsid w:val="00CE1354"/>
    <w:rsid w:val="00CE377B"/>
    <w:rsid w:val="00CE3C31"/>
    <w:rsid w:val="00CE6421"/>
    <w:rsid w:val="00CF1397"/>
    <w:rsid w:val="00CF1718"/>
    <w:rsid w:val="00CF288B"/>
    <w:rsid w:val="00CF648D"/>
    <w:rsid w:val="00CF656F"/>
    <w:rsid w:val="00CF68D1"/>
    <w:rsid w:val="00CF6947"/>
    <w:rsid w:val="00CF6B6E"/>
    <w:rsid w:val="00CF6C6E"/>
    <w:rsid w:val="00CF6DB7"/>
    <w:rsid w:val="00CF6F42"/>
    <w:rsid w:val="00CF75AB"/>
    <w:rsid w:val="00D01B20"/>
    <w:rsid w:val="00D01EAA"/>
    <w:rsid w:val="00D05426"/>
    <w:rsid w:val="00D05928"/>
    <w:rsid w:val="00D10CA7"/>
    <w:rsid w:val="00D11881"/>
    <w:rsid w:val="00D11C85"/>
    <w:rsid w:val="00D11F74"/>
    <w:rsid w:val="00D1518D"/>
    <w:rsid w:val="00D15F34"/>
    <w:rsid w:val="00D165B4"/>
    <w:rsid w:val="00D17097"/>
    <w:rsid w:val="00D212AE"/>
    <w:rsid w:val="00D24300"/>
    <w:rsid w:val="00D24690"/>
    <w:rsid w:val="00D25B2F"/>
    <w:rsid w:val="00D273B3"/>
    <w:rsid w:val="00D3029E"/>
    <w:rsid w:val="00D311BE"/>
    <w:rsid w:val="00D3202B"/>
    <w:rsid w:val="00D3476C"/>
    <w:rsid w:val="00D40EB7"/>
    <w:rsid w:val="00D443F1"/>
    <w:rsid w:val="00D44794"/>
    <w:rsid w:val="00D46C9E"/>
    <w:rsid w:val="00D51862"/>
    <w:rsid w:val="00D52BA0"/>
    <w:rsid w:val="00D53D82"/>
    <w:rsid w:val="00D56C7B"/>
    <w:rsid w:val="00D60EF3"/>
    <w:rsid w:val="00D60F6D"/>
    <w:rsid w:val="00D61B7B"/>
    <w:rsid w:val="00D61C8F"/>
    <w:rsid w:val="00D61EA5"/>
    <w:rsid w:val="00D623D4"/>
    <w:rsid w:val="00D6559A"/>
    <w:rsid w:val="00D65714"/>
    <w:rsid w:val="00D65EBF"/>
    <w:rsid w:val="00D66B37"/>
    <w:rsid w:val="00D71610"/>
    <w:rsid w:val="00D717F0"/>
    <w:rsid w:val="00D71B75"/>
    <w:rsid w:val="00D71D1B"/>
    <w:rsid w:val="00D722FC"/>
    <w:rsid w:val="00D72E7D"/>
    <w:rsid w:val="00D73017"/>
    <w:rsid w:val="00D81756"/>
    <w:rsid w:val="00D8218D"/>
    <w:rsid w:val="00D823DE"/>
    <w:rsid w:val="00D83428"/>
    <w:rsid w:val="00D83DB5"/>
    <w:rsid w:val="00D8515A"/>
    <w:rsid w:val="00D8575C"/>
    <w:rsid w:val="00D867A2"/>
    <w:rsid w:val="00D86924"/>
    <w:rsid w:val="00D87158"/>
    <w:rsid w:val="00D93AC4"/>
    <w:rsid w:val="00D93B10"/>
    <w:rsid w:val="00D94D27"/>
    <w:rsid w:val="00D964F9"/>
    <w:rsid w:val="00D96A4E"/>
    <w:rsid w:val="00DA08C8"/>
    <w:rsid w:val="00DA0D9F"/>
    <w:rsid w:val="00DA1636"/>
    <w:rsid w:val="00DA235A"/>
    <w:rsid w:val="00DA2C5A"/>
    <w:rsid w:val="00DA3961"/>
    <w:rsid w:val="00DA5E12"/>
    <w:rsid w:val="00DA6ADD"/>
    <w:rsid w:val="00DA72F4"/>
    <w:rsid w:val="00DB3C8D"/>
    <w:rsid w:val="00DB4997"/>
    <w:rsid w:val="00DB58FA"/>
    <w:rsid w:val="00DB6CB0"/>
    <w:rsid w:val="00DB7126"/>
    <w:rsid w:val="00DC0133"/>
    <w:rsid w:val="00DC0D72"/>
    <w:rsid w:val="00DC1ECE"/>
    <w:rsid w:val="00DC2CFF"/>
    <w:rsid w:val="00DC4A5D"/>
    <w:rsid w:val="00DC6018"/>
    <w:rsid w:val="00DD28A1"/>
    <w:rsid w:val="00DD3036"/>
    <w:rsid w:val="00DD38C1"/>
    <w:rsid w:val="00DD3B1B"/>
    <w:rsid w:val="00DD6C22"/>
    <w:rsid w:val="00DD7B54"/>
    <w:rsid w:val="00DE036C"/>
    <w:rsid w:val="00DE0ED9"/>
    <w:rsid w:val="00DE1330"/>
    <w:rsid w:val="00DE184C"/>
    <w:rsid w:val="00DE3851"/>
    <w:rsid w:val="00DF0131"/>
    <w:rsid w:val="00DF0A45"/>
    <w:rsid w:val="00DF0B59"/>
    <w:rsid w:val="00DF0C17"/>
    <w:rsid w:val="00DF1C2C"/>
    <w:rsid w:val="00DF1E18"/>
    <w:rsid w:val="00DF27C6"/>
    <w:rsid w:val="00DF2D7E"/>
    <w:rsid w:val="00DF2E97"/>
    <w:rsid w:val="00DF373C"/>
    <w:rsid w:val="00DF5BE6"/>
    <w:rsid w:val="00DF631F"/>
    <w:rsid w:val="00DF7009"/>
    <w:rsid w:val="00E0094C"/>
    <w:rsid w:val="00E00EAF"/>
    <w:rsid w:val="00E019C4"/>
    <w:rsid w:val="00E02C8B"/>
    <w:rsid w:val="00E0334C"/>
    <w:rsid w:val="00E05BB8"/>
    <w:rsid w:val="00E06E4D"/>
    <w:rsid w:val="00E118F9"/>
    <w:rsid w:val="00E11C1F"/>
    <w:rsid w:val="00E123C9"/>
    <w:rsid w:val="00E12466"/>
    <w:rsid w:val="00E12789"/>
    <w:rsid w:val="00E17252"/>
    <w:rsid w:val="00E203B2"/>
    <w:rsid w:val="00E207D3"/>
    <w:rsid w:val="00E20CF1"/>
    <w:rsid w:val="00E21815"/>
    <w:rsid w:val="00E231C3"/>
    <w:rsid w:val="00E251D9"/>
    <w:rsid w:val="00E25918"/>
    <w:rsid w:val="00E26CF0"/>
    <w:rsid w:val="00E27524"/>
    <w:rsid w:val="00E27894"/>
    <w:rsid w:val="00E27AB6"/>
    <w:rsid w:val="00E32F6F"/>
    <w:rsid w:val="00E346F3"/>
    <w:rsid w:val="00E40D92"/>
    <w:rsid w:val="00E42958"/>
    <w:rsid w:val="00E4296F"/>
    <w:rsid w:val="00E43027"/>
    <w:rsid w:val="00E44909"/>
    <w:rsid w:val="00E4556D"/>
    <w:rsid w:val="00E4602D"/>
    <w:rsid w:val="00E463C7"/>
    <w:rsid w:val="00E477A9"/>
    <w:rsid w:val="00E507AD"/>
    <w:rsid w:val="00E541D7"/>
    <w:rsid w:val="00E5426C"/>
    <w:rsid w:val="00E55BAA"/>
    <w:rsid w:val="00E57C1F"/>
    <w:rsid w:val="00E639FB"/>
    <w:rsid w:val="00E63ACA"/>
    <w:rsid w:val="00E64012"/>
    <w:rsid w:val="00E66477"/>
    <w:rsid w:val="00E67E11"/>
    <w:rsid w:val="00E714A2"/>
    <w:rsid w:val="00E715B5"/>
    <w:rsid w:val="00E71799"/>
    <w:rsid w:val="00E71B34"/>
    <w:rsid w:val="00E724C2"/>
    <w:rsid w:val="00E74620"/>
    <w:rsid w:val="00E74BA7"/>
    <w:rsid w:val="00E75575"/>
    <w:rsid w:val="00E762A5"/>
    <w:rsid w:val="00E77BE4"/>
    <w:rsid w:val="00E804C9"/>
    <w:rsid w:val="00E80F6F"/>
    <w:rsid w:val="00E83D3D"/>
    <w:rsid w:val="00E846DA"/>
    <w:rsid w:val="00E847C6"/>
    <w:rsid w:val="00E84AA1"/>
    <w:rsid w:val="00E84AD9"/>
    <w:rsid w:val="00E850B2"/>
    <w:rsid w:val="00E867BE"/>
    <w:rsid w:val="00E87344"/>
    <w:rsid w:val="00E87F4D"/>
    <w:rsid w:val="00E923C3"/>
    <w:rsid w:val="00E938F3"/>
    <w:rsid w:val="00E9465B"/>
    <w:rsid w:val="00E94744"/>
    <w:rsid w:val="00E96074"/>
    <w:rsid w:val="00E96DA4"/>
    <w:rsid w:val="00EA03A4"/>
    <w:rsid w:val="00EA0740"/>
    <w:rsid w:val="00EA1756"/>
    <w:rsid w:val="00EA1992"/>
    <w:rsid w:val="00EA3581"/>
    <w:rsid w:val="00EA3EED"/>
    <w:rsid w:val="00EA45A6"/>
    <w:rsid w:val="00EA4B62"/>
    <w:rsid w:val="00EA66F0"/>
    <w:rsid w:val="00EB4988"/>
    <w:rsid w:val="00EB5DEC"/>
    <w:rsid w:val="00EB6017"/>
    <w:rsid w:val="00EB6A0B"/>
    <w:rsid w:val="00EC0B16"/>
    <w:rsid w:val="00EC53B1"/>
    <w:rsid w:val="00EC5D76"/>
    <w:rsid w:val="00EC684D"/>
    <w:rsid w:val="00EC7E75"/>
    <w:rsid w:val="00ED3AA8"/>
    <w:rsid w:val="00ED3BD2"/>
    <w:rsid w:val="00ED5574"/>
    <w:rsid w:val="00ED7900"/>
    <w:rsid w:val="00ED7CE2"/>
    <w:rsid w:val="00EE1004"/>
    <w:rsid w:val="00EE1FD0"/>
    <w:rsid w:val="00EE2A04"/>
    <w:rsid w:val="00EE7D35"/>
    <w:rsid w:val="00EF108F"/>
    <w:rsid w:val="00EF1822"/>
    <w:rsid w:val="00EF3032"/>
    <w:rsid w:val="00EF3C4C"/>
    <w:rsid w:val="00EF3C58"/>
    <w:rsid w:val="00EF57E0"/>
    <w:rsid w:val="00EF78B0"/>
    <w:rsid w:val="00F01CAE"/>
    <w:rsid w:val="00F01E5D"/>
    <w:rsid w:val="00F0246C"/>
    <w:rsid w:val="00F03A59"/>
    <w:rsid w:val="00F0415A"/>
    <w:rsid w:val="00F04C43"/>
    <w:rsid w:val="00F050A9"/>
    <w:rsid w:val="00F0556C"/>
    <w:rsid w:val="00F057A8"/>
    <w:rsid w:val="00F14B0C"/>
    <w:rsid w:val="00F1524C"/>
    <w:rsid w:val="00F16DD2"/>
    <w:rsid w:val="00F16F3D"/>
    <w:rsid w:val="00F21066"/>
    <w:rsid w:val="00F2171A"/>
    <w:rsid w:val="00F21CCB"/>
    <w:rsid w:val="00F21D87"/>
    <w:rsid w:val="00F222A2"/>
    <w:rsid w:val="00F274CB"/>
    <w:rsid w:val="00F30BFF"/>
    <w:rsid w:val="00F32FF0"/>
    <w:rsid w:val="00F33CD5"/>
    <w:rsid w:val="00F34F78"/>
    <w:rsid w:val="00F35089"/>
    <w:rsid w:val="00F3512B"/>
    <w:rsid w:val="00F370EE"/>
    <w:rsid w:val="00F42D80"/>
    <w:rsid w:val="00F43D19"/>
    <w:rsid w:val="00F448E3"/>
    <w:rsid w:val="00F454C1"/>
    <w:rsid w:val="00F471EA"/>
    <w:rsid w:val="00F50048"/>
    <w:rsid w:val="00F509D3"/>
    <w:rsid w:val="00F50F97"/>
    <w:rsid w:val="00F536D6"/>
    <w:rsid w:val="00F54AC9"/>
    <w:rsid w:val="00F54B1C"/>
    <w:rsid w:val="00F55062"/>
    <w:rsid w:val="00F61AE9"/>
    <w:rsid w:val="00F62BBA"/>
    <w:rsid w:val="00F64276"/>
    <w:rsid w:val="00F64521"/>
    <w:rsid w:val="00F645EC"/>
    <w:rsid w:val="00F655E2"/>
    <w:rsid w:val="00F6561A"/>
    <w:rsid w:val="00F660D5"/>
    <w:rsid w:val="00F66252"/>
    <w:rsid w:val="00F66969"/>
    <w:rsid w:val="00F6758A"/>
    <w:rsid w:val="00F7025F"/>
    <w:rsid w:val="00F7030A"/>
    <w:rsid w:val="00F70E33"/>
    <w:rsid w:val="00F71771"/>
    <w:rsid w:val="00F719EC"/>
    <w:rsid w:val="00F72AC9"/>
    <w:rsid w:val="00F72B7D"/>
    <w:rsid w:val="00F76E07"/>
    <w:rsid w:val="00F803A1"/>
    <w:rsid w:val="00F80951"/>
    <w:rsid w:val="00F80EBA"/>
    <w:rsid w:val="00F81EFD"/>
    <w:rsid w:val="00F829AE"/>
    <w:rsid w:val="00F833B9"/>
    <w:rsid w:val="00F84DB6"/>
    <w:rsid w:val="00F85321"/>
    <w:rsid w:val="00F8589A"/>
    <w:rsid w:val="00F85B62"/>
    <w:rsid w:val="00F860E7"/>
    <w:rsid w:val="00F864E5"/>
    <w:rsid w:val="00F90F5B"/>
    <w:rsid w:val="00F91CEA"/>
    <w:rsid w:val="00F94459"/>
    <w:rsid w:val="00F964BA"/>
    <w:rsid w:val="00FA2AAE"/>
    <w:rsid w:val="00FA357F"/>
    <w:rsid w:val="00FA3C6D"/>
    <w:rsid w:val="00FA41D6"/>
    <w:rsid w:val="00FA45B1"/>
    <w:rsid w:val="00FA5123"/>
    <w:rsid w:val="00FA522E"/>
    <w:rsid w:val="00FB288E"/>
    <w:rsid w:val="00FB7BB3"/>
    <w:rsid w:val="00FC0E79"/>
    <w:rsid w:val="00FC14BB"/>
    <w:rsid w:val="00FC47AA"/>
    <w:rsid w:val="00FC5E57"/>
    <w:rsid w:val="00FD08F8"/>
    <w:rsid w:val="00FD4C76"/>
    <w:rsid w:val="00FD6588"/>
    <w:rsid w:val="00FD70EE"/>
    <w:rsid w:val="00FE0ACE"/>
    <w:rsid w:val="00FE2829"/>
    <w:rsid w:val="00FE2C9A"/>
    <w:rsid w:val="00FE511E"/>
    <w:rsid w:val="00FE6923"/>
    <w:rsid w:val="00FE6A79"/>
    <w:rsid w:val="00FE6F25"/>
    <w:rsid w:val="00FF1F7C"/>
    <w:rsid w:val="00FF2D8F"/>
    <w:rsid w:val="00FF4230"/>
    <w:rsid w:val="00FF6812"/>
    <w:rsid w:val="00FF71C9"/>
    <w:rsid w:val="01B43545"/>
    <w:rsid w:val="03940C5D"/>
    <w:rsid w:val="039C84EF"/>
    <w:rsid w:val="042F5F63"/>
    <w:rsid w:val="045AEC1D"/>
    <w:rsid w:val="04D248A5"/>
    <w:rsid w:val="06EA244A"/>
    <w:rsid w:val="07451952"/>
    <w:rsid w:val="08F6EFEC"/>
    <w:rsid w:val="0ADB7CB5"/>
    <w:rsid w:val="0BB51C6F"/>
    <w:rsid w:val="0C1AEFF7"/>
    <w:rsid w:val="0C408795"/>
    <w:rsid w:val="0D2465AE"/>
    <w:rsid w:val="0D9BD3A9"/>
    <w:rsid w:val="0E093BCE"/>
    <w:rsid w:val="0FAD87DC"/>
    <w:rsid w:val="1050B4A3"/>
    <w:rsid w:val="1303D22F"/>
    <w:rsid w:val="14B659F2"/>
    <w:rsid w:val="14DFEF31"/>
    <w:rsid w:val="15B63235"/>
    <w:rsid w:val="16923931"/>
    <w:rsid w:val="169C1ADE"/>
    <w:rsid w:val="17F393E7"/>
    <w:rsid w:val="18B829B4"/>
    <w:rsid w:val="1CF37657"/>
    <w:rsid w:val="1E032319"/>
    <w:rsid w:val="21173804"/>
    <w:rsid w:val="213EE366"/>
    <w:rsid w:val="21451D1F"/>
    <w:rsid w:val="21E8F954"/>
    <w:rsid w:val="21ECB5C9"/>
    <w:rsid w:val="273B5560"/>
    <w:rsid w:val="275A9B1E"/>
    <w:rsid w:val="28315527"/>
    <w:rsid w:val="2949CD9F"/>
    <w:rsid w:val="29F9CC7A"/>
    <w:rsid w:val="2BB8CC5B"/>
    <w:rsid w:val="2C7750A8"/>
    <w:rsid w:val="2CD08E08"/>
    <w:rsid w:val="2EA5FDD8"/>
    <w:rsid w:val="302C7AF5"/>
    <w:rsid w:val="30B2BD16"/>
    <w:rsid w:val="345C953F"/>
    <w:rsid w:val="3485B8DF"/>
    <w:rsid w:val="35A0C0F1"/>
    <w:rsid w:val="374EA03A"/>
    <w:rsid w:val="392982D1"/>
    <w:rsid w:val="39C0F636"/>
    <w:rsid w:val="3C2E5702"/>
    <w:rsid w:val="3DD2693D"/>
    <w:rsid w:val="415D5880"/>
    <w:rsid w:val="42BDF286"/>
    <w:rsid w:val="438A12F2"/>
    <w:rsid w:val="442109ED"/>
    <w:rsid w:val="4691EF84"/>
    <w:rsid w:val="47419123"/>
    <w:rsid w:val="48C55004"/>
    <w:rsid w:val="4A78E836"/>
    <w:rsid w:val="4BBB4200"/>
    <w:rsid w:val="4BE173E7"/>
    <w:rsid w:val="4DB121A1"/>
    <w:rsid w:val="4F4BCAB6"/>
    <w:rsid w:val="5084AD5E"/>
    <w:rsid w:val="50DBC18D"/>
    <w:rsid w:val="5149A3AC"/>
    <w:rsid w:val="51DA89BE"/>
    <w:rsid w:val="5224274F"/>
    <w:rsid w:val="52813730"/>
    <w:rsid w:val="5380AC67"/>
    <w:rsid w:val="54034FA4"/>
    <w:rsid w:val="566971C9"/>
    <w:rsid w:val="5B1D1E0F"/>
    <w:rsid w:val="5DE09557"/>
    <w:rsid w:val="5FF3B769"/>
    <w:rsid w:val="60BD8767"/>
    <w:rsid w:val="627252D2"/>
    <w:rsid w:val="62AE6F8A"/>
    <w:rsid w:val="6524B8C8"/>
    <w:rsid w:val="65E6104C"/>
    <w:rsid w:val="6681D110"/>
    <w:rsid w:val="674C6FAC"/>
    <w:rsid w:val="67AC0F35"/>
    <w:rsid w:val="6A89B3F4"/>
    <w:rsid w:val="6BB6C015"/>
    <w:rsid w:val="6D676724"/>
    <w:rsid w:val="6E87D38B"/>
    <w:rsid w:val="6FEE1142"/>
    <w:rsid w:val="71A876D8"/>
    <w:rsid w:val="71C4F9D6"/>
    <w:rsid w:val="72503F33"/>
    <w:rsid w:val="72A349C0"/>
    <w:rsid w:val="77AA5294"/>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9AE6A9C4-C5B2-47E2-9081-D98C652E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935</Words>
  <Characters>5891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6813</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Weidmüller Jahrespressekonferenz</dc:title>
  <dc:subject/>
  <dc:creator>presse@weidmueller.com</dc:creator>
  <cp:keywords/>
  <cp:lastModifiedBy>Braun, Nina</cp:lastModifiedBy>
  <cp:revision>4</cp:revision>
  <cp:lastPrinted>2018-03-05T14:44:00Z</cp:lastPrinted>
  <dcterms:created xsi:type="dcterms:W3CDTF">2023-04-17T09:47:00Z</dcterms:created>
  <dcterms:modified xsi:type="dcterms:W3CDTF">2023-04-17T09:49:00Z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