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CB127" w14:textId="41E5F0CA" w:rsidR="00914C30" w:rsidRDefault="00DB0C3F" w:rsidP="00E55BAA">
      <w:pPr>
        <w:spacing w:line="360" w:lineRule="auto"/>
        <w:jc w:val="both"/>
        <w:rPr>
          <w:b/>
          <w:lang w:val="de-DE"/>
        </w:rPr>
      </w:pPr>
      <w:r>
        <w:rPr>
          <w:b/>
          <w:lang w:val="de-DE"/>
        </w:rPr>
        <w:t>Erfolgreich: 26 Nachwuchskräfte feiern Abschluss</w:t>
      </w:r>
      <w:r w:rsidR="00590DAB">
        <w:rPr>
          <w:b/>
          <w:lang w:val="de-DE"/>
        </w:rPr>
        <w:tab/>
      </w:r>
    </w:p>
    <w:p w14:paraId="67C4C8E8" w14:textId="207AC00C" w:rsidR="008371AB" w:rsidRDefault="00DB0C3F" w:rsidP="008371AB">
      <w:pPr>
        <w:spacing w:line="360" w:lineRule="auto"/>
        <w:jc w:val="both"/>
        <w:rPr>
          <w:rFonts w:cs="Arial"/>
          <w:lang w:val="de-DE"/>
        </w:rPr>
      </w:pPr>
      <w:r>
        <w:rPr>
          <w:rFonts w:cs="Arial"/>
          <w:lang w:val="de-DE"/>
        </w:rPr>
        <w:t xml:space="preserve">Auszubildende und </w:t>
      </w:r>
      <w:r w:rsidR="00AD0EF1">
        <w:rPr>
          <w:rFonts w:cs="Arial"/>
          <w:lang w:val="de-DE"/>
        </w:rPr>
        <w:t>dual Studierende von Weidmüller erhalten Zeugnisse</w:t>
      </w:r>
    </w:p>
    <w:p w14:paraId="035C5EC7" w14:textId="77777777" w:rsidR="00914C30" w:rsidRDefault="00914C30" w:rsidP="00E55BAA">
      <w:pPr>
        <w:spacing w:line="360" w:lineRule="auto"/>
        <w:jc w:val="both"/>
        <w:rPr>
          <w:rFonts w:cs="Arial"/>
          <w:lang w:val="de-DE"/>
        </w:rPr>
      </w:pPr>
    </w:p>
    <w:p w14:paraId="229D05E8" w14:textId="6BC4917A" w:rsidR="00E6621E" w:rsidRDefault="008371AB" w:rsidP="00351C92">
      <w:pPr>
        <w:pStyle w:val="paragraph"/>
        <w:spacing w:before="0" w:beforeAutospacing="0" w:after="0" w:afterAutospacing="0"/>
        <w:textAlignment w:val="baseline"/>
        <w:rPr>
          <w:rFonts w:ascii="Segoe UI" w:hAnsi="Segoe UI" w:cs="Segoe UI"/>
          <w:sz w:val="18"/>
          <w:szCs w:val="18"/>
        </w:rPr>
      </w:pPr>
      <w:r w:rsidRPr="00707515">
        <w:rPr>
          <w:rFonts w:ascii="Arial" w:hAnsi="Arial" w:cs="Arial"/>
          <w:b/>
          <w:sz w:val="22"/>
          <w:szCs w:val="22"/>
        </w:rPr>
        <w:t xml:space="preserve">Detmold, </w:t>
      </w:r>
      <w:r w:rsidR="00A077CF" w:rsidRPr="00707515">
        <w:rPr>
          <w:rFonts w:ascii="Arial" w:hAnsi="Arial" w:cs="Arial"/>
          <w:b/>
          <w:sz w:val="22"/>
          <w:szCs w:val="22"/>
        </w:rPr>
        <w:t>0</w:t>
      </w:r>
      <w:r w:rsidR="00015B5D">
        <w:rPr>
          <w:rFonts w:ascii="Arial" w:hAnsi="Arial" w:cs="Arial"/>
          <w:b/>
          <w:sz w:val="22"/>
          <w:szCs w:val="22"/>
        </w:rPr>
        <w:t>3</w:t>
      </w:r>
      <w:r w:rsidRPr="00707515">
        <w:rPr>
          <w:rFonts w:ascii="Arial" w:hAnsi="Arial" w:cs="Arial"/>
          <w:b/>
          <w:sz w:val="22"/>
          <w:szCs w:val="22"/>
        </w:rPr>
        <w:t>. März</w:t>
      </w:r>
      <w:r w:rsidR="0046618A" w:rsidRPr="00707515">
        <w:rPr>
          <w:rFonts w:ascii="Arial" w:hAnsi="Arial" w:cs="Arial"/>
          <w:b/>
          <w:sz w:val="22"/>
          <w:szCs w:val="22"/>
        </w:rPr>
        <w:t xml:space="preserve"> 20</w:t>
      </w:r>
      <w:r w:rsidR="00D6559A" w:rsidRPr="00707515">
        <w:rPr>
          <w:rFonts w:ascii="Arial" w:hAnsi="Arial" w:cs="Arial"/>
          <w:b/>
          <w:sz w:val="22"/>
          <w:szCs w:val="22"/>
        </w:rPr>
        <w:t>2</w:t>
      </w:r>
      <w:r w:rsidR="00A077CF" w:rsidRPr="00707515">
        <w:rPr>
          <w:rFonts w:ascii="Arial" w:hAnsi="Arial" w:cs="Arial"/>
          <w:b/>
          <w:sz w:val="22"/>
          <w:szCs w:val="22"/>
        </w:rPr>
        <w:t>2</w:t>
      </w:r>
      <w:r w:rsidR="0046618A" w:rsidRPr="00707515">
        <w:rPr>
          <w:rFonts w:ascii="Arial" w:hAnsi="Arial" w:cs="Arial"/>
          <w:b/>
          <w:sz w:val="22"/>
          <w:szCs w:val="22"/>
        </w:rPr>
        <w:t>.</w:t>
      </w:r>
      <w:r w:rsidR="0046618A" w:rsidRPr="0046618A">
        <w:rPr>
          <w:rFonts w:cs="Arial"/>
          <w:b/>
        </w:rPr>
        <w:t xml:space="preserve"> </w:t>
      </w:r>
      <w:r w:rsidR="00E6621E">
        <w:rPr>
          <w:rStyle w:val="normaltextrun"/>
          <w:rFonts w:ascii="Arial" w:hAnsi="Arial" w:cs="Arial"/>
          <w:sz w:val="22"/>
          <w:szCs w:val="22"/>
        </w:rPr>
        <w:t xml:space="preserve">Strahlende Gesichter bei 19 Auszubildenden und sieben dual Studierenden - sie freuten sich über den erfolgreichen Abschluss ihrer Ausbildungszeit bei Weidmüller: Die Nachwuchskräfte des Detmolder Elektronikspezialisten feierten – unter Berücksichtigung der Pandemieregeln – die Zeugnisübergabe. Vom Werkzeug- und Industriemechaniker </w:t>
      </w:r>
      <w:r w:rsidR="00E6621E">
        <w:rPr>
          <w:rStyle w:val="normaltextrun"/>
          <w:rFonts w:ascii="Segoe UI" w:hAnsi="Segoe UI" w:cs="Segoe UI"/>
          <w:sz w:val="22"/>
          <w:szCs w:val="22"/>
        </w:rPr>
        <w:t xml:space="preserve">über </w:t>
      </w:r>
      <w:r w:rsidR="00351C92">
        <w:rPr>
          <w:rStyle w:val="normaltextrun"/>
          <w:rFonts w:ascii="Segoe UI" w:hAnsi="Segoe UI" w:cs="Segoe UI"/>
          <w:sz w:val="22"/>
          <w:szCs w:val="22"/>
        </w:rPr>
        <w:t>M</w:t>
      </w:r>
      <w:r w:rsidR="00E6621E">
        <w:rPr>
          <w:rStyle w:val="normaltextrun"/>
          <w:rFonts w:ascii="Segoe UI" w:hAnsi="Segoe UI" w:cs="Segoe UI"/>
          <w:sz w:val="22"/>
          <w:szCs w:val="22"/>
        </w:rPr>
        <w:t xml:space="preserve">echatroniker </w:t>
      </w:r>
      <w:r w:rsidR="00E6621E">
        <w:rPr>
          <w:rStyle w:val="normaltextrun"/>
          <w:rFonts w:ascii="Arial" w:hAnsi="Arial" w:cs="Arial"/>
          <w:sz w:val="22"/>
          <w:szCs w:val="22"/>
        </w:rPr>
        <w:t xml:space="preserve">bis hin zum Elektroniker für Geräte und Systeme – die Absolventen glänzten mit guten Noten. „Es ist bemerkenswert, wie sich unsere Auszubildenen und Studierenden fachlich entwickelt und sich auf das Berufsleben vorbereitet haben. Dabei mussten sie nicht nur zahlreiche berufliche Aufgaben meistern, sondern auch </w:t>
      </w:r>
      <w:proofErr w:type="spellStart"/>
      <w:r w:rsidR="00E6621E">
        <w:rPr>
          <w:rStyle w:val="normaltextrun"/>
          <w:rFonts w:ascii="Arial" w:hAnsi="Arial" w:cs="Arial"/>
          <w:sz w:val="22"/>
          <w:szCs w:val="22"/>
        </w:rPr>
        <w:t>coronabedingte</w:t>
      </w:r>
      <w:proofErr w:type="spellEnd"/>
      <w:r w:rsidR="00E6621E">
        <w:rPr>
          <w:rStyle w:val="normaltextrun"/>
          <w:rFonts w:ascii="Arial" w:hAnsi="Arial" w:cs="Arial"/>
          <w:sz w:val="22"/>
          <w:szCs w:val="22"/>
        </w:rPr>
        <w:t xml:space="preserve"> Herausforderungen bewältigen“, freute sich </w:t>
      </w:r>
      <w:r w:rsidR="00E6621E">
        <w:rPr>
          <w:rStyle w:val="normaltextrun"/>
          <w:rFonts w:ascii="Arial" w:hAnsi="Arial" w:cs="Arial"/>
          <w:color w:val="000000"/>
          <w:sz w:val="22"/>
          <w:szCs w:val="22"/>
        </w:rPr>
        <w:t>Andreas Grieger, Leiter Global Human Resources bei Weidmüller</w:t>
      </w:r>
      <w:r w:rsidR="00E6621E">
        <w:rPr>
          <w:rStyle w:val="normaltextrun"/>
          <w:rFonts w:ascii="Arial" w:hAnsi="Arial" w:cs="Arial"/>
          <w:sz w:val="22"/>
          <w:szCs w:val="22"/>
        </w:rPr>
        <w:t>.</w:t>
      </w:r>
      <w:r w:rsidR="00E6621E">
        <w:rPr>
          <w:rStyle w:val="eop"/>
          <w:rFonts w:ascii="Arial" w:hAnsi="Arial" w:cs="Arial"/>
          <w:sz w:val="22"/>
          <w:szCs w:val="22"/>
        </w:rPr>
        <w:t> </w:t>
      </w:r>
    </w:p>
    <w:p w14:paraId="7CF8544B" w14:textId="77777777" w:rsidR="00E6621E" w:rsidRDefault="00E6621E" w:rsidP="00E6621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DC6B83B" w14:textId="220ED500" w:rsidR="00E6621E" w:rsidRDefault="00E6621E" w:rsidP="00E6621E">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sz w:val="22"/>
          <w:szCs w:val="22"/>
        </w:rPr>
        <w:t>Alle Absolvent</w:t>
      </w:r>
      <w:proofErr w:type="gramEnd"/>
      <w:r>
        <w:rPr>
          <w:rStyle w:val="normaltextrun"/>
          <w:rFonts w:ascii="Arial" w:hAnsi="Arial" w:cs="Arial"/>
          <w:sz w:val="22"/>
          <w:szCs w:val="22"/>
        </w:rPr>
        <w:t xml:space="preserve">*innen sollen weiterhin bei Weidmüller beschäftigt werden. „Die Ausbildung ist ein wichtiger Baustein unserer Unternehmensphilosophie. Wir nehmen damit nicht nur unsere gesellschaftliche Verantwortung als mittelständisches Familienunternehmen wahr, sondern legen auch die Grundlage für Wachstum mit jungen, motivierten Mitarbeitenden aus der Region“, betonte Finanzvorstand André Sombecki. Es sei von großem Vorteil, das Wissen und Engagement im Unternehmen zu behalten. Zudem profitiere das gesamte Unternehmen von den neuen Ideen und Sichtweisen </w:t>
      </w:r>
      <w:proofErr w:type="gramStart"/>
      <w:r>
        <w:rPr>
          <w:rStyle w:val="normaltextrun"/>
          <w:rFonts w:ascii="Arial" w:hAnsi="Arial" w:cs="Arial"/>
          <w:sz w:val="22"/>
          <w:szCs w:val="22"/>
        </w:rPr>
        <w:t>der jungen Kolleg</w:t>
      </w:r>
      <w:proofErr w:type="gramEnd"/>
      <w:r>
        <w:rPr>
          <w:rStyle w:val="normaltextrun"/>
          <w:rFonts w:ascii="Arial" w:hAnsi="Arial" w:cs="Arial"/>
          <w:sz w:val="22"/>
          <w:szCs w:val="22"/>
        </w:rPr>
        <w:t>*innen.</w:t>
      </w:r>
      <w:r>
        <w:rPr>
          <w:rStyle w:val="eop"/>
          <w:rFonts w:ascii="Arial" w:hAnsi="Arial" w:cs="Arial"/>
          <w:sz w:val="22"/>
          <w:szCs w:val="22"/>
        </w:rPr>
        <w:t> </w:t>
      </w:r>
    </w:p>
    <w:p w14:paraId="2B969A5C" w14:textId="77777777" w:rsidR="00E6621E" w:rsidRDefault="00E6621E" w:rsidP="00E6621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AC769D" w14:textId="626A7A09" w:rsidR="00E6621E" w:rsidRDefault="00E6621E" w:rsidP="00E662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Bereits im Sommer beginnt der nächste Ausbildungsjahrgang. 39 Auszubildende und zwölf dual Studierende werden dann ins Berufsleben starten. Schon heute ist Weidmüller mit aktuell 131 Auszubildenden und dual Studierenden einer der größten Ausbildungsbetriebe in der Region.</w:t>
      </w:r>
      <w:r>
        <w:rPr>
          <w:rStyle w:val="eop"/>
          <w:rFonts w:ascii="Arial" w:hAnsi="Arial" w:cs="Arial"/>
          <w:sz w:val="22"/>
          <w:szCs w:val="22"/>
        </w:rPr>
        <w:t> </w:t>
      </w:r>
    </w:p>
    <w:p w14:paraId="09ACA8C6" w14:textId="324F51E8" w:rsidR="008371AB" w:rsidRDefault="008371AB" w:rsidP="00590DAB">
      <w:pPr>
        <w:spacing w:line="360" w:lineRule="auto"/>
        <w:jc w:val="both"/>
        <w:rPr>
          <w:rFonts w:cs="Arial"/>
          <w:lang w:val="de-DE"/>
        </w:rPr>
      </w:pPr>
    </w:p>
    <w:p w14:paraId="2F324FED" w14:textId="4E5A9F06" w:rsidR="009608ED" w:rsidRPr="00324B94" w:rsidRDefault="00D61788" w:rsidP="00B36227">
      <w:pPr>
        <w:spacing w:line="360" w:lineRule="auto"/>
        <w:jc w:val="both"/>
        <w:rPr>
          <w:rFonts w:cs="Arial"/>
          <w:sz w:val="18"/>
          <w:szCs w:val="22"/>
          <w:lang w:val="de-DE"/>
        </w:rPr>
      </w:pPr>
      <w:r>
        <w:rPr>
          <w:rFonts w:cs="Arial"/>
          <w:sz w:val="18"/>
          <w:szCs w:val="22"/>
          <w:lang w:val="de-DE"/>
        </w:rPr>
        <w:t>1.788</w:t>
      </w:r>
      <w:r w:rsidR="009608ED" w:rsidRPr="00324B94">
        <w:rPr>
          <w:rFonts w:cs="Arial"/>
          <w:sz w:val="18"/>
          <w:szCs w:val="22"/>
          <w:lang w:val="de-DE"/>
        </w:rPr>
        <w:t xml:space="preserve"> Zeichen inklusive Leerzeichen</w:t>
      </w:r>
    </w:p>
    <w:p w14:paraId="3830F657" w14:textId="77777777" w:rsidR="009608ED" w:rsidRDefault="009608ED" w:rsidP="00B36227">
      <w:pPr>
        <w:spacing w:line="360" w:lineRule="auto"/>
        <w:jc w:val="both"/>
        <w:rPr>
          <w:rFonts w:cs="Arial"/>
          <w:szCs w:val="22"/>
          <w:lang w:val="de-DE"/>
        </w:rPr>
      </w:pPr>
    </w:p>
    <w:p w14:paraId="496726C5" w14:textId="77777777" w:rsidR="00324B94" w:rsidRDefault="00324B94" w:rsidP="00B36227">
      <w:pPr>
        <w:spacing w:line="360" w:lineRule="auto"/>
        <w:jc w:val="both"/>
        <w:rPr>
          <w:rFonts w:cs="Arial"/>
          <w:szCs w:val="22"/>
          <w:lang w:val="de-DE"/>
        </w:rPr>
      </w:pPr>
    </w:p>
    <w:p w14:paraId="4F344DBA" w14:textId="77777777" w:rsidR="001762CA" w:rsidRDefault="005E73E8" w:rsidP="001762CA">
      <w:pPr>
        <w:keepNext/>
        <w:spacing w:line="360" w:lineRule="auto"/>
        <w:jc w:val="both"/>
      </w:pPr>
      <w:r>
        <w:rPr>
          <w:rFonts w:cs="Arial"/>
          <w:noProof/>
          <w:sz w:val="20"/>
          <w:lang w:val="de-DE"/>
        </w:rPr>
        <w:lastRenderedPageBreak/>
        <w:drawing>
          <wp:inline distT="0" distB="0" distL="0" distR="0" wp14:anchorId="2AAB9D6A" wp14:editId="75FD77B5">
            <wp:extent cx="4772025" cy="2412198"/>
            <wp:effectExtent l="0" t="0" r="0" b="7620"/>
            <wp:docPr id="1" name="Grafik 1" descr="Ein Bild, das Gras, Perso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s, Person, Grupp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8739" cy="2425702"/>
                    </a:xfrm>
                    <a:prstGeom prst="rect">
                      <a:avLst/>
                    </a:prstGeom>
                  </pic:spPr>
                </pic:pic>
              </a:graphicData>
            </a:graphic>
          </wp:inline>
        </w:drawing>
      </w:r>
    </w:p>
    <w:p w14:paraId="2496B841" w14:textId="35566E8D" w:rsidR="001762CA" w:rsidRPr="00435113" w:rsidRDefault="001762CA" w:rsidP="001762CA">
      <w:pPr>
        <w:pStyle w:val="Beschriftung"/>
        <w:jc w:val="both"/>
        <w:rPr>
          <w:i w:val="0"/>
          <w:iCs w:val="0"/>
          <w:color w:val="auto"/>
          <w:sz w:val="20"/>
          <w:szCs w:val="20"/>
          <w:lang w:val="de-DE"/>
        </w:rPr>
      </w:pPr>
      <w:r w:rsidRPr="00435113">
        <w:rPr>
          <w:i w:val="0"/>
          <w:iCs w:val="0"/>
          <w:color w:val="auto"/>
          <w:sz w:val="20"/>
          <w:szCs w:val="20"/>
          <w:lang w:val="de-DE"/>
        </w:rPr>
        <w:t>Die Auszubildenden und Studierenden freuten sich gemeinsam mit den Betreuern und Verantwortlichen bei Weidmüller über ihren gelungenen Abschluss.</w:t>
      </w:r>
    </w:p>
    <w:p w14:paraId="4FA1838F" w14:textId="77777777" w:rsidR="00BF7569" w:rsidRPr="00BF7569" w:rsidRDefault="00BF7569" w:rsidP="00BF7569">
      <w:pPr>
        <w:spacing w:line="360" w:lineRule="auto"/>
        <w:jc w:val="both"/>
        <w:rPr>
          <w:rFonts w:cs="Arial"/>
          <w:b/>
          <w:bCs/>
          <w:sz w:val="18"/>
          <w:lang w:val="de-DE"/>
        </w:rPr>
      </w:pPr>
    </w:p>
    <w:p w14:paraId="665780B9" w14:textId="05387B3D" w:rsidR="00872D79" w:rsidRDefault="00872D79" w:rsidP="00872D79">
      <w:pPr>
        <w:tabs>
          <w:tab w:val="left" w:pos="1701"/>
        </w:tabs>
        <w:spacing w:line="360" w:lineRule="auto"/>
        <w:jc w:val="both"/>
        <w:rPr>
          <w:rFonts w:cs="Arial"/>
          <w:sz w:val="18"/>
          <w:szCs w:val="18"/>
          <w:lang w:val="de-DE"/>
        </w:rPr>
      </w:pPr>
      <w:r w:rsidRPr="6D676724">
        <w:rPr>
          <w:rFonts w:cs="Arial"/>
          <w:b/>
          <w:bCs/>
          <w:sz w:val="18"/>
          <w:szCs w:val="18"/>
          <w:lang w:val="de-DE"/>
        </w:rPr>
        <w:t>Ihr Ansprechpartner:</w:t>
      </w:r>
      <w:r w:rsidRPr="6D676724">
        <w:rPr>
          <w:rFonts w:cs="Arial"/>
          <w:sz w:val="18"/>
          <w:szCs w:val="18"/>
          <w:lang w:val="de-DE"/>
        </w:rPr>
        <w:t xml:space="preserve"> </w:t>
      </w:r>
      <w:r w:rsidR="0061311B">
        <w:rPr>
          <w:rFonts w:cs="Arial"/>
          <w:sz w:val="18"/>
          <w:szCs w:val="18"/>
          <w:lang w:val="de-DE"/>
        </w:rPr>
        <w:t xml:space="preserve">Erol </w:t>
      </w:r>
      <w:r w:rsidR="0009654C">
        <w:rPr>
          <w:rFonts w:cs="Arial"/>
          <w:sz w:val="18"/>
          <w:szCs w:val="18"/>
          <w:lang w:val="de-DE"/>
        </w:rPr>
        <w:t>Kamisli</w:t>
      </w:r>
      <w:r>
        <w:rPr>
          <w:rFonts w:cs="Arial"/>
          <w:sz w:val="18"/>
          <w:szCs w:val="18"/>
          <w:lang w:val="de-DE"/>
        </w:rPr>
        <w:t xml:space="preserve"> </w:t>
      </w:r>
    </w:p>
    <w:p w14:paraId="45F22301" w14:textId="20DA8AD5" w:rsidR="00872D79" w:rsidRDefault="00872D79" w:rsidP="00872D79">
      <w:pPr>
        <w:tabs>
          <w:tab w:val="left" w:pos="1134"/>
          <w:tab w:val="left" w:pos="1701"/>
        </w:tabs>
        <w:spacing w:line="360" w:lineRule="auto"/>
        <w:ind w:left="1701"/>
        <w:jc w:val="both"/>
        <w:rPr>
          <w:rFonts w:cs="Arial"/>
          <w:sz w:val="18"/>
          <w:szCs w:val="18"/>
          <w:lang w:val="de-DE"/>
        </w:rPr>
      </w:pPr>
      <w:r>
        <w:rPr>
          <w:rFonts w:cs="Arial"/>
          <w:sz w:val="18"/>
          <w:szCs w:val="18"/>
          <w:lang w:val="de-DE"/>
        </w:rPr>
        <w:t xml:space="preserve">   </w:t>
      </w:r>
      <w:r w:rsidRPr="6D676724">
        <w:rPr>
          <w:rFonts w:cs="Arial"/>
          <w:sz w:val="18"/>
          <w:szCs w:val="18"/>
          <w:lang w:val="de-DE"/>
        </w:rPr>
        <w:t>Tel.: +49 (0)5231 / 14-292322</w:t>
      </w:r>
    </w:p>
    <w:p w14:paraId="7535C97B" w14:textId="51836AF9" w:rsidR="00872D79" w:rsidRPr="00A23A63" w:rsidRDefault="00872D79" w:rsidP="00872D79">
      <w:pPr>
        <w:tabs>
          <w:tab w:val="left" w:pos="1134"/>
          <w:tab w:val="left" w:pos="1701"/>
        </w:tabs>
        <w:spacing w:line="360" w:lineRule="auto"/>
        <w:ind w:firstLine="1701"/>
        <w:jc w:val="both"/>
        <w:rPr>
          <w:rFonts w:cs="Arial"/>
          <w:sz w:val="18"/>
          <w:szCs w:val="18"/>
        </w:rPr>
      </w:pPr>
      <w:r w:rsidRPr="00872D79">
        <w:rPr>
          <w:rFonts w:cs="Arial"/>
          <w:sz w:val="18"/>
          <w:szCs w:val="18"/>
          <w:lang w:val="de-DE"/>
        </w:rPr>
        <w:t xml:space="preserve"> </w:t>
      </w:r>
      <w:r>
        <w:rPr>
          <w:rFonts w:cs="Arial"/>
          <w:sz w:val="18"/>
          <w:szCs w:val="18"/>
          <w:lang w:val="de-DE"/>
        </w:rPr>
        <w:t xml:space="preserve">  </w:t>
      </w:r>
      <w:r w:rsidRPr="00A23A63">
        <w:rPr>
          <w:rFonts w:cs="Arial"/>
          <w:sz w:val="18"/>
          <w:szCs w:val="18"/>
        </w:rPr>
        <w:t>E-Mail: presse@weidmueller.com</w:t>
      </w:r>
    </w:p>
    <w:p w14:paraId="2B7F7802" w14:textId="77777777" w:rsidR="00872D79" w:rsidRPr="00A23A63" w:rsidRDefault="00872D79" w:rsidP="00872D79">
      <w:pPr>
        <w:tabs>
          <w:tab w:val="left" w:pos="1134"/>
          <w:tab w:val="left" w:pos="1701"/>
        </w:tabs>
        <w:spacing w:line="360" w:lineRule="auto"/>
        <w:jc w:val="both"/>
        <w:rPr>
          <w:szCs w:val="22"/>
        </w:rPr>
      </w:pPr>
    </w:p>
    <w:p w14:paraId="542BB62C" w14:textId="77777777" w:rsidR="00872D79" w:rsidRPr="00A23A63" w:rsidRDefault="00872D79" w:rsidP="00872D79">
      <w:pPr>
        <w:spacing w:line="360" w:lineRule="auto"/>
        <w:jc w:val="both"/>
        <w:rPr>
          <w:rFonts w:cs="Arial"/>
          <w:szCs w:val="22"/>
        </w:rPr>
      </w:pPr>
    </w:p>
    <w:p w14:paraId="2BF8A0D5" w14:textId="77777777" w:rsidR="00872D79" w:rsidRPr="00A23A63" w:rsidRDefault="00872D79" w:rsidP="00872D79">
      <w:pPr>
        <w:spacing w:line="360" w:lineRule="auto"/>
        <w:jc w:val="both"/>
        <w:rPr>
          <w:rFonts w:cs="Arial"/>
          <w:szCs w:val="22"/>
        </w:rPr>
      </w:pPr>
    </w:p>
    <w:p w14:paraId="7C3EE5F7" w14:textId="77777777" w:rsidR="00872D79" w:rsidRPr="00872D79" w:rsidRDefault="00872D79" w:rsidP="00872D79">
      <w:pPr>
        <w:pStyle w:val="StandardAH"/>
        <w:ind w:right="-26"/>
        <w:outlineLvl w:val="0"/>
        <w:rPr>
          <w:rFonts w:ascii="Arial" w:hAnsi="Arial" w:cs="Arial"/>
          <w:b/>
          <w:sz w:val="18"/>
          <w:szCs w:val="18"/>
        </w:rPr>
      </w:pPr>
      <w:r w:rsidRPr="00872D79">
        <w:rPr>
          <w:rFonts w:ascii="Arial" w:hAnsi="Arial" w:cs="Arial"/>
          <w:b/>
          <w:sz w:val="18"/>
          <w:szCs w:val="18"/>
        </w:rPr>
        <w:t>Weidmüller – Partner der Industrial Connectivity.</w:t>
      </w:r>
    </w:p>
    <w:p w14:paraId="140925BA" w14:textId="77777777" w:rsidR="00872D79" w:rsidRDefault="00872D79" w:rsidP="00872D79">
      <w:pPr>
        <w:pStyle w:val="StandardAH"/>
        <w:ind w:right="-26"/>
        <w:rPr>
          <w:rStyle w:val="normaltextrun"/>
          <w:rFonts w:ascii="Arial" w:hAnsi="Arial" w:cs="Arial"/>
          <w:color w:val="000000"/>
          <w:sz w:val="18"/>
          <w:szCs w:val="18"/>
          <w:shd w:val="clear" w:color="auto" w:fill="FFFFFF"/>
          <w:lang w:val="de-DE"/>
        </w:rPr>
      </w:pPr>
      <w:r w:rsidRPr="00EE7D35">
        <w:rPr>
          <w:rStyle w:val="normaltextrun"/>
          <w:rFonts w:ascii="Arial" w:hAnsi="Arial" w:cs="Arial"/>
          <w:color w:val="000000"/>
          <w:sz w:val="18"/>
          <w:szCs w:val="18"/>
          <w:shd w:val="clear" w:color="auto" w:fill="FFFFFF"/>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w:t>
      </w:r>
      <w:proofErr w:type="spellStart"/>
      <w:r w:rsidRPr="00EE7D35">
        <w:rPr>
          <w:rStyle w:val="normaltextrun"/>
          <w:rFonts w:ascii="Arial" w:hAnsi="Arial" w:cs="Arial"/>
          <w:color w:val="000000"/>
          <w:sz w:val="18"/>
          <w:szCs w:val="18"/>
          <w:shd w:val="clear" w:color="auto" w:fill="FFFFFF"/>
          <w:lang w:val="de-DE"/>
        </w:rPr>
        <w:t>of</w:t>
      </w:r>
      <w:proofErr w:type="spellEnd"/>
      <w:r w:rsidRPr="00EE7D35">
        <w:rPr>
          <w:rStyle w:val="normaltextrun"/>
          <w:rFonts w:ascii="Arial" w:hAnsi="Arial" w:cs="Arial"/>
          <w:color w:val="000000"/>
          <w:sz w:val="18"/>
          <w:szCs w:val="18"/>
          <w:shd w:val="clear" w:color="auto" w:fill="FFFFFF"/>
          <w:lang w:val="de-DE"/>
        </w:rPr>
        <w:t xml:space="preserve"> Things.</w:t>
      </w:r>
    </w:p>
    <w:p w14:paraId="3DF900C0" w14:textId="77777777" w:rsidR="00872D79" w:rsidRPr="00C555A8" w:rsidRDefault="00872D79" w:rsidP="00872D79">
      <w:pPr>
        <w:pStyle w:val="StandardAH"/>
        <w:ind w:right="-26"/>
        <w:rPr>
          <w:rFonts w:ascii="Arial" w:hAnsi="Arial" w:cs="Arial"/>
          <w:sz w:val="16"/>
          <w:szCs w:val="18"/>
          <w:lang w:val="de-DE"/>
        </w:rPr>
      </w:pPr>
    </w:p>
    <w:p w14:paraId="149E97B9" w14:textId="6BF9E6E9" w:rsidR="00872D79" w:rsidRPr="00C555A8" w:rsidRDefault="00872D79" w:rsidP="00872D79">
      <w:pPr>
        <w:tabs>
          <w:tab w:val="left" w:pos="1134"/>
          <w:tab w:val="left" w:pos="1701"/>
        </w:tabs>
        <w:spacing w:line="360" w:lineRule="auto"/>
        <w:jc w:val="both"/>
        <w:rPr>
          <w:rFonts w:cs="Arial"/>
          <w:sz w:val="18"/>
          <w:szCs w:val="18"/>
          <w:lang w:val="de-DE"/>
        </w:rPr>
      </w:pPr>
      <w:r w:rsidRPr="6D676724">
        <w:rPr>
          <w:rFonts w:cs="Arial"/>
          <w:b/>
          <w:bCs/>
          <w:sz w:val="18"/>
          <w:szCs w:val="18"/>
          <w:lang w:val="de-DE"/>
        </w:rPr>
        <w:t>Verantwortlich für den Inhalt:</w:t>
      </w:r>
      <w:r w:rsidRPr="6D676724">
        <w:rPr>
          <w:rFonts w:cs="Arial"/>
          <w:sz w:val="18"/>
          <w:szCs w:val="18"/>
          <w:lang w:val="de-DE"/>
        </w:rPr>
        <w:t xml:space="preserve"> </w:t>
      </w:r>
      <w:r w:rsidRPr="00872D79">
        <w:rPr>
          <w:lang w:val="de-DE"/>
        </w:rPr>
        <w:tab/>
      </w:r>
      <w:r w:rsidRPr="6D676724">
        <w:rPr>
          <w:rFonts w:cs="Arial"/>
          <w:sz w:val="18"/>
          <w:szCs w:val="18"/>
          <w:lang w:val="de-DE"/>
        </w:rPr>
        <w:t>Weidmüller Unternehmenskommunikation</w:t>
      </w:r>
    </w:p>
    <w:p w14:paraId="232F631C" w14:textId="77777777" w:rsidR="00872D79" w:rsidRPr="00C555A8" w:rsidRDefault="00872D79" w:rsidP="00872D79">
      <w:pPr>
        <w:tabs>
          <w:tab w:val="left" w:pos="1134"/>
          <w:tab w:val="left" w:pos="1701"/>
        </w:tabs>
        <w:spacing w:line="360" w:lineRule="auto"/>
        <w:ind w:left="2124" w:firstLine="708"/>
        <w:jc w:val="both"/>
      </w:pPr>
      <w:r w:rsidRPr="6D676724">
        <w:rPr>
          <w:rFonts w:cs="Arial"/>
          <w:sz w:val="18"/>
          <w:szCs w:val="18"/>
          <w:lang w:val="de-DE"/>
        </w:rPr>
        <w:t>Unternehmenssprecherin Sybille Hilker</w:t>
      </w:r>
      <w:r>
        <w:tab/>
      </w:r>
    </w:p>
    <w:p w14:paraId="25691B9D" w14:textId="2DE5DCE1" w:rsidR="003E2422" w:rsidRPr="00C555A8" w:rsidRDefault="003E2422" w:rsidP="00872D79">
      <w:pPr>
        <w:tabs>
          <w:tab w:val="left" w:pos="1701"/>
        </w:tabs>
        <w:spacing w:line="360" w:lineRule="auto"/>
        <w:jc w:val="both"/>
      </w:pPr>
    </w:p>
    <w:sectPr w:rsidR="003E2422" w:rsidRPr="00C555A8" w:rsidSect="002D1AF5">
      <w:headerReference w:type="default" r:id="rId12"/>
      <w:footerReference w:type="default" r:id="rId13"/>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E71E4" w14:textId="77777777" w:rsidR="00EC5557" w:rsidRDefault="00EC5557">
      <w:r>
        <w:separator/>
      </w:r>
    </w:p>
  </w:endnote>
  <w:endnote w:type="continuationSeparator" w:id="0">
    <w:p w14:paraId="0D9BDDE8" w14:textId="77777777" w:rsidR="00EC5557" w:rsidRDefault="00EC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BC384" w14:textId="77777777" w:rsidR="00EC5557" w:rsidRDefault="00EC5557">
      <w:r>
        <w:separator/>
      </w:r>
    </w:p>
  </w:footnote>
  <w:footnote w:type="continuationSeparator" w:id="0">
    <w:p w14:paraId="2A1ED12B" w14:textId="77777777" w:rsidR="00EC5557" w:rsidRDefault="00EC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5B5D"/>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54C"/>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2C2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62CA"/>
    <w:rsid w:val="001775EB"/>
    <w:rsid w:val="0018130D"/>
    <w:rsid w:val="00183774"/>
    <w:rsid w:val="0018718A"/>
    <w:rsid w:val="00190C40"/>
    <w:rsid w:val="0019319D"/>
    <w:rsid w:val="00195798"/>
    <w:rsid w:val="00197E3A"/>
    <w:rsid w:val="001A1A69"/>
    <w:rsid w:val="001A258A"/>
    <w:rsid w:val="001A743C"/>
    <w:rsid w:val="001B423B"/>
    <w:rsid w:val="001B4C08"/>
    <w:rsid w:val="001B77A6"/>
    <w:rsid w:val="001B7BED"/>
    <w:rsid w:val="001D278A"/>
    <w:rsid w:val="001D3784"/>
    <w:rsid w:val="001D603A"/>
    <w:rsid w:val="001D76DD"/>
    <w:rsid w:val="001E0CEC"/>
    <w:rsid w:val="001E109E"/>
    <w:rsid w:val="001E491B"/>
    <w:rsid w:val="001E6352"/>
    <w:rsid w:val="001E7D6A"/>
    <w:rsid w:val="001F003C"/>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2F28"/>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D6BFF"/>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C9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5113"/>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E73E8"/>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11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07515"/>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360"/>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077CF"/>
    <w:rsid w:val="00A1075D"/>
    <w:rsid w:val="00A10825"/>
    <w:rsid w:val="00A1088D"/>
    <w:rsid w:val="00A12518"/>
    <w:rsid w:val="00A132CD"/>
    <w:rsid w:val="00A134AB"/>
    <w:rsid w:val="00A201C1"/>
    <w:rsid w:val="00A23A6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0EF1"/>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BF7569"/>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788"/>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2D05"/>
    <w:rsid w:val="00D94D27"/>
    <w:rsid w:val="00D96A4E"/>
    <w:rsid w:val="00DA08C8"/>
    <w:rsid w:val="00DA2C5A"/>
    <w:rsid w:val="00DA5E12"/>
    <w:rsid w:val="00DA6ADD"/>
    <w:rsid w:val="00DA72F4"/>
    <w:rsid w:val="00DB0C3F"/>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21E"/>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375A"/>
    <w:rsid w:val="00EC5557"/>
    <w:rsid w:val="00EC5D76"/>
    <w:rsid w:val="00EC61F5"/>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75E95"/>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923"/>
    <w:rsid w:val="00FE6A79"/>
    <w:rsid w:val="00FE6F25"/>
    <w:rsid w:val="00FF1F7C"/>
    <w:rsid w:val="00FF2D8F"/>
    <w:rsid w:val="00FF4230"/>
    <w:rsid w:val="00FF71C9"/>
    <w:rsid w:val="1303D22F"/>
    <w:rsid w:val="21173804"/>
    <w:rsid w:val="2BBEF2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customStyle="1" w:styleId="paragraph">
    <w:name w:val="paragraph"/>
    <w:basedOn w:val="Standard"/>
    <w:rsid w:val="00E6621E"/>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E6621E"/>
  </w:style>
  <w:style w:type="paragraph" w:styleId="Beschriftung">
    <w:name w:val="caption"/>
    <w:basedOn w:val="Standard"/>
    <w:next w:val="Standard"/>
    <w:semiHidden/>
    <w:unhideWhenUsed/>
    <w:qFormat/>
    <w:rsid w:val="001762C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87FC9575-9B41-4B54-B3DB-E16CE32BE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2218</Characters>
  <Application>Microsoft Office Word</Application>
  <DocSecurity>0</DocSecurity>
  <Lines>18</Lines>
  <Paragraphs>5</Paragraphs>
  <ScaleCrop>false</ScaleCrop>
  <Company>Weidmüller Holding</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Kamisli, Erol</cp:lastModifiedBy>
  <cp:revision>3</cp:revision>
  <cp:lastPrinted>2018-03-05T14:44:00Z</cp:lastPrinted>
  <dcterms:created xsi:type="dcterms:W3CDTF">2022-03-03T10:37:00Z</dcterms:created>
  <dcterms:modified xsi:type="dcterms:W3CDTF">2022-03-03T12:04:00Z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