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A59D" w14:textId="690A2437" w:rsidR="004F0D1C" w:rsidRPr="00C063E3" w:rsidRDefault="004F0D1C" w:rsidP="00B07E39">
      <w:pPr>
        <w:rPr>
          <w:b/>
          <w:bCs/>
          <w:color w:val="000000" w:themeColor="text1"/>
          <w:lang w:val="en-US"/>
        </w:rPr>
      </w:pPr>
      <w:r w:rsidRPr="077828BB">
        <w:rPr>
          <w:b/>
          <w:bCs/>
          <w:color w:val="000000" w:themeColor="text1"/>
        </w:rPr>
        <w:t>Weidmüller announce</w:t>
      </w:r>
      <w:r w:rsidR="7283749B" w:rsidRPr="077828BB">
        <w:rPr>
          <w:b/>
          <w:bCs/>
          <w:color w:val="000000" w:themeColor="text1"/>
        </w:rPr>
        <w:t>s</w:t>
      </w:r>
      <w:r w:rsidRPr="077828BB">
        <w:rPr>
          <w:b/>
          <w:bCs/>
          <w:color w:val="000000" w:themeColor="text1"/>
        </w:rPr>
        <w:t xml:space="preserve"> partnership</w:t>
      </w:r>
      <w:r w:rsidR="086FAF55" w:rsidRPr="077828BB">
        <w:rPr>
          <w:b/>
          <w:bCs/>
          <w:color w:val="000000" w:themeColor="text1"/>
        </w:rPr>
        <w:t xml:space="preserve"> with Fortinet</w:t>
      </w:r>
      <w:r w:rsidR="1123C340" w:rsidRPr="077828BB">
        <w:rPr>
          <w:b/>
          <w:bCs/>
          <w:color w:val="000000" w:themeColor="text1"/>
        </w:rPr>
        <w:t xml:space="preserve"> to secure OT environments</w:t>
      </w:r>
    </w:p>
    <w:p w14:paraId="430B07F1" w14:textId="434450C0" w:rsidR="0050799D" w:rsidRPr="004F0D1C" w:rsidRDefault="0050799D" w:rsidP="0050799D">
      <w:pPr>
        <w:rPr>
          <w:rFonts w:cs="Arial"/>
          <w:sz w:val="36"/>
          <w:szCs w:val="36"/>
          <w:lang w:val="en-US"/>
        </w:rPr>
      </w:pPr>
    </w:p>
    <w:p w14:paraId="4CEA20AC" w14:textId="15998242" w:rsidR="004F0D1C" w:rsidRDefault="004F0D1C" w:rsidP="004F0D1C">
      <w:pPr>
        <w:spacing w:line="360" w:lineRule="auto"/>
        <w:rPr>
          <w:rStyle w:val="Fett"/>
          <w:b w:val="0"/>
          <w:bCs w:val="0"/>
          <w:lang w:val="en-US"/>
        </w:rPr>
      </w:pPr>
      <w:r w:rsidRPr="077828BB">
        <w:rPr>
          <w:rStyle w:val="Fett"/>
          <w:b w:val="0"/>
          <w:bCs w:val="0"/>
          <w:lang w:val="en-US"/>
        </w:rPr>
        <w:t xml:space="preserve">Nuremberg, Germany – At the Smart Production Solutions (SPS) trade fair, </w:t>
      </w:r>
      <w:r w:rsidR="00211878" w:rsidRPr="077828BB">
        <w:rPr>
          <w:rStyle w:val="Fett"/>
          <w:b w:val="0"/>
          <w:bCs w:val="0"/>
          <w:lang w:val="en-US"/>
        </w:rPr>
        <w:t xml:space="preserve">Weidmüller, a pioneer in industrial connectivity and electronics, announced a strategic partnership with </w:t>
      </w:r>
      <w:r w:rsidRPr="077828BB">
        <w:rPr>
          <w:rStyle w:val="Fett"/>
          <w:b w:val="0"/>
          <w:bCs w:val="0"/>
          <w:lang w:val="en-US"/>
        </w:rPr>
        <w:t xml:space="preserve">Fortinet, </w:t>
      </w:r>
      <w:r w:rsidR="00E865AF">
        <w:rPr>
          <w:lang w:val="en-US"/>
        </w:rPr>
        <w:t>one of the</w:t>
      </w:r>
      <w:r w:rsidR="00211878">
        <w:t xml:space="preserve"> global cybersecurity leader</w:t>
      </w:r>
      <w:r w:rsidR="00E865AF">
        <w:t>s</w:t>
      </w:r>
      <w:r w:rsidR="00211878">
        <w:t xml:space="preserve"> driving the convergence of networking and security</w:t>
      </w:r>
      <w:r w:rsidRPr="077828BB">
        <w:rPr>
          <w:rStyle w:val="Fett"/>
          <w:b w:val="0"/>
          <w:bCs w:val="0"/>
          <w:lang w:val="en-US"/>
        </w:rPr>
        <w:t xml:space="preserve">, that will </w:t>
      </w:r>
      <w:r w:rsidR="60F88EBC" w:rsidRPr="077828BB">
        <w:rPr>
          <w:rStyle w:val="Fett"/>
          <w:b w:val="0"/>
          <w:bCs w:val="0"/>
          <w:lang w:val="en-US"/>
        </w:rPr>
        <w:t xml:space="preserve">provide robust </w:t>
      </w:r>
      <w:r w:rsidRPr="077828BB">
        <w:rPr>
          <w:rStyle w:val="Fett"/>
          <w:b w:val="0"/>
          <w:bCs w:val="0"/>
          <w:lang w:val="en-US"/>
        </w:rPr>
        <w:t xml:space="preserve">cybersecurity competencies for operational technology </w:t>
      </w:r>
      <w:r w:rsidR="38506287" w:rsidRPr="077828BB">
        <w:rPr>
          <w:rStyle w:val="Fett"/>
          <w:b w:val="0"/>
          <w:bCs w:val="0"/>
          <w:lang w:val="en-US"/>
        </w:rPr>
        <w:t xml:space="preserve">(OT) </w:t>
      </w:r>
      <w:r w:rsidRPr="077828BB">
        <w:rPr>
          <w:rStyle w:val="Fett"/>
          <w:b w:val="0"/>
          <w:bCs w:val="0"/>
          <w:lang w:val="en-US"/>
        </w:rPr>
        <w:t>environments. The collaboration targets the emerging need for strong cybersecurity due to increasing IT and OT convergence</w:t>
      </w:r>
      <w:r w:rsidRPr="077828BB">
        <w:rPr>
          <w:rStyle w:val="Fett"/>
          <w:b w:val="0"/>
          <w:bCs w:val="0"/>
          <w:color w:val="FF0000"/>
          <w:lang w:val="en-US"/>
        </w:rPr>
        <w:t xml:space="preserve"> </w:t>
      </w:r>
      <w:r w:rsidRPr="077828BB">
        <w:rPr>
          <w:rStyle w:val="Fett"/>
          <w:b w:val="0"/>
          <w:bCs w:val="0"/>
          <w:lang w:val="en-US"/>
        </w:rPr>
        <w:t>–</w:t>
      </w:r>
      <w:r w:rsidRPr="077828BB">
        <w:rPr>
          <w:rStyle w:val="Fett"/>
          <w:b w:val="0"/>
          <w:bCs w:val="0"/>
          <w:color w:val="FF0000"/>
          <w:lang w:val="en-US"/>
        </w:rPr>
        <w:t xml:space="preserve"> </w:t>
      </w:r>
      <w:r w:rsidRPr="077828BB">
        <w:rPr>
          <w:rStyle w:val="Fett"/>
          <w:b w:val="0"/>
          <w:bCs w:val="0"/>
          <w:lang w:val="en-US"/>
        </w:rPr>
        <w:t>the trend structurally changing the face of industries worldwide.</w:t>
      </w:r>
    </w:p>
    <w:p w14:paraId="0DBF1542" w14:textId="77777777" w:rsidR="004F0D1C" w:rsidRPr="004F0D1C" w:rsidRDefault="004F0D1C" w:rsidP="004F0D1C">
      <w:pPr>
        <w:spacing w:line="360" w:lineRule="auto"/>
        <w:rPr>
          <w:rStyle w:val="Fett"/>
          <w:b w:val="0"/>
          <w:bCs w:val="0"/>
          <w:lang w:val="en-US"/>
        </w:rPr>
      </w:pPr>
    </w:p>
    <w:p w14:paraId="4CF44B43" w14:textId="25DD1C18" w:rsidR="004F0D1C" w:rsidRDefault="004F0D1C" w:rsidP="004F0D1C">
      <w:pPr>
        <w:spacing w:line="360" w:lineRule="auto"/>
        <w:rPr>
          <w:rStyle w:val="Fett"/>
          <w:b w:val="0"/>
          <w:bCs w:val="0"/>
          <w:lang w:val="en-US"/>
        </w:rPr>
      </w:pPr>
      <w:r w:rsidRPr="077828BB">
        <w:rPr>
          <w:rStyle w:val="Fett"/>
          <w:b w:val="0"/>
          <w:bCs w:val="0"/>
          <w:lang w:val="en-US"/>
        </w:rPr>
        <w:t xml:space="preserve">As industries confront growing cybersecurity threats and  </w:t>
      </w:r>
      <w:r w:rsidR="6FC47302" w:rsidRPr="077828BB">
        <w:rPr>
          <w:rStyle w:val="Fett"/>
          <w:b w:val="0"/>
          <w:bCs w:val="0"/>
          <w:lang w:val="en-US"/>
        </w:rPr>
        <w:t xml:space="preserve">increasing </w:t>
      </w:r>
      <w:r w:rsidRPr="077828BB">
        <w:rPr>
          <w:rStyle w:val="Fett"/>
          <w:b w:val="0"/>
          <w:bCs w:val="0"/>
          <w:lang w:val="en-US"/>
        </w:rPr>
        <w:t xml:space="preserve">regulatory changes, Weidmüller </w:t>
      </w:r>
      <w:r w:rsidR="00211DF3" w:rsidRPr="077828BB">
        <w:rPr>
          <w:rStyle w:val="Fett"/>
          <w:b w:val="0"/>
          <w:bCs w:val="0"/>
          <w:lang w:val="en-US"/>
        </w:rPr>
        <w:t xml:space="preserve">will partner with Fortinet </w:t>
      </w:r>
      <w:r w:rsidRPr="077828BB">
        <w:rPr>
          <w:rStyle w:val="Fett"/>
          <w:b w:val="0"/>
          <w:bCs w:val="0"/>
          <w:lang w:val="en-US"/>
        </w:rPr>
        <w:t>to produce an integrated solution that simplifies the deployment of cybersecurity for industrial customers. Fortinet proactively addresses these challenges by providing comprehensive solutions that facilitate the integration of cybersecurity into industrial processes through collaboration. The cutting-edge cybersecurity technology crafted by Fortinet, effortlessly weaved into the hardware by Weidmüller, provides a cohesive and secure basis for both critical infrastructures and industrial systems.</w:t>
      </w:r>
    </w:p>
    <w:p w14:paraId="50F414E4" w14:textId="77777777" w:rsidR="004F0D1C" w:rsidRPr="004F0D1C" w:rsidRDefault="004F0D1C" w:rsidP="004F0D1C">
      <w:pPr>
        <w:spacing w:line="360" w:lineRule="auto"/>
        <w:rPr>
          <w:rStyle w:val="Fett"/>
          <w:b w:val="0"/>
          <w:bCs w:val="0"/>
          <w:lang w:val="en-US"/>
        </w:rPr>
      </w:pPr>
    </w:p>
    <w:p w14:paraId="52F82EF1" w14:textId="3235DE27" w:rsidR="004F0D1C" w:rsidRDefault="004F0D1C" w:rsidP="004F0D1C">
      <w:pPr>
        <w:spacing w:line="360" w:lineRule="auto"/>
        <w:rPr>
          <w:rStyle w:val="Fett"/>
          <w:b w:val="0"/>
          <w:bCs w:val="0"/>
          <w:lang w:val="en-US"/>
        </w:rPr>
      </w:pPr>
      <w:r w:rsidRPr="00B07E39">
        <w:rPr>
          <w:rStyle w:val="Fett"/>
          <w:b w:val="0"/>
          <w:bCs w:val="0"/>
          <w:lang w:val="en-US"/>
        </w:rPr>
        <w:t>“Cybersecurity is a key element in robust and sustainable production environments</w:t>
      </w:r>
      <w:r w:rsidR="000A3E33" w:rsidRPr="00B07E39">
        <w:rPr>
          <w:rStyle w:val="Fett"/>
          <w:b w:val="0"/>
          <w:bCs w:val="0"/>
          <w:lang w:val="en-US"/>
        </w:rPr>
        <w:t xml:space="preserve">. </w:t>
      </w:r>
      <w:r w:rsidRPr="00B07E39">
        <w:rPr>
          <w:rStyle w:val="Fett"/>
          <w:b w:val="0"/>
          <w:bCs w:val="0"/>
          <w:lang w:val="en-US"/>
        </w:rPr>
        <w:t>In cooperation with Weidmüller, we can expand deeper into OT applications and offer our customers secure, scalable, and easily deployable solutions for protecting their assets</w:t>
      </w:r>
      <w:r w:rsidR="000A3E33" w:rsidRPr="00B07E39">
        <w:rPr>
          <w:rStyle w:val="Fett"/>
          <w:b w:val="0"/>
          <w:bCs w:val="0"/>
          <w:lang w:val="en-US"/>
        </w:rPr>
        <w:t>,</w:t>
      </w:r>
      <w:r w:rsidR="25DD74D0" w:rsidRPr="00B07E39">
        <w:rPr>
          <w:rStyle w:val="Fett"/>
          <w:b w:val="0"/>
          <w:bCs w:val="0"/>
          <w:lang w:val="en-US"/>
        </w:rPr>
        <w:t>”</w:t>
      </w:r>
      <w:r w:rsidR="000A3E33" w:rsidRPr="00B07E39">
        <w:rPr>
          <w:rStyle w:val="Fett"/>
          <w:b w:val="0"/>
          <w:bCs w:val="0"/>
          <w:lang w:val="en-US"/>
        </w:rPr>
        <w:t xml:space="preserve"> said Joe Sarno, Executive Vice President of International Sales at Fortinet.</w:t>
      </w:r>
    </w:p>
    <w:p w14:paraId="5DA94E7F" w14:textId="77777777" w:rsidR="004F0D1C" w:rsidRPr="004F0D1C" w:rsidRDefault="004F0D1C" w:rsidP="004F0D1C">
      <w:pPr>
        <w:spacing w:line="360" w:lineRule="auto"/>
        <w:rPr>
          <w:rStyle w:val="Fett"/>
          <w:b w:val="0"/>
          <w:bCs w:val="0"/>
          <w:lang w:val="en-US"/>
        </w:rPr>
      </w:pPr>
    </w:p>
    <w:p w14:paraId="162DB915" w14:textId="1B39C555" w:rsidR="004F0D1C" w:rsidRPr="004F0D1C" w:rsidRDefault="004F0D1C" w:rsidP="004F0D1C">
      <w:pPr>
        <w:spacing w:line="360" w:lineRule="auto"/>
        <w:rPr>
          <w:rStyle w:val="Fett"/>
          <w:b w:val="0"/>
          <w:bCs w:val="0"/>
          <w:lang w:val="en-US"/>
        </w:rPr>
      </w:pPr>
      <w:r w:rsidRPr="077828BB">
        <w:rPr>
          <w:rStyle w:val="Fett"/>
          <w:b w:val="0"/>
          <w:bCs w:val="0"/>
          <w:lang w:val="en-US"/>
        </w:rPr>
        <w:t>By integrating Fortinet's advanced security software with Weidmüller's robust hardware, customers are assured of having a seamless deployment experience that is enabled by thorough implementation guides and an extensive support network. This partnership not only mitigates cybersecurity risks but also ensures compliance with fast-evolving regulations such as NIS2</w:t>
      </w:r>
      <w:r w:rsidR="000A3E33">
        <w:rPr>
          <w:rStyle w:val="Fett"/>
          <w:b w:val="0"/>
          <w:bCs w:val="0"/>
          <w:lang w:val="en-US"/>
        </w:rPr>
        <w:t xml:space="preserve">, </w:t>
      </w:r>
      <w:r w:rsidRPr="077828BB">
        <w:rPr>
          <w:rStyle w:val="Fett"/>
          <w:b w:val="0"/>
          <w:bCs w:val="0"/>
          <w:lang w:val="en-US"/>
        </w:rPr>
        <w:t xml:space="preserve">the Cyber Resilience Act and other </w:t>
      </w:r>
      <w:r w:rsidR="1E8BBCF9" w:rsidRPr="077828BB">
        <w:rPr>
          <w:rStyle w:val="Fett"/>
          <w:b w:val="0"/>
          <w:bCs w:val="0"/>
          <w:lang w:val="en-US"/>
        </w:rPr>
        <w:t>g</w:t>
      </w:r>
      <w:r w:rsidRPr="077828BB">
        <w:rPr>
          <w:rStyle w:val="Fett"/>
          <w:b w:val="0"/>
          <w:bCs w:val="0"/>
          <w:lang w:val="en-US"/>
        </w:rPr>
        <w:t xml:space="preserve">lobal cybersecurity </w:t>
      </w:r>
      <w:r w:rsidR="747EB278" w:rsidRPr="077828BB">
        <w:rPr>
          <w:rStyle w:val="Fett"/>
          <w:b w:val="0"/>
          <w:bCs w:val="0"/>
          <w:lang w:val="en-US"/>
        </w:rPr>
        <w:t>initiatives</w:t>
      </w:r>
      <w:r w:rsidRPr="077828BB">
        <w:rPr>
          <w:rStyle w:val="Fett"/>
          <w:b w:val="0"/>
          <w:bCs w:val="0"/>
          <w:lang w:val="en-US"/>
        </w:rPr>
        <w:t>.</w:t>
      </w:r>
    </w:p>
    <w:p w14:paraId="79E0F4C2" w14:textId="4538904C" w:rsidR="077828BB" w:rsidRDefault="077828BB" w:rsidP="077828BB">
      <w:pPr>
        <w:spacing w:line="360" w:lineRule="auto"/>
        <w:rPr>
          <w:rStyle w:val="Fett"/>
          <w:b w:val="0"/>
          <w:bCs w:val="0"/>
          <w:lang w:val="en-US"/>
        </w:rPr>
      </w:pPr>
    </w:p>
    <w:p w14:paraId="7D390B54" w14:textId="049B050E" w:rsidR="004F0D1C" w:rsidRDefault="004F0D1C" w:rsidP="004F0D1C">
      <w:pPr>
        <w:spacing w:line="360" w:lineRule="auto"/>
        <w:rPr>
          <w:rStyle w:val="Fett"/>
          <w:b w:val="0"/>
          <w:bCs w:val="0"/>
          <w:lang w:val="en-US"/>
        </w:rPr>
      </w:pPr>
      <w:r w:rsidRPr="004F0D1C">
        <w:rPr>
          <w:rStyle w:val="Fett"/>
          <w:b w:val="0"/>
          <w:bCs w:val="0"/>
          <w:lang w:val="en-US"/>
        </w:rPr>
        <w:t xml:space="preserve">Weidmüller is committed to </w:t>
      </w:r>
      <w:r>
        <w:rPr>
          <w:rStyle w:val="Fett"/>
          <w:b w:val="0"/>
          <w:bCs w:val="0"/>
          <w:lang w:val="en-US"/>
        </w:rPr>
        <w:t xml:space="preserve">providing reliable </w:t>
      </w:r>
      <w:r w:rsidRPr="004F0D1C">
        <w:rPr>
          <w:rStyle w:val="Fett"/>
          <w:b w:val="0"/>
          <w:bCs w:val="0"/>
          <w:lang w:val="en-US"/>
        </w:rPr>
        <w:t>solutions that will benefit customers for many years to come.</w:t>
      </w:r>
      <w:r>
        <w:rPr>
          <w:rStyle w:val="Fett"/>
          <w:b w:val="0"/>
          <w:bCs w:val="0"/>
          <w:lang w:val="en-US"/>
        </w:rPr>
        <w:t xml:space="preserve"> </w:t>
      </w:r>
      <w:r w:rsidRPr="004F0D1C">
        <w:rPr>
          <w:rStyle w:val="Fett"/>
          <w:b w:val="0"/>
          <w:bCs w:val="0"/>
          <w:lang w:val="en-US"/>
        </w:rPr>
        <w:t>“The cooperation with Fortinet extends the range of protection of the special characteristics that exist in industrial networks towards a holistic portfolio of cybersecurity solutions. Together, we offer our customers the confidence that their business is protected," said Dr. Thomas Bürger, Head of Automation Products and Solutions at Weidmüller.</w:t>
      </w:r>
    </w:p>
    <w:p w14:paraId="416B3139" w14:textId="77777777" w:rsidR="004F0D1C" w:rsidRPr="004F0D1C" w:rsidRDefault="004F0D1C" w:rsidP="004F0D1C">
      <w:pPr>
        <w:spacing w:line="360" w:lineRule="auto"/>
        <w:rPr>
          <w:rStyle w:val="Fett"/>
          <w:b w:val="0"/>
          <w:bCs w:val="0"/>
          <w:lang w:val="en-US"/>
        </w:rPr>
      </w:pPr>
    </w:p>
    <w:p w14:paraId="10749E43" w14:textId="3C9C1D4B" w:rsidR="004F0D1C" w:rsidRPr="004F0D1C" w:rsidRDefault="004F0D1C" w:rsidP="004F0D1C">
      <w:pPr>
        <w:spacing w:line="360" w:lineRule="auto"/>
        <w:rPr>
          <w:rStyle w:val="Fett"/>
          <w:b w:val="0"/>
          <w:bCs w:val="0"/>
          <w:lang w:val="en-US"/>
        </w:rPr>
      </w:pPr>
      <w:r w:rsidRPr="077828BB">
        <w:rPr>
          <w:rStyle w:val="Fett"/>
          <w:b w:val="0"/>
          <w:bCs w:val="0"/>
          <w:lang w:val="en-US"/>
        </w:rPr>
        <w:t xml:space="preserve">With this partnership, Weidmüller </w:t>
      </w:r>
      <w:r w:rsidR="5D8FA6FD" w:rsidRPr="077828BB">
        <w:rPr>
          <w:rStyle w:val="Fett"/>
          <w:b w:val="0"/>
          <w:bCs w:val="0"/>
          <w:lang w:val="en-US"/>
        </w:rPr>
        <w:t xml:space="preserve">will become a member of </w:t>
      </w:r>
      <w:r w:rsidRPr="077828BB">
        <w:rPr>
          <w:rStyle w:val="Fett"/>
          <w:b w:val="0"/>
          <w:bCs w:val="0"/>
          <w:lang w:val="en-US"/>
        </w:rPr>
        <w:t xml:space="preserve"> Fortinet's </w:t>
      </w:r>
      <w:r w:rsidR="000C56F9">
        <w:rPr>
          <w:rStyle w:val="Fett"/>
          <w:b w:val="0"/>
          <w:bCs w:val="0"/>
          <w:lang w:val="en-US"/>
        </w:rPr>
        <w:t>i</w:t>
      </w:r>
      <w:r w:rsidR="5E05A321" w:rsidRPr="077828BB">
        <w:rPr>
          <w:rStyle w:val="Fett"/>
          <w:b w:val="0"/>
          <w:bCs w:val="0"/>
          <w:lang w:val="en-US"/>
        </w:rPr>
        <w:t>ndustry leading Open Fabric Ecosystem</w:t>
      </w:r>
      <w:r w:rsidRPr="077828BB">
        <w:rPr>
          <w:rStyle w:val="Fett"/>
          <w:b w:val="0"/>
          <w:bCs w:val="0"/>
          <w:lang w:val="en-US"/>
        </w:rPr>
        <w:t xml:space="preserve"> </w:t>
      </w:r>
      <w:r w:rsidR="3182DA71" w:rsidRPr="077828BB">
        <w:rPr>
          <w:rStyle w:val="Fett"/>
          <w:b w:val="0"/>
          <w:bCs w:val="0"/>
          <w:lang w:val="en-US"/>
        </w:rPr>
        <w:t xml:space="preserve">with over </w:t>
      </w:r>
      <w:r w:rsidR="338AA435" w:rsidRPr="077828BB">
        <w:rPr>
          <w:rStyle w:val="Fett"/>
          <w:b w:val="0"/>
          <w:bCs w:val="0"/>
          <w:lang w:val="en-US"/>
        </w:rPr>
        <w:t>400</w:t>
      </w:r>
      <w:r w:rsidR="4C378A46" w:rsidRPr="077828BB">
        <w:rPr>
          <w:rStyle w:val="Fett"/>
          <w:b w:val="0"/>
          <w:bCs w:val="0"/>
          <w:lang w:val="en-US"/>
        </w:rPr>
        <w:t xml:space="preserve"> partners and 8</w:t>
      </w:r>
      <w:r w:rsidR="4AA695D8" w:rsidRPr="077828BB">
        <w:rPr>
          <w:rStyle w:val="Fett"/>
          <w:b w:val="0"/>
          <w:bCs w:val="0"/>
          <w:lang w:val="en-US"/>
        </w:rPr>
        <w:t>00</w:t>
      </w:r>
      <w:r w:rsidR="4C378A46" w:rsidRPr="077828BB">
        <w:rPr>
          <w:rStyle w:val="Fett"/>
          <w:b w:val="0"/>
          <w:bCs w:val="0"/>
          <w:lang w:val="en-US"/>
        </w:rPr>
        <w:t xml:space="preserve"> integrations. </w:t>
      </w:r>
      <w:r w:rsidR="571DDED1" w:rsidRPr="077828BB">
        <w:rPr>
          <w:rStyle w:val="Fett"/>
          <w:b w:val="0"/>
          <w:bCs w:val="0"/>
          <w:lang w:val="en-US"/>
        </w:rPr>
        <w:t xml:space="preserve"> Nearly a th</w:t>
      </w:r>
      <w:r w:rsidR="28F27CE3" w:rsidRPr="077828BB">
        <w:rPr>
          <w:rStyle w:val="Fett"/>
          <w:b w:val="0"/>
          <w:bCs w:val="0"/>
          <w:lang w:val="en-US"/>
        </w:rPr>
        <w:t>ir</w:t>
      </w:r>
      <w:r w:rsidR="571DDED1" w:rsidRPr="077828BB">
        <w:rPr>
          <w:rStyle w:val="Fett"/>
          <w:b w:val="0"/>
          <w:bCs w:val="0"/>
          <w:lang w:val="en-US"/>
        </w:rPr>
        <w:t>d of these f</w:t>
      </w:r>
      <w:r w:rsidR="18C4E78C" w:rsidRPr="077828BB">
        <w:rPr>
          <w:rStyle w:val="Fett"/>
          <w:b w:val="0"/>
          <w:bCs w:val="0"/>
          <w:lang w:val="en-US"/>
        </w:rPr>
        <w:t xml:space="preserve">abric </w:t>
      </w:r>
      <w:r w:rsidR="571DDED1" w:rsidRPr="077828BB">
        <w:rPr>
          <w:rStyle w:val="Fett"/>
          <w:b w:val="0"/>
          <w:bCs w:val="0"/>
          <w:lang w:val="en-US"/>
        </w:rPr>
        <w:t xml:space="preserve">partners </w:t>
      </w:r>
      <w:r w:rsidR="285A7641" w:rsidRPr="077828BB">
        <w:rPr>
          <w:rStyle w:val="Fett"/>
          <w:b w:val="0"/>
          <w:bCs w:val="0"/>
          <w:lang w:val="en-US"/>
        </w:rPr>
        <w:t>are integral to</w:t>
      </w:r>
      <w:r w:rsidR="571DDED1" w:rsidRPr="077828BB">
        <w:rPr>
          <w:rStyle w:val="Fett"/>
          <w:b w:val="0"/>
          <w:bCs w:val="0"/>
          <w:lang w:val="en-US"/>
        </w:rPr>
        <w:t xml:space="preserve"> OT/IoT </w:t>
      </w:r>
      <w:r w:rsidR="4C123BAF" w:rsidRPr="077828BB">
        <w:rPr>
          <w:rStyle w:val="Fett"/>
          <w:b w:val="0"/>
          <w:bCs w:val="0"/>
          <w:lang w:val="en-US"/>
        </w:rPr>
        <w:t>environments</w:t>
      </w:r>
      <w:r w:rsidRPr="077828BB">
        <w:rPr>
          <w:rStyle w:val="Fett"/>
          <w:b w:val="0"/>
          <w:bCs w:val="0"/>
          <w:lang w:val="en-US"/>
        </w:rPr>
        <w:t xml:space="preserve"> </w:t>
      </w:r>
      <w:r w:rsidR="305ABA02" w:rsidRPr="077828BB">
        <w:rPr>
          <w:rStyle w:val="Fett"/>
          <w:b w:val="0"/>
          <w:bCs w:val="0"/>
          <w:lang w:val="en-US"/>
        </w:rPr>
        <w:t>and</w:t>
      </w:r>
      <w:r w:rsidRPr="077828BB">
        <w:rPr>
          <w:rStyle w:val="Fett"/>
          <w:b w:val="0"/>
          <w:bCs w:val="0"/>
          <w:lang w:val="en-US"/>
        </w:rPr>
        <w:t xml:space="preserve"> offer </w:t>
      </w:r>
      <w:r w:rsidR="1D958A60" w:rsidRPr="077828BB">
        <w:rPr>
          <w:rStyle w:val="Fett"/>
          <w:b w:val="0"/>
          <w:bCs w:val="0"/>
          <w:lang w:val="en-US"/>
        </w:rPr>
        <w:t>simplified</w:t>
      </w:r>
      <w:r w:rsidR="7FC4353D" w:rsidRPr="077828BB">
        <w:rPr>
          <w:rStyle w:val="Fett"/>
          <w:b w:val="0"/>
          <w:bCs w:val="0"/>
          <w:lang w:val="en-US"/>
        </w:rPr>
        <w:t>, integrated</w:t>
      </w:r>
      <w:r w:rsidR="1D958A60" w:rsidRPr="077828BB">
        <w:rPr>
          <w:rStyle w:val="Fett"/>
          <w:b w:val="0"/>
          <w:bCs w:val="0"/>
          <w:lang w:val="en-US"/>
        </w:rPr>
        <w:t xml:space="preserve"> solutions</w:t>
      </w:r>
      <w:r w:rsidRPr="077828BB">
        <w:rPr>
          <w:rStyle w:val="Fett"/>
          <w:b w:val="0"/>
          <w:bCs w:val="0"/>
          <w:lang w:val="en-US"/>
        </w:rPr>
        <w:t xml:space="preserve"> for customers in key markets such as utilities, process, energy, transportation, and factory automation. Weidmüller empowers customers with innovative solutions to connect and </w:t>
      </w:r>
      <w:r w:rsidRPr="077828BB">
        <w:rPr>
          <w:lang w:val="en-US"/>
        </w:rPr>
        <w:t>proactively secure their OT networks, meet compliance requirements, and adapt to the highest industry standards in cybersecurity</w:t>
      </w:r>
      <w:r w:rsidR="09489356" w:rsidRPr="077828BB">
        <w:rPr>
          <w:lang w:val="en-US"/>
        </w:rPr>
        <w:t>, and this will be significan</w:t>
      </w:r>
      <w:r w:rsidR="6C11C273" w:rsidRPr="077828BB">
        <w:rPr>
          <w:lang w:val="en-US"/>
        </w:rPr>
        <w:t>tl</w:t>
      </w:r>
      <w:r w:rsidR="09489356" w:rsidRPr="077828BB">
        <w:rPr>
          <w:lang w:val="en-US"/>
        </w:rPr>
        <w:t>y bolstered</w:t>
      </w:r>
      <w:r w:rsidRPr="077828BB">
        <w:rPr>
          <w:rStyle w:val="Fett"/>
          <w:b w:val="0"/>
          <w:bCs w:val="0"/>
          <w:lang w:val="en-US"/>
        </w:rPr>
        <w:t xml:space="preserve">by integrating </w:t>
      </w:r>
      <w:r w:rsidR="5123D318" w:rsidRPr="077828BB">
        <w:rPr>
          <w:rStyle w:val="Fett"/>
          <w:b w:val="0"/>
          <w:bCs w:val="0"/>
          <w:lang w:val="en-US"/>
        </w:rPr>
        <w:t>with</w:t>
      </w:r>
      <w:r w:rsidRPr="077828BB">
        <w:rPr>
          <w:rStyle w:val="Fett"/>
          <w:b w:val="0"/>
          <w:bCs w:val="0"/>
          <w:lang w:val="en-US"/>
        </w:rPr>
        <w:t xml:space="preserve"> leading cybersecurity technolog</w:t>
      </w:r>
      <w:r w:rsidR="5B0F7C16" w:rsidRPr="077828BB">
        <w:rPr>
          <w:rStyle w:val="Fett"/>
          <w:b w:val="0"/>
          <w:bCs w:val="0"/>
          <w:lang w:val="en-US"/>
        </w:rPr>
        <w:t>ies</w:t>
      </w:r>
      <w:r w:rsidRPr="077828BB">
        <w:rPr>
          <w:rStyle w:val="Fett"/>
          <w:b w:val="0"/>
          <w:bCs w:val="0"/>
          <w:lang w:val="en-US"/>
        </w:rPr>
        <w:t xml:space="preserve"> from Fortinet.</w:t>
      </w:r>
    </w:p>
    <w:p w14:paraId="78F7F224" w14:textId="77777777" w:rsidR="00180A40" w:rsidRDefault="00180A40" w:rsidP="00180A40">
      <w:pPr>
        <w:spacing w:line="360" w:lineRule="auto"/>
        <w:ind w:right="-851"/>
        <w:jc w:val="both"/>
        <w:rPr>
          <w:sz w:val="18"/>
          <w:szCs w:val="18"/>
        </w:rPr>
      </w:pPr>
    </w:p>
    <w:p w14:paraId="0CF922F6" w14:textId="4E7AF4A5" w:rsidR="00180A40" w:rsidRPr="00615F1E" w:rsidRDefault="00077365" w:rsidP="00653009">
      <w:pPr>
        <w:spacing w:line="360" w:lineRule="auto"/>
        <w:ind w:right="-851"/>
        <w:jc w:val="both"/>
        <w:rPr>
          <w:lang w:val="en-US"/>
        </w:rPr>
      </w:pPr>
      <w:r>
        <w:rPr>
          <w:sz w:val="18"/>
          <w:szCs w:val="18"/>
        </w:rPr>
        <w:t>31</w:t>
      </w:r>
      <w:r w:rsidR="00C42791">
        <w:rPr>
          <w:sz w:val="18"/>
          <w:szCs w:val="18"/>
        </w:rPr>
        <w:t>70</w:t>
      </w:r>
      <w:r w:rsidR="00180A40" w:rsidRPr="4EBA6386">
        <w:rPr>
          <w:sz w:val="18"/>
          <w:szCs w:val="18"/>
        </w:rPr>
        <w:t xml:space="preserve"> characters including spaces</w:t>
      </w:r>
    </w:p>
    <w:p w14:paraId="03667C08" w14:textId="240C7534" w:rsidR="00180A40" w:rsidRDefault="00180A40" w:rsidP="00180A40">
      <w:pPr>
        <w:pStyle w:val="paragraph"/>
        <w:spacing w:before="0" w:beforeAutospacing="0" w:after="0" w:afterAutospacing="0"/>
        <w:ind w:right="-855"/>
        <w:jc w:val="both"/>
        <w:textAlignment w:val="baseline"/>
        <w:rPr>
          <w:rStyle w:val="eop"/>
          <w:rFonts w:ascii="Arial" w:hAnsi="Arial" w:cs="Arial"/>
          <w:sz w:val="18"/>
          <w:szCs w:val="18"/>
          <w:lang w:val="en-US"/>
        </w:rPr>
      </w:pPr>
      <w:r w:rsidRPr="00180A40">
        <w:rPr>
          <w:rStyle w:val="eop"/>
          <w:rFonts w:ascii="Arial" w:hAnsi="Arial" w:cs="Arial"/>
          <w:sz w:val="18"/>
          <w:szCs w:val="18"/>
          <w:lang w:val="en-US"/>
        </w:rPr>
        <w:t> </w:t>
      </w:r>
    </w:p>
    <w:p w14:paraId="0ADC1C32" w14:textId="77777777" w:rsidR="004F0D1C" w:rsidRPr="00180A40" w:rsidRDefault="004F0D1C" w:rsidP="00180A40">
      <w:pPr>
        <w:pStyle w:val="paragraph"/>
        <w:spacing w:before="0" w:beforeAutospacing="0" w:after="0" w:afterAutospacing="0"/>
        <w:ind w:right="-855"/>
        <w:jc w:val="both"/>
        <w:textAlignment w:val="baseline"/>
        <w:rPr>
          <w:rFonts w:ascii="Segoe UI" w:hAnsi="Segoe UI" w:cs="Segoe UI"/>
          <w:sz w:val="18"/>
          <w:szCs w:val="18"/>
          <w:lang w:val="en-US"/>
        </w:rPr>
      </w:pPr>
    </w:p>
    <w:p w14:paraId="0B4C07C3" w14:textId="44C0C0E6" w:rsidR="00A74084" w:rsidRPr="004F0D1C" w:rsidRDefault="00180A40" w:rsidP="004F0D1C">
      <w:pPr>
        <w:pStyle w:val="paragraph"/>
        <w:spacing w:before="0" w:beforeAutospacing="0" w:after="0" w:afterAutospacing="0"/>
        <w:ind w:right="-855"/>
        <w:jc w:val="both"/>
        <w:textAlignment w:val="baseline"/>
        <w:rPr>
          <w:lang w:val="en-US"/>
        </w:rPr>
      </w:pPr>
      <w:r>
        <w:rPr>
          <w:rStyle w:val="normaltextrun"/>
          <w:rFonts w:ascii="Arial" w:hAnsi="Arial" w:cs="Arial"/>
          <w:sz w:val="18"/>
          <w:szCs w:val="18"/>
          <w:lang w:val="en-GB"/>
        </w:rPr>
        <w:t>Image source: Weidmüller</w:t>
      </w:r>
      <w:r w:rsidRPr="00615F1E">
        <w:rPr>
          <w:rStyle w:val="eop"/>
          <w:rFonts w:ascii="Arial" w:hAnsi="Arial" w:cs="Arial"/>
          <w:sz w:val="18"/>
          <w:szCs w:val="18"/>
          <w:lang w:val="en-US"/>
        </w:rPr>
        <w:t> </w:t>
      </w:r>
    </w:p>
    <w:p w14:paraId="396CB285" w14:textId="77777777" w:rsidR="00D47AF4" w:rsidRPr="00186015" w:rsidRDefault="00D47AF4" w:rsidP="00F76C67">
      <w:pPr>
        <w:spacing w:line="360" w:lineRule="auto"/>
        <w:ind w:right="-851"/>
        <w:jc w:val="both"/>
        <w:rPr>
          <w:rFonts w:cs="Arial"/>
          <w:color w:val="000000" w:themeColor="text1"/>
          <w:sz w:val="20"/>
          <w:lang w:val="en-US"/>
        </w:rPr>
      </w:pPr>
    </w:p>
    <w:p w14:paraId="68E039E2" w14:textId="7D198EF4" w:rsidR="00186015" w:rsidRDefault="00186015" w:rsidP="00F76C67">
      <w:pPr>
        <w:spacing w:line="360" w:lineRule="auto"/>
        <w:ind w:right="-851"/>
        <w:jc w:val="both"/>
        <w:rPr>
          <w:rFonts w:cs="Arial"/>
          <w:color w:val="000000" w:themeColor="text1"/>
          <w:sz w:val="20"/>
        </w:rPr>
      </w:pPr>
      <w:r w:rsidRPr="00AA24F2">
        <w:rPr>
          <w:rFonts w:cs="Arial"/>
          <w:noProof/>
          <w:color w:val="000000" w:themeColor="text1"/>
          <w:sz w:val="20"/>
        </w:rPr>
        <w:lastRenderedPageBreak/>
        <w:drawing>
          <wp:inline distT="0" distB="0" distL="0" distR="0" wp14:anchorId="588E3082" wp14:editId="68BDCB1E">
            <wp:extent cx="4848225" cy="3238500"/>
            <wp:effectExtent l="0" t="0" r="9525" b="0"/>
            <wp:docPr id="14417627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8500"/>
                    </a:xfrm>
                    <a:prstGeom prst="rect">
                      <a:avLst/>
                    </a:prstGeom>
                    <a:noFill/>
                    <a:ln>
                      <a:noFill/>
                    </a:ln>
                  </pic:spPr>
                </pic:pic>
              </a:graphicData>
            </a:graphic>
          </wp:inline>
        </w:drawing>
      </w:r>
    </w:p>
    <w:p w14:paraId="0F9E7FFF" w14:textId="141698DC" w:rsidR="002846C6" w:rsidRPr="00AA24F2" w:rsidRDefault="00180A40" w:rsidP="002846C6">
      <w:pPr>
        <w:rPr>
          <w:rFonts w:cs="Arial"/>
          <w:color w:val="000000" w:themeColor="text1"/>
          <w:sz w:val="20"/>
        </w:rPr>
      </w:pPr>
      <w:r w:rsidRPr="00180A40">
        <w:rPr>
          <w:rFonts w:cs="Arial"/>
          <w:color w:val="000000" w:themeColor="text1"/>
          <w:sz w:val="20"/>
        </w:rPr>
        <w:t>Image Caption</w:t>
      </w:r>
      <w:r w:rsidR="004F0D1C">
        <w:rPr>
          <w:rFonts w:cs="Arial"/>
          <w:color w:val="000000" w:themeColor="text1"/>
          <w:sz w:val="20"/>
        </w:rPr>
        <w:t>:</w:t>
      </w:r>
      <w:r w:rsidR="002846C6">
        <w:rPr>
          <w:rFonts w:cs="Arial"/>
          <w:color w:val="000000" w:themeColor="text1"/>
          <w:sz w:val="20"/>
        </w:rPr>
        <w:t xml:space="preserve"> </w:t>
      </w:r>
      <w:r w:rsidR="002846C6" w:rsidRPr="00AA24F2">
        <w:rPr>
          <w:rFonts w:cs="Arial"/>
          <w:color w:val="000000" w:themeColor="text1"/>
          <w:sz w:val="20"/>
        </w:rPr>
        <w:t xml:space="preserve">Sebastian Stelzer, </w:t>
      </w:r>
      <w:r w:rsidR="00834009" w:rsidRPr="00AA24F2">
        <w:rPr>
          <w:rFonts w:cs="Arial"/>
          <w:color w:val="000000" w:themeColor="text1"/>
          <w:sz w:val="20"/>
        </w:rPr>
        <w:t>Group Lead Product Management Industrial Ethernet</w:t>
      </w:r>
      <w:r w:rsidR="00762B95" w:rsidRPr="00AA24F2">
        <w:rPr>
          <w:rFonts w:cs="Arial"/>
          <w:color w:val="000000" w:themeColor="text1"/>
          <w:sz w:val="20"/>
        </w:rPr>
        <w:t xml:space="preserve"> (Weidmüller)</w:t>
      </w:r>
      <w:r w:rsidR="00834009" w:rsidRPr="00AA24F2">
        <w:rPr>
          <w:rFonts w:cs="Arial"/>
          <w:color w:val="000000" w:themeColor="text1"/>
          <w:sz w:val="20"/>
        </w:rPr>
        <w:t xml:space="preserve">; </w:t>
      </w:r>
      <w:r w:rsidR="002846C6" w:rsidRPr="00AA24F2">
        <w:rPr>
          <w:rFonts w:cs="Arial"/>
          <w:color w:val="000000" w:themeColor="text1"/>
          <w:sz w:val="20"/>
        </w:rPr>
        <w:t>Dr. Björn Griese</w:t>
      </w:r>
      <w:r w:rsidR="00E23C54" w:rsidRPr="00AA24F2">
        <w:rPr>
          <w:rFonts w:cs="Arial"/>
          <w:color w:val="000000" w:themeColor="text1"/>
          <w:sz w:val="20"/>
        </w:rPr>
        <w:t>, Head of Product Security</w:t>
      </w:r>
      <w:r w:rsidR="00762B95" w:rsidRPr="00AA24F2">
        <w:rPr>
          <w:rFonts w:cs="Arial"/>
          <w:color w:val="000000" w:themeColor="text1"/>
          <w:sz w:val="20"/>
        </w:rPr>
        <w:t xml:space="preserve"> (Weidmüller)</w:t>
      </w:r>
      <w:r w:rsidR="00E23C54" w:rsidRPr="00AA24F2">
        <w:rPr>
          <w:rFonts w:cs="Arial"/>
          <w:color w:val="000000" w:themeColor="text1"/>
          <w:sz w:val="20"/>
        </w:rPr>
        <w:t>;</w:t>
      </w:r>
      <w:r w:rsidR="00AA24F2" w:rsidRPr="00AA24F2">
        <w:rPr>
          <w:rFonts w:cs="Arial"/>
          <w:color w:val="000000" w:themeColor="text1"/>
          <w:sz w:val="20"/>
        </w:rPr>
        <w:t xml:space="preserve"> </w:t>
      </w:r>
      <w:r w:rsidR="002846C6" w:rsidRPr="00AA24F2">
        <w:rPr>
          <w:rFonts w:cs="Arial"/>
          <w:color w:val="000000" w:themeColor="text1"/>
          <w:sz w:val="20"/>
        </w:rPr>
        <w:t>Christian Pellkofer, Manager System Engineering OT/IoT</w:t>
      </w:r>
      <w:r w:rsidR="00AA24F2" w:rsidRPr="00AA24F2">
        <w:rPr>
          <w:rFonts w:cs="Arial"/>
          <w:color w:val="000000" w:themeColor="text1"/>
          <w:sz w:val="20"/>
        </w:rPr>
        <w:t xml:space="preserve"> (Fortinet), </w:t>
      </w:r>
      <w:r w:rsidR="002846C6" w:rsidRPr="00AA24F2">
        <w:rPr>
          <w:rFonts w:cs="Arial"/>
          <w:color w:val="000000" w:themeColor="text1"/>
          <w:sz w:val="20"/>
        </w:rPr>
        <w:t>Dr. Thomas Bürger</w:t>
      </w:r>
      <w:r w:rsidR="00762B95" w:rsidRPr="00AA24F2">
        <w:rPr>
          <w:rFonts w:cs="Arial"/>
          <w:color w:val="000000" w:themeColor="text1"/>
          <w:sz w:val="20"/>
        </w:rPr>
        <w:t xml:space="preserve">, </w:t>
      </w:r>
      <w:r w:rsidR="00AA24F2" w:rsidRPr="00AA24F2">
        <w:rPr>
          <w:rFonts w:cs="Arial"/>
          <w:color w:val="000000" w:themeColor="text1"/>
          <w:sz w:val="20"/>
        </w:rPr>
        <w:t xml:space="preserve">Executive Vice President Automation Products and Solutions (Weidmüller); </w:t>
      </w:r>
      <w:r w:rsidR="002846C6" w:rsidRPr="00AA24F2">
        <w:rPr>
          <w:rFonts w:cs="Arial"/>
          <w:color w:val="000000" w:themeColor="text1"/>
          <w:sz w:val="20"/>
        </w:rPr>
        <w:t>Roland Renner, Business Development Manager- Operational</w:t>
      </w:r>
      <w:r w:rsidR="00AA24F2" w:rsidRPr="00AA24F2">
        <w:rPr>
          <w:rFonts w:cs="Arial"/>
          <w:color w:val="000000" w:themeColor="text1"/>
          <w:sz w:val="20"/>
        </w:rPr>
        <w:t xml:space="preserve"> (Fortinet)</w:t>
      </w:r>
      <w:r w:rsidR="007A6E7B">
        <w:rPr>
          <w:rFonts w:cs="Arial"/>
          <w:color w:val="000000" w:themeColor="text1"/>
          <w:sz w:val="20"/>
        </w:rPr>
        <w:t xml:space="preserve"> announce </w:t>
      </w:r>
      <w:r w:rsidR="00226373">
        <w:rPr>
          <w:rFonts w:cs="Arial"/>
          <w:color w:val="000000" w:themeColor="text1"/>
          <w:sz w:val="20"/>
        </w:rPr>
        <w:t>partnership at the SPS trade fair in Nuremberg, Germany</w:t>
      </w:r>
    </w:p>
    <w:p w14:paraId="694B0EBF" w14:textId="4EA1192D" w:rsidR="000D0243" w:rsidRPr="002846C6" w:rsidRDefault="000D0243" w:rsidP="00F76C67">
      <w:pPr>
        <w:spacing w:line="360" w:lineRule="auto"/>
        <w:ind w:right="-851"/>
        <w:jc w:val="both"/>
        <w:rPr>
          <w:rFonts w:cs="Arial"/>
          <w:color w:val="000000" w:themeColor="text1"/>
          <w:sz w:val="20"/>
          <w:lang w:val="en-US"/>
        </w:rPr>
      </w:pPr>
    </w:p>
    <w:p w14:paraId="31E42879" w14:textId="77777777" w:rsidR="00B07E39" w:rsidRDefault="00B07E39">
      <w:pPr>
        <w:rPr>
          <w:rStyle w:val="normaltextrun"/>
          <w:rFonts w:cs="Arial"/>
          <w:b/>
          <w:bCs/>
          <w:sz w:val="18"/>
          <w:szCs w:val="18"/>
          <w:lang w:val="en-US" w:eastAsia="de-DE"/>
        </w:rPr>
      </w:pPr>
      <w:r>
        <w:rPr>
          <w:rStyle w:val="normaltextrun"/>
          <w:rFonts w:cs="Arial"/>
          <w:b/>
          <w:bCs/>
          <w:sz w:val="18"/>
          <w:szCs w:val="18"/>
          <w:lang w:val="en-US"/>
        </w:rPr>
        <w:br w:type="page"/>
      </w:r>
    </w:p>
    <w:p w14:paraId="405EB98E" w14:textId="3A56E035" w:rsidR="00180A40" w:rsidRPr="00180A40" w:rsidRDefault="00180A40" w:rsidP="00180A40">
      <w:pPr>
        <w:pStyle w:val="paragraph"/>
        <w:spacing w:before="0" w:beforeAutospacing="0" w:after="240" w:afterAutospacing="0" w:line="360" w:lineRule="auto"/>
        <w:textAlignment w:val="baseline"/>
        <w:rPr>
          <w:rFonts w:ascii="Arial" w:hAnsi="Arial" w:cs="Arial"/>
          <w:sz w:val="18"/>
          <w:szCs w:val="18"/>
          <w:lang w:val="en-US"/>
        </w:rPr>
      </w:pPr>
      <w:r w:rsidRPr="00180A40">
        <w:rPr>
          <w:rStyle w:val="normaltextrun"/>
          <w:rFonts w:ascii="Arial" w:hAnsi="Arial" w:cs="Arial"/>
          <w:b/>
          <w:bCs/>
          <w:sz w:val="18"/>
          <w:szCs w:val="18"/>
          <w:lang w:val="en-US"/>
        </w:rPr>
        <w:lastRenderedPageBreak/>
        <w:t>The Weidmüller Group</w:t>
      </w:r>
      <w:r w:rsidRPr="00180A40">
        <w:rPr>
          <w:rStyle w:val="eop"/>
          <w:rFonts w:ascii="Arial" w:hAnsi="Arial" w:cs="Arial"/>
          <w:sz w:val="18"/>
          <w:szCs w:val="18"/>
          <w:lang w:val="en-US"/>
        </w:rPr>
        <w:t> </w:t>
      </w:r>
    </w:p>
    <w:p w14:paraId="0D014126" w14:textId="77777777" w:rsidR="00180A40" w:rsidRPr="00180A40" w:rsidRDefault="00180A40" w:rsidP="00180A40">
      <w:pPr>
        <w:pStyle w:val="paragraph"/>
        <w:shd w:val="clear" w:color="auto" w:fill="FFFFFF"/>
        <w:spacing w:before="0" w:beforeAutospacing="0" w:after="240" w:afterAutospacing="0" w:line="360" w:lineRule="auto"/>
        <w:textAlignment w:val="baseline"/>
        <w:rPr>
          <w:rFonts w:ascii="Arial" w:hAnsi="Arial" w:cs="Arial"/>
          <w:sz w:val="18"/>
          <w:szCs w:val="18"/>
          <w:lang w:val="en-US"/>
        </w:rPr>
      </w:pPr>
      <w:r w:rsidRPr="00180A40">
        <w:rPr>
          <w:rStyle w:val="normaltextrun"/>
          <w:rFonts w:ascii="Arial" w:hAnsi="Arial" w:cs="Arial"/>
          <w:color w:val="000000"/>
          <w:sz w:val="18"/>
          <w:szCs w:val="18"/>
          <w:lang w:val="en-US"/>
        </w:rPr>
        <w:t>Smart Industrial Connectivity: Electrification, automation, digitalisation,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2" w:anchor="wm-1246253" w:tgtFrame="_blank" w:history="1">
        <w:r w:rsidRPr="00180A40">
          <w:rPr>
            <w:rStyle w:val="normaltextrun"/>
            <w:rFonts w:ascii="Arial" w:hAnsi="Arial" w:cs="Arial"/>
            <w:color w:val="0000FF"/>
            <w:sz w:val="18"/>
            <w:szCs w:val="18"/>
            <w:lang w:val="en-US"/>
          </w:rPr>
          <w:t>Diversity with respect</w:t>
        </w:r>
      </w:hyperlink>
      <w:r w:rsidRPr="00180A40">
        <w:rPr>
          <w:rStyle w:val="normaltextrun"/>
          <w:rFonts w:ascii="Arial" w:hAnsi="Arial" w:cs="Arial"/>
          <w:color w:val="000000"/>
          <w:sz w:val="18"/>
          <w:szCs w:val="18"/>
          <w:lang w:val="en-US"/>
        </w:rPr>
        <w:t>.</w:t>
      </w:r>
      <w:r w:rsidRPr="00180A40">
        <w:rPr>
          <w:rStyle w:val="eop"/>
          <w:rFonts w:ascii="Arial" w:hAnsi="Arial" w:cs="Arial"/>
          <w:color w:val="000000"/>
          <w:sz w:val="18"/>
          <w:szCs w:val="18"/>
          <w:lang w:val="en-US"/>
        </w:rPr>
        <w:t> </w:t>
      </w:r>
    </w:p>
    <w:p w14:paraId="042D0A01" w14:textId="3AE1A13F" w:rsidR="00180A40" w:rsidRPr="00180A40" w:rsidRDefault="00180A40" w:rsidP="00180A40">
      <w:pPr>
        <w:pStyle w:val="paragraph"/>
        <w:shd w:val="clear" w:color="auto" w:fill="FFFFFF"/>
        <w:spacing w:before="0" w:beforeAutospacing="0" w:after="0" w:afterAutospacing="0" w:line="360" w:lineRule="auto"/>
        <w:textAlignment w:val="baseline"/>
        <w:rPr>
          <w:rFonts w:ascii="Arial" w:hAnsi="Arial" w:cs="Arial"/>
          <w:sz w:val="18"/>
          <w:szCs w:val="18"/>
          <w:lang w:val="en-US"/>
        </w:rPr>
      </w:pPr>
      <w:r w:rsidRPr="00180A40">
        <w:rPr>
          <w:rStyle w:val="normaltextrun"/>
          <w:rFonts w:ascii="Arial" w:hAnsi="Arial" w:cs="Arial"/>
          <w:color w:val="000000"/>
          <w:sz w:val="18"/>
          <w:szCs w:val="18"/>
          <w:lang w:val="en-US"/>
        </w:rPr>
        <w:t>Technologies and engagement for a liveable future - Weidmüller demonstrates how it approaches the topic of sustainability in its interactive</w:t>
      </w:r>
      <w:r w:rsidRPr="00180A40">
        <w:rPr>
          <w:rStyle w:val="normaltextrun"/>
          <w:rFonts w:ascii="Arial" w:hAnsi="Arial" w:cs="Arial"/>
          <w:color w:val="323130"/>
          <w:sz w:val="18"/>
          <w:szCs w:val="18"/>
          <w:lang w:val="en-GB"/>
        </w:rPr>
        <w:t> </w:t>
      </w:r>
      <w:hyperlink r:id="rId13" w:history="1">
        <w:r w:rsidR="00B07E39" w:rsidRPr="004763A2">
          <w:rPr>
            <w:rStyle w:val="Hyperlink"/>
            <w:rFonts w:ascii="Arial" w:hAnsi="Arial" w:cs="Arial"/>
            <w:sz w:val="18"/>
            <w:szCs w:val="18"/>
            <w:lang w:val="en-US"/>
          </w:rPr>
          <w:t>sustainability brochure</w:t>
        </w:r>
      </w:hyperlink>
      <w:r w:rsidR="004F0D1C" w:rsidRPr="00B07E39">
        <w:rPr>
          <w:rStyle w:val="normaltextrun"/>
          <w:rFonts w:ascii="Arial" w:hAnsi="Arial" w:cs="Arial"/>
          <w:sz w:val="18"/>
          <w:szCs w:val="18"/>
          <w:lang w:val="en-US"/>
        </w:rPr>
        <w:t>.</w:t>
      </w:r>
    </w:p>
    <w:p w14:paraId="7765594F" w14:textId="77777777" w:rsidR="00180A40" w:rsidRPr="00180A40" w:rsidRDefault="00180A40" w:rsidP="00180A40">
      <w:pPr>
        <w:pStyle w:val="StandardWeb"/>
        <w:shd w:val="clear" w:color="auto" w:fill="FFFFFF"/>
        <w:spacing w:line="360" w:lineRule="auto"/>
        <w:rPr>
          <w:rFonts w:ascii="Arial" w:hAnsi="Arial" w:cs="Arial"/>
          <w:color w:val="323130"/>
          <w:sz w:val="18"/>
          <w:szCs w:val="18"/>
          <w:lang w:val="en-US"/>
        </w:rPr>
      </w:pPr>
    </w:p>
    <w:p w14:paraId="3A895D54" w14:textId="77777777" w:rsidR="00180A40" w:rsidRPr="00180A40" w:rsidRDefault="00180A40" w:rsidP="00180A40">
      <w:pPr>
        <w:pStyle w:val="paragraph"/>
        <w:spacing w:before="0" w:beforeAutospacing="0" w:after="0" w:afterAutospacing="0" w:line="360" w:lineRule="auto"/>
        <w:jc w:val="both"/>
        <w:textAlignment w:val="baseline"/>
        <w:rPr>
          <w:rFonts w:ascii="Arial" w:hAnsi="Arial" w:cs="Arial"/>
          <w:sz w:val="18"/>
          <w:szCs w:val="18"/>
          <w:lang w:val="en-US"/>
        </w:rPr>
      </w:pPr>
      <w:r w:rsidRPr="00180A40">
        <w:rPr>
          <w:rStyle w:val="normaltextrun"/>
          <w:rFonts w:ascii="Arial" w:hAnsi="Arial" w:cs="Arial"/>
          <w:b/>
          <w:bCs/>
          <w:sz w:val="18"/>
          <w:szCs w:val="18"/>
          <w:lang w:val="en-US"/>
        </w:rPr>
        <w:t>Your contact person:</w:t>
      </w: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Weidmüller Corporate Communications </w:t>
      </w:r>
      <w:r w:rsidRPr="00180A40">
        <w:rPr>
          <w:rStyle w:val="eop"/>
          <w:rFonts w:ascii="Arial" w:hAnsi="Arial" w:cs="Arial"/>
          <w:sz w:val="18"/>
          <w:szCs w:val="18"/>
          <w:lang w:val="en-US"/>
        </w:rPr>
        <w:t> </w:t>
      </w:r>
    </w:p>
    <w:p w14:paraId="42CE3ADA" w14:textId="77777777" w:rsidR="00180A40" w:rsidRPr="00180A40" w:rsidRDefault="00180A40" w:rsidP="00180A40">
      <w:pPr>
        <w:pStyle w:val="paragraph"/>
        <w:spacing w:before="0" w:beforeAutospacing="0" w:after="0" w:afterAutospacing="0" w:line="360" w:lineRule="auto"/>
        <w:jc w:val="both"/>
        <w:textAlignment w:val="baseline"/>
        <w:rPr>
          <w:rFonts w:ascii="Arial" w:hAnsi="Arial" w:cs="Arial"/>
          <w:sz w:val="18"/>
          <w:szCs w:val="18"/>
        </w:rPr>
      </w:pP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Tel.: +49 5231 14-292322</w:t>
      </w:r>
      <w:r w:rsidRPr="00180A40">
        <w:rPr>
          <w:rStyle w:val="eop"/>
          <w:rFonts w:ascii="Arial" w:hAnsi="Arial" w:cs="Arial"/>
          <w:sz w:val="18"/>
          <w:szCs w:val="18"/>
        </w:rPr>
        <w:t> </w:t>
      </w:r>
    </w:p>
    <w:p w14:paraId="734AF8D7" w14:textId="384B9B84" w:rsidR="00180A40" w:rsidRPr="00D47AF4" w:rsidRDefault="00180A40" w:rsidP="00D47AF4">
      <w:pPr>
        <w:pStyle w:val="paragraph"/>
        <w:spacing w:before="0" w:beforeAutospacing="0" w:after="0" w:afterAutospacing="0" w:line="360" w:lineRule="auto"/>
        <w:ind w:left="2115" w:firstLine="705"/>
        <w:jc w:val="both"/>
        <w:textAlignment w:val="baseline"/>
        <w:rPr>
          <w:rFonts w:ascii="Arial" w:hAnsi="Arial" w:cs="Arial"/>
          <w:sz w:val="18"/>
          <w:szCs w:val="18"/>
        </w:rPr>
      </w:pPr>
      <w:r w:rsidRPr="00180A40">
        <w:rPr>
          <w:rStyle w:val="normaltextrun"/>
          <w:rFonts w:ascii="Arial" w:hAnsi="Arial" w:cs="Arial"/>
          <w:sz w:val="18"/>
          <w:szCs w:val="18"/>
          <w:lang w:val="en-US"/>
        </w:rPr>
        <w:t xml:space="preserve">Email: </w:t>
      </w:r>
      <w:hyperlink r:id="rId14" w:tgtFrame="_blank" w:history="1">
        <w:r w:rsidRPr="00180A40">
          <w:rPr>
            <w:rStyle w:val="normaltextrun"/>
            <w:rFonts w:ascii="Arial" w:hAnsi="Arial" w:cs="Arial"/>
            <w:color w:val="0000FF"/>
            <w:sz w:val="18"/>
            <w:szCs w:val="18"/>
            <w:lang w:val="en-US"/>
          </w:rPr>
          <w:t>presse@weidmueller.com</w:t>
        </w:r>
      </w:hyperlink>
    </w:p>
    <w:sectPr w:rsidR="00180A40" w:rsidRPr="00D47AF4"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362A0" w14:textId="77777777" w:rsidR="00C61097" w:rsidRDefault="00C61097">
      <w:r>
        <w:separator/>
      </w:r>
    </w:p>
  </w:endnote>
  <w:endnote w:type="continuationSeparator" w:id="0">
    <w:p w14:paraId="70E8FD67" w14:textId="77777777" w:rsidR="00C61097" w:rsidRDefault="00C61097">
      <w:r>
        <w:continuationSeparator/>
      </w:r>
    </w:p>
  </w:endnote>
  <w:endnote w:type="continuationNotice" w:id="1">
    <w:p w14:paraId="168001FB" w14:textId="77777777" w:rsidR="00C61097" w:rsidRDefault="00C61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rPr>
        </w:pPr>
        <w:r>
          <w:rPr>
            <w:sz w:val="18"/>
          </w:rPr>
          <w:t xml:space="preserve"> </w:t>
        </w:r>
      </w:p>
      <w:p w14:paraId="3C802467" w14:textId="2DB14DBD" w:rsidR="00F829AE" w:rsidRDefault="00813EA2"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2F38" w14:textId="77777777" w:rsidR="00C61097" w:rsidRDefault="00C61097">
      <w:r>
        <w:separator/>
      </w:r>
    </w:p>
  </w:footnote>
  <w:footnote w:type="continuationSeparator" w:id="0">
    <w:p w14:paraId="450ABFCE" w14:textId="77777777" w:rsidR="00C61097" w:rsidRDefault="00C61097">
      <w:r>
        <w:continuationSeparator/>
      </w:r>
    </w:p>
  </w:footnote>
  <w:footnote w:type="continuationNotice" w:id="1">
    <w:p w14:paraId="1C2A94C4" w14:textId="77777777" w:rsidR="00C61097" w:rsidRDefault="00C61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DF0FCA1" w:rsidR="00F829AE" w:rsidRPr="004F0D1C" w:rsidRDefault="00F829AE">
    <w:pPr>
      <w:pStyle w:val="Kopfzeile"/>
      <w:rPr>
        <w:sz w:val="32"/>
        <w:szCs w:val="32"/>
      </w:rPr>
    </w:pPr>
    <w:r w:rsidRPr="004F0D1C">
      <w:rPr>
        <w:b/>
        <w:noProof/>
        <w:sz w:val="32"/>
        <w:szCs w:val="32"/>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r w:rsidR="004F0D1C" w:rsidRPr="004F0D1C">
      <w:rPr>
        <w:sz w:val="32"/>
        <w:szCs w:val="3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1599"/>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365"/>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3E33"/>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56F9"/>
    <w:rsid w:val="000C71A6"/>
    <w:rsid w:val="000D0243"/>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0A40"/>
    <w:rsid w:val="0018130D"/>
    <w:rsid w:val="00181AC0"/>
    <w:rsid w:val="001821AA"/>
    <w:rsid w:val="00182C65"/>
    <w:rsid w:val="00183774"/>
    <w:rsid w:val="0018459C"/>
    <w:rsid w:val="00184B33"/>
    <w:rsid w:val="00185F71"/>
    <w:rsid w:val="00186015"/>
    <w:rsid w:val="001864FE"/>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00FE"/>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0C1F"/>
    <w:rsid w:val="002113BF"/>
    <w:rsid w:val="00211878"/>
    <w:rsid w:val="00211DF3"/>
    <w:rsid w:val="00212017"/>
    <w:rsid w:val="00212DAB"/>
    <w:rsid w:val="00212FB5"/>
    <w:rsid w:val="002167BB"/>
    <w:rsid w:val="002169C7"/>
    <w:rsid w:val="00217127"/>
    <w:rsid w:val="002175A6"/>
    <w:rsid w:val="00217764"/>
    <w:rsid w:val="002177F5"/>
    <w:rsid w:val="00221D0D"/>
    <w:rsid w:val="002220DD"/>
    <w:rsid w:val="00222F14"/>
    <w:rsid w:val="002233B2"/>
    <w:rsid w:val="00224245"/>
    <w:rsid w:val="0022437B"/>
    <w:rsid w:val="00226373"/>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3C95"/>
    <w:rsid w:val="002642BA"/>
    <w:rsid w:val="00264C53"/>
    <w:rsid w:val="002650A0"/>
    <w:rsid w:val="00265119"/>
    <w:rsid w:val="00265609"/>
    <w:rsid w:val="00267014"/>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46C6"/>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13D"/>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8C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6DB4"/>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19DA"/>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10"/>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57C"/>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2DF6"/>
    <w:rsid w:val="0044358E"/>
    <w:rsid w:val="004452DF"/>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763A2"/>
    <w:rsid w:val="0048010A"/>
    <w:rsid w:val="0048038C"/>
    <w:rsid w:val="0048451A"/>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029"/>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D7B5D"/>
    <w:rsid w:val="004E2563"/>
    <w:rsid w:val="004E2D9A"/>
    <w:rsid w:val="004E30DF"/>
    <w:rsid w:val="004E4204"/>
    <w:rsid w:val="004E4453"/>
    <w:rsid w:val="004E5D7C"/>
    <w:rsid w:val="004E5DD3"/>
    <w:rsid w:val="004E746E"/>
    <w:rsid w:val="004F0D1C"/>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99D"/>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3AFF"/>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450B"/>
    <w:rsid w:val="0056551A"/>
    <w:rsid w:val="00565C86"/>
    <w:rsid w:val="005661C8"/>
    <w:rsid w:val="0056793F"/>
    <w:rsid w:val="00567C02"/>
    <w:rsid w:val="00567C81"/>
    <w:rsid w:val="005708C6"/>
    <w:rsid w:val="005723C2"/>
    <w:rsid w:val="00572D6C"/>
    <w:rsid w:val="00574320"/>
    <w:rsid w:val="005748D7"/>
    <w:rsid w:val="005753DB"/>
    <w:rsid w:val="00576FD0"/>
    <w:rsid w:val="00577469"/>
    <w:rsid w:val="005775CE"/>
    <w:rsid w:val="00577B36"/>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1F96"/>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A6F"/>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5F1E"/>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00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B7978"/>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4D1"/>
    <w:rsid w:val="006E2732"/>
    <w:rsid w:val="006E38E9"/>
    <w:rsid w:val="006E48E2"/>
    <w:rsid w:val="006E4B90"/>
    <w:rsid w:val="006E4D5C"/>
    <w:rsid w:val="006E7744"/>
    <w:rsid w:val="006F447D"/>
    <w:rsid w:val="006F51DE"/>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1025"/>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2B95"/>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0F6"/>
    <w:rsid w:val="007914F4"/>
    <w:rsid w:val="00793B02"/>
    <w:rsid w:val="00794C29"/>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6E7B"/>
    <w:rsid w:val="007A7555"/>
    <w:rsid w:val="007B09F8"/>
    <w:rsid w:val="007B0D78"/>
    <w:rsid w:val="007B27AA"/>
    <w:rsid w:val="007B2DCA"/>
    <w:rsid w:val="007B2FF0"/>
    <w:rsid w:val="007B3ABD"/>
    <w:rsid w:val="007B45CD"/>
    <w:rsid w:val="007B65B5"/>
    <w:rsid w:val="007B7E23"/>
    <w:rsid w:val="007C0993"/>
    <w:rsid w:val="007C0E59"/>
    <w:rsid w:val="007C1326"/>
    <w:rsid w:val="007C2991"/>
    <w:rsid w:val="007C405D"/>
    <w:rsid w:val="007C40DA"/>
    <w:rsid w:val="007C572F"/>
    <w:rsid w:val="007C7631"/>
    <w:rsid w:val="007D04ED"/>
    <w:rsid w:val="007D1336"/>
    <w:rsid w:val="007D1BBE"/>
    <w:rsid w:val="007D22B4"/>
    <w:rsid w:val="007D23A6"/>
    <w:rsid w:val="007D29CB"/>
    <w:rsid w:val="007D3C7F"/>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50"/>
    <w:rsid w:val="00803074"/>
    <w:rsid w:val="008034B4"/>
    <w:rsid w:val="008043A0"/>
    <w:rsid w:val="00804AF8"/>
    <w:rsid w:val="008054A4"/>
    <w:rsid w:val="00810F50"/>
    <w:rsid w:val="00811307"/>
    <w:rsid w:val="00811D3D"/>
    <w:rsid w:val="00813EA2"/>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4009"/>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4F"/>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67B18"/>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CF7"/>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084"/>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24F2"/>
    <w:rsid w:val="00AA40A9"/>
    <w:rsid w:val="00AA6EE1"/>
    <w:rsid w:val="00AA76E1"/>
    <w:rsid w:val="00AA777E"/>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68F"/>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171E"/>
    <w:rsid w:val="00B02864"/>
    <w:rsid w:val="00B04256"/>
    <w:rsid w:val="00B04A15"/>
    <w:rsid w:val="00B0527D"/>
    <w:rsid w:val="00B07964"/>
    <w:rsid w:val="00B07E39"/>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41E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05B"/>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5F36"/>
    <w:rsid w:val="00BE6F2E"/>
    <w:rsid w:val="00BF0372"/>
    <w:rsid w:val="00BF131C"/>
    <w:rsid w:val="00BF1EEB"/>
    <w:rsid w:val="00BF1FD6"/>
    <w:rsid w:val="00BF2A33"/>
    <w:rsid w:val="00BF2F1B"/>
    <w:rsid w:val="00BF31F9"/>
    <w:rsid w:val="00BF4B35"/>
    <w:rsid w:val="00BF6177"/>
    <w:rsid w:val="00C00B4D"/>
    <w:rsid w:val="00C00C0A"/>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791"/>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5786E"/>
    <w:rsid w:val="00C6101F"/>
    <w:rsid w:val="00C61097"/>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3B99"/>
    <w:rsid w:val="00D43EE2"/>
    <w:rsid w:val="00D44794"/>
    <w:rsid w:val="00D46128"/>
    <w:rsid w:val="00D477E7"/>
    <w:rsid w:val="00D47AF4"/>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87DDF"/>
    <w:rsid w:val="00D906C1"/>
    <w:rsid w:val="00D91442"/>
    <w:rsid w:val="00D91B49"/>
    <w:rsid w:val="00D94D27"/>
    <w:rsid w:val="00D964F9"/>
    <w:rsid w:val="00D96A4E"/>
    <w:rsid w:val="00D970D4"/>
    <w:rsid w:val="00D9732A"/>
    <w:rsid w:val="00DA06B9"/>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C6710"/>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4694"/>
    <w:rsid w:val="00DE7E05"/>
    <w:rsid w:val="00DF0A45"/>
    <w:rsid w:val="00DF0B59"/>
    <w:rsid w:val="00DF0C17"/>
    <w:rsid w:val="00DF19EA"/>
    <w:rsid w:val="00DF1C2C"/>
    <w:rsid w:val="00DF1E18"/>
    <w:rsid w:val="00DF1E7E"/>
    <w:rsid w:val="00DF205D"/>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3C54"/>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8C5"/>
    <w:rsid w:val="00E77BE4"/>
    <w:rsid w:val="00E8048E"/>
    <w:rsid w:val="00E804C9"/>
    <w:rsid w:val="00E80F7C"/>
    <w:rsid w:val="00E8126A"/>
    <w:rsid w:val="00E82B4B"/>
    <w:rsid w:val="00E83C38"/>
    <w:rsid w:val="00E83D3D"/>
    <w:rsid w:val="00E83FA7"/>
    <w:rsid w:val="00E846DA"/>
    <w:rsid w:val="00E847C6"/>
    <w:rsid w:val="00E84AA1"/>
    <w:rsid w:val="00E850B2"/>
    <w:rsid w:val="00E865AF"/>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38A"/>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2E8"/>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76C67"/>
    <w:rsid w:val="00F8038D"/>
    <w:rsid w:val="00F803A1"/>
    <w:rsid w:val="00F80951"/>
    <w:rsid w:val="00F81494"/>
    <w:rsid w:val="00F81EFD"/>
    <w:rsid w:val="00F829AE"/>
    <w:rsid w:val="00F833B9"/>
    <w:rsid w:val="00F84DB6"/>
    <w:rsid w:val="00F8589A"/>
    <w:rsid w:val="00F860E7"/>
    <w:rsid w:val="00F864E5"/>
    <w:rsid w:val="00F87D31"/>
    <w:rsid w:val="00F90F5B"/>
    <w:rsid w:val="00F93A4C"/>
    <w:rsid w:val="00F95A8D"/>
    <w:rsid w:val="00F964BA"/>
    <w:rsid w:val="00F9734B"/>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667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2BB19DD"/>
    <w:rsid w:val="03426BEE"/>
    <w:rsid w:val="03E3E7CD"/>
    <w:rsid w:val="04A9482F"/>
    <w:rsid w:val="0582EA50"/>
    <w:rsid w:val="05C3C77D"/>
    <w:rsid w:val="077828BB"/>
    <w:rsid w:val="086FAF55"/>
    <w:rsid w:val="08E9CAB7"/>
    <w:rsid w:val="093781DE"/>
    <w:rsid w:val="09489356"/>
    <w:rsid w:val="094ED547"/>
    <w:rsid w:val="09AB66B9"/>
    <w:rsid w:val="0A051126"/>
    <w:rsid w:val="0B9ECA7A"/>
    <w:rsid w:val="0D2465AE"/>
    <w:rsid w:val="0E093BCE"/>
    <w:rsid w:val="0ED7686B"/>
    <w:rsid w:val="1123C340"/>
    <w:rsid w:val="1263654A"/>
    <w:rsid w:val="12B8F24F"/>
    <w:rsid w:val="1303D22F"/>
    <w:rsid w:val="13D6814F"/>
    <w:rsid w:val="14DFEF31"/>
    <w:rsid w:val="1622751E"/>
    <w:rsid w:val="176CB1BB"/>
    <w:rsid w:val="18B829B4"/>
    <w:rsid w:val="18C4E78C"/>
    <w:rsid w:val="190D7C03"/>
    <w:rsid w:val="1A25DADF"/>
    <w:rsid w:val="1A76FC1D"/>
    <w:rsid w:val="1A891CAB"/>
    <w:rsid w:val="1B275BB8"/>
    <w:rsid w:val="1B601C3F"/>
    <w:rsid w:val="1D2E4C63"/>
    <w:rsid w:val="1D958A60"/>
    <w:rsid w:val="1E8BBCF9"/>
    <w:rsid w:val="1F278478"/>
    <w:rsid w:val="1F97019F"/>
    <w:rsid w:val="21173804"/>
    <w:rsid w:val="2292EA9E"/>
    <w:rsid w:val="24891539"/>
    <w:rsid w:val="250596FF"/>
    <w:rsid w:val="25DD74D0"/>
    <w:rsid w:val="260C6B87"/>
    <w:rsid w:val="2611BC67"/>
    <w:rsid w:val="284CE0F4"/>
    <w:rsid w:val="285A7641"/>
    <w:rsid w:val="28F27CE3"/>
    <w:rsid w:val="29EC570D"/>
    <w:rsid w:val="2A09F09F"/>
    <w:rsid w:val="2A4B428F"/>
    <w:rsid w:val="2BA38D6D"/>
    <w:rsid w:val="2BF3AC67"/>
    <w:rsid w:val="2C456A88"/>
    <w:rsid w:val="2FAFE56B"/>
    <w:rsid w:val="305ABA02"/>
    <w:rsid w:val="3182DA71"/>
    <w:rsid w:val="318D6B89"/>
    <w:rsid w:val="32E7862D"/>
    <w:rsid w:val="338AA435"/>
    <w:rsid w:val="345E0DA1"/>
    <w:rsid w:val="35A0C0F1"/>
    <w:rsid w:val="35E4A343"/>
    <w:rsid w:val="3732AB99"/>
    <w:rsid w:val="37437A3B"/>
    <w:rsid w:val="37BAC8AB"/>
    <w:rsid w:val="37D54E52"/>
    <w:rsid w:val="38506287"/>
    <w:rsid w:val="392F8D0E"/>
    <w:rsid w:val="39C0F636"/>
    <w:rsid w:val="39F36CE5"/>
    <w:rsid w:val="3A127A29"/>
    <w:rsid w:val="3B1FAED0"/>
    <w:rsid w:val="3B55479C"/>
    <w:rsid w:val="3C754016"/>
    <w:rsid w:val="3CD0E78C"/>
    <w:rsid w:val="3E548EF2"/>
    <w:rsid w:val="40B86502"/>
    <w:rsid w:val="40D597F7"/>
    <w:rsid w:val="4122E1EC"/>
    <w:rsid w:val="42020B94"/>
    <w:rsid w:val="437F912F"/>
    <w:rsid w:val="438A12F2"/>
    <w:rsid w:val="442F9DB8"/>
    <w:rsid w:val="445E8348"/>
    <w:rsid w:val="45669838"/>
    <w:rsid w:val="45E580FE"/>
    <w:rsid w:val="45FE3EA7"/>
    <w:rsid w:val="47419123"/>
    <w:rsid w:val="48892CFB"/>
    <w:rsid w:val="48F9DEED"/>
    <w:rsid w:val="4A78E836"/>
    <w:rsid w:val="4AA695D8"/>
    <w:rsid w:val="4C123BAF"/>
    <w:rsid w:val="4C378A46"/>
    <w:rsid w:val="4D823418"/>
    <w:rsid w:val="5123D318"/>
    <w:rsid w:val="5149F343"/>
    <w:rsid w:val="519105CC"/>
    <w:rsid w:val="52813730"/>
    <w:rsid w:val="540E0555"/>
    <w:rsid w:val="55580828"/>
    <w:rsid w:val="55BF7649"/>
    <w:rsid w:val="55D123CA"/>
    <w:rsid w:val="56864E6C"/>
    <w:rsid w:val="56AF1506"/>
    <w:rsid w:val="571DDED1"/>
    <w:rsid w:val="57610FCC"/>
    <w:rsid w:val="5B0F7C16"/>
    <w:rsid w:val="5B4A4DAB"/>
    <w:rsid w:val="5B7BF436"/>
    <w:rsid w:val="5D73C726"/>
    <w:rsid w:val="5D8FA6FD"/>
    <w:rsid w:val="5E05A321"/>
    <w:rsid w:val="5F368AED"/>
    <w:rsid w:val="5FB5409E"/>
    <w:rsid w:val="60BE7FF3"/>
    <w:rsid w:val="60F88EBC"/>
    <w:rsid w:val="615FDD70"/>
    <w:rsid w:val="627252D2"/>
    <w:rsid w:val="62AE6F8A"/>
    <w:rsid w:val="62BD5650"/>
    <w:rsid w:val="64AB709D"/>
    <w:rsid w:val="6524B8C8"/>
    <w:rsid w:val="6539623B"/>
    <w:rsid w:val="65E6104C"/>
    <w:rsid w:val="666E5A0B"/>
    <w:rsid w:val="6A0BFE2B"/>
    <w:rsid w:val="6A3CF19F"/>
    <w:rsid w:val="6AA176B3"/>
    <w:rsid w:val="6C11C273"/>
    <w:rsid w:val="6C8CACA6"/>
    <w:rsid w:val="6CD2B6C8"/>
    <w:rsid w:val="6CDCF270"/>
    <w:rsid w:val="6D676724"/>
    <w:rsid w:val="6D9A3390"/>
    <w:rsid w:val="6F179BED"/>
    <w:rsid w:val="6FC47302"/>
    <w:rsid w:val="712DE9E9"/>
    <w:rsid w:val="7283749B"/>
    <w:rsid w:val="733C4E40"/>
    <w:rsid w:val="747EB278"/>
    <w:rsid w:val="749C094A"/>
    <w:rsid w:val="75B6A0E2"/>
    <w:rsid w:val="7ACDE40C"/>
    <w:rsid w:val="7BAF3B83"/>
    <w:rsid w:val="7C07302B"/>
    <w:rsid w:val="7DDE6179"/>
    <w:rsid w:val="7FC4353D"/>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eastAsia="de-DE"/>
    </w:rPr>
  </w:style>
  <w:style w:type="character" w:customStyle="1" w:styleId="ms-button-flexcontainer">
    <w:name w:val="ms-button-flexcontainer"/>
    <w:basedOn w:val="Absatz-Standardschriftart"/>
    <w:rsid w:val="00180A40"/>
  </w:style>
  <w:style w:type="character" w:customStyle="1" w:styleId="ms-button-label">
    <w:name w:val="ms-button-label"/>
    <w:basedOn w:val="Absatz-Standardschriftart"/>
    <w:rsid w:val="00180A40"/>
  </w:style>
  <w:style w:type="paragraph" w:customStyle="1" w:styleId="paragraph">
    <w:name w:val="paragraph"/>
    <w:basedOn w:val="Standard"/>
    <w:rsid w:val="00180A40"/>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180A40"/>
  </w:style>
  <w:style w:type="character" w:customStyle="1" w:styleId="tabchar">
    <w:name w:val="tabchar"/>
    <w:basedOn w:val="Absatz-Standardschriftart"/>
    <w:rsid w:val="00180A40"/>
  </w:style>
  <w:style w:type="character" w:styleId="NichtaufgelsteErwhnung">
    <w:name w:val="Unresolved Mention"/>
    <w:basedOn w:val="Absatz-Standardschriftart"/>
    <w:uiPriority w:val="99"/>
    <w:semiHidden/>
    <w:unhideWhenUsed/>
    <w:rsid w:val="00476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0381420">
      <w:bodyDiv w:val="1"/>
      <w:marLeft w:val="0"/>
      <w:marRight w:val="0"/>
      <w:marTop w:val="0"/>
      <w:marBottom w:val="0"/>
      <w:divBdr>
        <w:top w:val="none" w:sz="0" w:space="0" w:color="auto"/>
        <w:left w:val="none" w:sz="0" w:space="0" w:color="auto"/>
        <w:bottom w:val="none" w:sz="0" w:space="0" w:color="auto"/>
        <w:right w:val="none" w:sz="0" w:space="0" w:color="auto"/>
      </w:divBdr>
      <w:divsChild>
        <w:div w:id="919758599">
          <w:marLeft w:val="0"/>
          <w:marRight w:val="0"/>
          <w:marTop w:val="0"/>
          <w:marBottom w:val="0"/>
          <w:divBdr>
            <w:top w:val="none" w:sz="0" w:space="0" w:color="auto"/>
            <w:left w:val="none" w:sz="0" w:space="0" w:color="auto"/>
            <w:bottom w:val="none" w:sz="0" w:space="0" w:color="auto"/>
            <w:right w:val="none" w:sz="0" w:space="0" w:color="auto"/>
          </w:divBdr>
          <w:divsChild>
            <w:div w:id="2020158065">
              <w:marLeft w:val="0"/>
              <w:marRight w:val="0"/>
              <w:marTop w:val="0"/>
              <w:marBottom w:val="0"/>
              <w:divBdr>
                <w:top w:val="none" w:sz="0" w:space="0" w:color="auto"/>
                <w:left w:val="none" w:sz="0" w:space="0" w:color="auto"/>
                <w:bottom w:val="none" w:sz="0" w:space="0" w:color="auto"/>
                <w:right w:val="none" w:sz="0" w:space="0" w:color="auto"/>
              </w:divBdr>
              <w:divsChild>
                <w:div w:id="230312278">
                  <w:marLeft w:val="0"/>
                  <w:marRight w:val="0"/>
                  <w:marTop w:val="0"/>
                  <w:marBottom w:val="0"/>
                  <w:divBdr>
                    <w:top w:val="none" w:sz="0" w:space="0" w:color="auto"/>
                    <w:left w:val="none" w:sz="0" w:space="0" w:color="auto"/>
                    <w:bottom w:val="none" w:sz="0" w:space="0" w:color="auto"/>
                    <w:right w:val="none" w:sz="0" w:space="0" w:color="auto"/>
                  </w:divBdr>
                  <w:divsChild>
                    <w:div w:id="1352881021">
                      <w:marLeft w:val="0"/>
                      <w:marRight w:val="0"/>
                      <w:marTop w:val="0"/>
                      <w:marBottom w:val="0"/>
                      <w:divBdr>
                        <w:top w:val="none" w:sz="0" w:space="0" w:color="auto"/>
                        <w:left w:val="none" w:sz="0" w:space="0" w:color="auto"/>
                        <w:bottom w:val="none" w:sz="0" w:space="0" w:color="auto"/>
                        <w:right w:val="none" w:sz="0" w:space="0" w:color="auto"/>
                      </w:divBdr>
                      <w:divsChild>
                        <w:div w:id="1234125857">
                          <w:marLeft w:val="0"/>
                          <w:marRight w:val="0"/>
                          <w:marTop w:val="0"/>
                          <w:marBottom w:val="0"/>
                          <w:divBdr>
                            <w:top w:val="none" w:sz="0" w:space="0" w:color="auto"/>
                            <w:left w:val="none" w:sz="0" w:space="0" w:color="EDEBE9"/>
                            <w:bottom w:val="none" w:sz="0" w:space="0" w:color="EDEBE9"/>
                            <w:right w:val="none" w:sz="0" w:space="0" w:color="EDEBE9"/>
                          </w:divBdr>
                          <w:divsChild>
                            <w:div w:id="21180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803839">
          <w:marLeft w:val="0"/>
          <w:marRight w:val="0"/>
          <w:marTop w:val="0"/>
          <w:marBottom w:val="0"/>
          <w:divBdr>
            <w:top w:val="none" w:sz="0" w:space="0" w:color="auto"/>
            <w:left w:val="none" w:sz="0" w:space="0" w:color="auto"/>
            <w:bottom w:val="none" w:sz="0" w:space="0" w:color="auto"/>
            <w:right w:val="none" w:sz="0" w:space="0" w:color="auto"/>
          </w:divBdr>
          <w:divsChild>
            <w:div w:id="553542326">
              <w:marLeft w:val="0"/>
              <w:marRight w:val="0"/>
              <w:marTop w:val="0"/>
              <w:marBottom w:val="0"/>
              <w:divBdr>
                <w:top w:val="none" w:sz="0" w:space="0" w:color="auto"/>
                <w:left w:val="none" w:sz="0" w:space="0" w:color="auto"/>
                <w:bottom w:val="none" w:sz="0" w:space="0" w:color="auto"/>
                <w:right w:val="none" w:sz="0" w:space="0" w:color="auto"/>
              </w:divBdr>
              <w:divsChild>
                <w:div w:id="1521551528">
                  <w:marLeft w:val="0"/>
                  <w:marRight w:val="0"/>
                  <w:marTop w:val="0"/>
                  <w:marBottom w:val="0"/>
                  <w:divBdr>
                    <w:top w:val="none" w:sz="0" w:space="0" w:color="auto"/>
                    <w:left w:val="none" w:sz="0" w:space="0" w:color="auto"/>
                    <w:bottom w:val="none" w:sz="0" w:space="0" w:color="auto"/>
                    <w:right w:val="none" w:sz="0" w:space="0" w:color="auto"/>
                  </w:divBdr>
                  <w:divsChild>
                    <w:div w:id="222568442">
                      <w:marLeft w:val="0"/>
                      <w:marRight w:val="0"/>
                      <w:marTop w:val="0"/>
                      <w:marBottom w:val="0"/>
                      <w:divBdr>
                        <w:top w:val="none" w:sz="0" w:space="0" w:color="auto"/>
                        <w:left w:val="none" w:sz="0" w:space="0" w:color="auto"/>
                        <w:bottom w:val="none" w:sz="0" w:space="0" w:color="auto"/>
                        <w:right w:val="none" w:sz="0" w:space="0" w:color="auto"/>
                      </w:divBdr>
                      <w:divsChild>
                        <w:div w:id="1196040835">
                          <w:marLeft w:val="0"/>
                          <w:marRight w:val="0"/>
                          <w:marTop w:val="0"/>
                          <w:marBottom w:val="0"/>
                          <w:divBdr>
                            <w:top w:val="none" w:sz="0" w:space="0" w:color="auto"/>
                            <w:left w:val="none" w:sz="0" w:space="0" w:color="auto"/>
                            <w:bottom w:val="none" w:sz="0" w:space="0" w:color="auto"/>
                            <w:right w:val="none" w:sz="0" w:space="0" w:color="auto"/>
                          </w:divBdr>
                          <w:divsChild>
                            <w:div w:id="1775589160">
                              <w:marLeft w:val="0"/>
                              <w:marRight w:val="0"/>
                              <w:marTop w:val="0"/>
                              <w:marBottom w:val="0"/>
                              <w:divBdr>
                                <w:top w:val="none" w:sz="0" w:space="0" w:color="auto"/>
                                <w:left w:val="none" w:sz="0" w:space="0" w:color="auto"/>
                                <w:bottom w:val="none" w:sz="0" w:space="0" w:color="auto"/>
                                <w:right w:val="none" w:sz="0" w:space="0" w:color="auto"/>
                              </w:divBdr>
                              <w:divsChild>
                                <w:div w:id="1254582342">
                                  <w:marLeft w:val="0"/>
                                  <w:marRight w:val="0"/>
                                  <w:marTop w:val="0"/>
                                  <w:marBottom w:val="0"/>
                                  <w:divBdr>
                                    <w:top w:val="none" w:sz="0" w:space="0" w:color="auto"/>
                                    <w:left w:val="none" w:sz="0" w:space="0" w:color="auto"/>
                                    <w:bottom w:val="none" w:sz="0" w:space="0" w:color="auto"/>
                                    <w:right w:val="none" w:sz="0" w:space="0" w:color="auto"/>
                                  </w:divBdr>
                                  <w:divsChild>
                                    <w:div w:id="40638601">
                                      <w:marLeft w:val="0"/>
                                      <w:marRight w:val="0"/>
                                      <w:marTop w:val="100"/>
                                      <w:marBottom w:val="100"/>
                                      <w:divBdr>
                                        <w:top w:val="none" w:sz="0" w:space="0" w:color="auto"/>
                                        <w:left w:val="none" w:sz="0" w:space="0" w:color="auto"/>
                                        <w:bottom w:val="none" w:sz="0" w:space="0" w:color="auto"/>
                                        <w:right w:val="none" w:sz="0" w:space="0" w:color="auto"/>
                                      </w:divBdr>
                                      <w:divsChild>
                                        <w:div w:id="647368461">
                                          <w:marLeft w:val="0"/>
                                          <w:marRight w:val="0"/>
                                          <w:marTop w:val="0"/>
                                          <w:marBottom w:val="0"/>
                                          <w:divBdr>
                                            <w:top w:val="none" w:sz="0" w:space="0" w:color="auto"/>
                                            <w:left w:val="none" w:sz="0" w:space="0" w:color="auto"/>
                                            <w:bottom w:val="none" w:sz="0" w:space="0" w:color="auto"/>
                                            <w:right w:val="none" w:sz="0" w:space="0" w:color="auto"/>
                                          </w:divBdr>
                                          <w:divsChild>
                                            <w:div w:id="1667705863">
                                              <w:marLeft w:val="0"/>
                                              <w:marRight w:val="0"/>
                                              <w:marTop w:val="0"/>
                                              <w:marBottom w:val="0"/>
                                              <w:divBdr>
                                                <w:top w:val="none" w:sz="0" w:space="0" w:color="auto"/>
                                                <w:left w:val="none" w:sz="0" w:space="0" w:color="auto"/>
                                                <w:bottom w:val="none" w:sz="0" w:space="0" w:color="auto"/>
                                                <w:right w:val="none" w:sz="0" w:space="0" w:color="auto"/>
                                              </w:divBdr>
                                              <w:divsChild>
                                                <w:div w:id="2123065167">
                                                  <w:marLeft w:val="0"/>
                                                  <w:marRight w:val="0"/>
                                                  <w:marTop w:val="360"/>
                                                  <w:marBottom w:val="360"/>
                                                  <w:divBdr>
                                                    <w:top w:val="none" w:sz="0" w:space="0" w:color="auto"/>
                                                    <w:left w:val="none" w:sz="0" w:space="0" w:color="auto"/>
                                                    <w:bottom w:val="none" w:sz="0" w:space="0" w:color="auto"/>
                                                    <w:right w:val="none" w:sz="0" w:space="0" w:color="auto"/>
                                                  </w:divBdr>
                                                  <w:divsChild>
                                                    <w:div w:id="1433741605">
                                                      <w:marLeft w:val="0"/>
                                                      <w:marRight w:val="0"/>
                                                      <w:marTop w:val="0"/>
                                                      <w:marBottom w:val="0"/>
                                                      <w:divBdr>
                                                        <w:top w:val="none" w:sz="0" w:space="0" w:color="auto"/>
                                                        <w:left w:val="none" w:sz="0" w:space="0" w:color="auto"/>
                                                        <w:bottom w:val="none" w:sz="0" w:space="0" w:color="auto"/>
                                                        <w:right w:val="none" w:sz="0" w:space="0" w:color="auto"/>
                                                      </w:divBdr>
                                                      <w:divsChild>
                                                        <w:div w:id="16603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696543">
      <w:bodyDiv w:val="1"/>
      <w:marLeft w:val="0"/>
      <w:marRight w:val="0"/>
      <w:marTop w:val="0"/>
      <w:marBottom w:val="0"/>
      <w:divBdr>
        <w:top w:val="none" w:sz="0" w:space="0" w:color="auto"/>
        <w:left w:val="none" w:sz="0" w:space="0" w:color="auto"/>
        <w:bottom w:val="none" w:sz="0" w:space="0" w:color="auto"/>
        <w:right w:val="none" w:sz="0" w:space="0" w:color="auto"/>
      </w:divBdr>
      <w:divsChild>
        <w:div w:id="340594919">
          <w:marLeft w:val="0"/>
          <w:marRight w:val="0"/>
          <w:marTop w:val="0"/>
          <w:marBottom w:val="0"/>
          <w:divBdr>
            <w:top w:val="none" w:sz="0" w:space="0" w:color="auto"/>
            <w:left w:val="none" w:sz="0" w:space="0" w:color="auto"/>
            <w:bottom w:val="none" w:sz="0" w:space="0" w:color="auto"/>
            <w:right w:val="none" w:sz="0" w:space="0" w:color="auto"/>
          </w:divBdr>
        </w:div>
        <w:div w:id="528186414">
          <w:marLeft w:val="0"/>
          <w:marRight w:val="0"/>
          <w:marTop w:val="0"/>
          <w:marBottom w:val="0"/>
          <w:divBdr>
            <w:top w:val="none" w:sz="0" w:space="0" w:color="auto"/>
            <w:left w:val="none" w:sz="0" w:space="0" w:color="auto"/>
            <w:bottom w:val="none" w:sz="0" w:space="0" w:color="auto"/>
            <w:right w:val="none" w:sz="0" w:space="0" w:color="auto"/>
          </w:divBdr>
        </w:div>
        <w:div w:id="1762481117">
          <w:marLeft w:val="0"/>
          <w:marRight w:val="0"/>
          <w:marTop w:val="0"/>
          <w:marBottom w:val="0"/>
          <w:divBdr>
            <w:top w:val="none" w:sz="0" w:space="0" w:color="auto"/>
            <w:left w:val="none" w:sz="0" w:space="0" w:color="auto"/>
            <w:bottom w:val="none" w:sz="0" w:space="0" w:color="auto"/>
            <w:right w:val="none" w:sz="0" w:space="0" w:color="auto"/>
          </w:divBdr>
        </w:div>
        <w:div w:id="1845822541">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667706">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082096">
      <w:bodyDiv w:val="1"/>
      <w:marLeft w:val="0"/>
      <w:marRight w:val="0"/>
      <w:marTop w:val="0"/>
      <w:marBottom w:val="0"/>
      <w:divBdr>
        <w:top w:val="none" w:sz="0" w:space="0" w:color="auto"/>
        <w:left w:val="none" w:sz="0" w:space="0" w:color="auto"/>
        <w:bottom w:val="none" w:sz="0" w:space="0" w:color="auto"/>
        <w:right w:val="none" w:sz="0" w:space="0" w:color="auto"/>
      </w:divBdr>
      <w:divsChild>
        <w:div w:id="13386110">
          <w:marLeft w:val="0"/>
          <w:marRight w:val="0"/>
          <w:marTop w:val="0"/>
          <w:marBottom w:val="0"/>
          <w:divBdr>
            <w:top w:val="none" w:sz="0" w:space="0" w:color="auto"/>
            <w:left w:val="none" w:sz="0" w:space="0" w:color="auto"/>
            <w:bottom w:val="none" w:sz="0" w:space="0" w:color="auto"/>
            <w:right w:val="none" w:sz="0" w:space="0" w:color="auto"/>
          </w:divBdr>
        </w:div>
        <w:div w:id="220138659">
          <w:marLeft w:val="0"/>
          <w:marRight w:val="0"/>
          <w:marTop w:val="0"/>
          <w:marBottom w:val="0"/>
          <w:divBdr>
            <w:top w:val="none" w:sz="0" w:space="0" w:color="auto"/>
            <w:left w:val="none" w:sz="0" w:space="0" w:color="auto"/>
            <w:bottom w:val="none" w:sz="0" w:space="0" w:color="auto"/>
            <w:right w:val="none" w:sz="0" w:space="0" w:color="auto"/>
          </w:divBdr>
        </w:div>
        <w:div w:id="587466345">
          <w:marLeft w:val="0"/>
          <w:marRight w:val="0"/>
          <w:marTop w:val="0"/>
          <w:marBottom w:val="0"/>
          <w:divBdr>
            <w:top w:val="none" w:sz="0" w:space="0" w:color="auto"/>
            <w:left w:val="none" w:sz="0" w:space="0" w:color="auto"/>
            <w:bottom w:val="none" w:sz="0" w:space="0" w:color="auto"/>
            <w:right w:val="none" w:sz="0" w:space="0" w:color="auto"/>
          </w:divBdr>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1948717">
      <w:bodyDiv w:val="1"/>
      <w:marLeft w:val="0"/>
      <w:marRight w:val="0"/>
      <w:marTop w:val="0"/>
      <w:marBottom w:val="0"/>
      <w:divBdr>
        <w:top w:val="none" w:sz="0" w:space="0" w:color="auto"/>
        <w:left w:val="none" w:sz="0" w:space="0" w:color="auto"/>
        <w:bottom w:val="none" w:sz="0" w:space="0" w:color="auto"/>
        <w:right w:val="none" w:sz="0" w:space="0" w:color="auto"/>
      </w:divBdr>
      <w:divsChild>
        <w:div w:id="380516554">
          <w:marLeft w:val="0"/>
          <w:marRight w:val="0"/>
          <w:marTop w:val="0"/>
          <w:marBottom w:val="0"/>
          <w:divBdr>
            <w:top w:val="none" w:sz="0" w:space="0" w:color="auto"/>
            <w:left w:val="none" w:sz="0" w:space="0" w:color="auto"/>
            <w:bottom w:val="none" w:sz="0" w:space="0" w:color="auto"/>
            <w:right w:val="none" w:sz="0" w:space="0" w:color="auto"/>
          </w:divBdr>
        </w:div>
        <w:div w:id="1070611795">
          <w:marLeft w:val="0"/>
          <w:marRight w:val="0"/>
          <w:marTop w:val="0"/>
          <w:marBottom w:val="0"/>
          <w:divBdr>
            <w:top w:val="none" w:sz="0" w:space="0" w:color="auto"/>
            <w:left w:val="none" w:sz="0" w:space="0" w:color="auto"/>
            <w:bottom w:val="none" w:sz="0" w:space="0" w:color="auto"/>
            <w:right w:val="none" w:sz="0" w:space="0" w:color="auto"/>
          </w:divBdr>
        </w:div>
        <w:div w:id="1162770443">
          <w:marLeft w:val="0"/>
          <w:marRight w:val="0"/>
          <w:marTop w:val="0"/>
          <w:marBottom w:val="0"/>
          <w:divBdr>
            <w:top w:val="none" w:sz="0" w:space="0" w:color="auto"/>
            <w:left w:val="none" w:sz="0" w:space="0" w:color="auto"/>
            <w:bottom w:val="none" w:sz="0" w:space="0" w:color="auto"/>
            <w:right w:val="none" w:sz="0" w:space="0" w:color="auto"/>
          </w:divBdr>
        </w:div>
      </w:divsChild>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d.adobe.com/view/655640f4-9081-4307-bbeb-10f58a72b85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AAA49-5D6B-4F69-AF60-87FDEC5CA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4314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ISO 50006 Regression analysis</vt:lpstr>
      <vt:lpstr>ISO 50006 Regression analysis</vt:lpstr>
    </vt:vector>
  </TitlesOfParts>
  <Manager/>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Fortinet Weidmüller</dc:title>
  <dc:subject/>
  <dc:creator/>
  <cp:keywords/>
  <cp:lastModifiedBy/>
  <cp:revision>1</cp:revision>
  <cp:lastPrinted>2018-03-06T17:44:00Z</cp:lastPrinted>
  <dcterms:created xsi:type="dcterms:W3CDTF">2024-11-08T12:53:00Z</dcterms:created>
  <dcterms:modified xsi:type="dcterms:W3CDTF">2024-11-12T15:11:00Z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