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20D8" w14:textId="77777777" w:rsidR="00A92FA4" w:rsidRPr="00F35D76" w:rsidRDefault="00A92FA4" w:rsidP="00A92FA4">
      <w:pPr>
        <w:spacing w:line="360" w:lineRule="auto"/>
        <w:jc w:val="both"/>
        <w:rPr>
          <w:b/>
          <w:bCs/>
          <w:sz w:val="24"/>
          <w:szCs w:val="24"/>
          <w:lang w:val="de-DE"/>
        </w:rPr>
      </w:pPr>
      <w:r w:rsidRPr="00F35D76">
        <w:rPr>
          <w:rFonts w:eastAsia="Arial" w:cs="Arial"/>
          <w:b/>
          <w:bCs/>
          <w:szCs w:val="22"/>
          <w:lang w:val="de-DE"/>
        </w:rPr>
        <w:t xml:space="preserve">Automatisierung am laufenden Band </w:t>
      </w:r>
    </w:p>
    <w:p w14:paraId="527C0171" w14:textId="77777777" w:rsidR="00A92FA4" w:rsidRDefault="00A92FA4" w:rsidP="00A92FA4">
      <w:pPr>
        <w:spacing w:line="360" w:lineRule="auto"/>
        <w:jc w:val="both"/>
        <w:rPr>
          <w:rFonts w:eastAsia="Arial" w:cs="Arial"/>
          <w:szCs w:val="22"/>
          <w:lang w:val="de-DE"/>
        </w:rPr>
      </w:pPr>
      <w:r w:rsidRPr="00250588">
        <w:rPr>
          <w:rFonts w:eastAsia="Arial" w:cs="Arial"/>
          <w:szCs w:val="22"/>
          <w:lang w:val="de-DE"/>
        </w:rPr>
        <w:t xml:space="preserve">Ganzheitliche Lösungen von Weidmüller befördern die Intralogistik ins IIoT </w:t>
      </w:r>
    </w:p>
    <w:p w14:paraId="7A50395E" w14:textId="77777777" w:rsidR="00A92FA4" w:rsidRPr="0072207E" w:rsidRDefault="00A92FA4" w:rsidP="00A92FA4">
      <w:pPr>
        <w:spacing w:line="360" w:lineRule="auto"/>
        <w:jc w:val="both"/>
        <w:rPr>
          <w:rFonts w:eastAsia="Arial" w:cs="Arial"/>
          <w:szCs w:val="22"/>
          <w:lang w:val="de-DE"/>
        </w:rPr>
      </w:pPr>
    </w:p>
    <w:p w14:paraId="72B5CBDF" w14:textId="77777777" w:rsidR="00A92FA4" w:rsidRPr="00640C6E" w:rsidRDefault="00A92FA4" w:rsidP="00A92FA4">
      <w:pPr>
        <w:spacing w:line="360" w:lineRule="auto"/>
        <w:jc w:val="both"/>
        <w:rPr>
          <w:rFonts w:eastAsia="Arial" w:cs="Arial"/>
          <w:i/>
          <w:iCs/>
          <w:szCs w:val="22"/>
          <w:lang w:val="de-DE"/>
        </w:rPr>
      </w:pPr>
      <w:r w:rsidRPr="04A73375">
        <w:rPr>
          <w:rFonts w:eastAsia="Arial" w:cs="Arial"/>
          <w:i/>
          <w:iCs/>
          <w:lang w:val="de-DE"/>
        </w:rPr>
        <w:t>Dezentralisierung, intelligente Industrial-IoT-Lösungen und Visualisierung sind Schlüsseltechnologien für den Erfolg von Anlagen der Intralogistik. Weidmüller bietet Produkte und Lösungen für die Automatisierung und Datenanalyse, die den Anwender fit fürs Industrial IoT machen.</w:t>
      </w:r>
    </w:p>
    <w:p w14:paraId="435B2C9D" w14:textId="77777777" w:rsidR="00A92FA4" w:rsidRPr="00E40F4F" w:rsidRDefault="00A92FA4" w:rsidP="00A92FA4">
      <w:pPr>
        <w:spacing w:line="360" w:lineRule="auto"/>
        <w:jc w:val="both"/>
        <w:rPr>
          <w:rFonts w:eastAsia="Arial" w:cs="Arial"/>
          <w:i/>
          <w:iCs/>
          <w:lang w:val="de-DE"/>
        </w:rPr>
      </w:pPr>
    </w:p>
    <w:p w14:paraId="1BCB4D97" w14:textId="77777777" w:rsidR="00A92FA4" w:rsidRPr="00E40F4F" w:rsidRDefault="00A92FA4" w:rsidP="00A92FA4">
      <w:pPr>
        <w:spacing w:line="360" w:lineRule="auto"/>
        <w:jc w:val="both"/>
        <w:rPr>
          <w:rFonts w:eastAsia="Arial" w:cs="Arial"/>
          <w:lang w:val="de-DE"/>
        </w:rPr>
      </w:pPr>
      <w:r w:rsidRPr="7ED3776B">
        <w:rPr>
          <w:rFonts w:eastAsia="Arial" w:cs="Arial"/>
          <w:lang w:val="de-DE"/>
        </w:rPr>
        <w:t>Das Elektronik- und Verbindungstechnik-Unternehmen Weidmüller entwickelt im Bereich IIoT und Automatisierung Innovationen, die auch die Digitalisierung in der Intralogistik vorantreiben. Im Shopfloor sorgen die Steuerungssysteme u-control M3000 und M4000 für die präzise Kontrolle von Maschinen. Als Edge- und Steuerungssystem in einem verbinden sie die IT mit der Logistik und sparen Platz und Ressourcen. Neben der Bedienung von Bändern, Lastenaufzügen und Zellenradschleusen erfassen und verarbeiten u-control M3000 und M4000 Daten und stellen diese anschließend im Netzwerk bereit. So gelingt der Einstieg ins IIoT.</w:t>
      </w:r>
    </w:p>
    <w:p w14:paraId="616C696D" w14:textId="77777777" w:rsidR="00A92FA4" w:rsidRPr="00E40F4F" w:rsidRDefault="00A92FA4" w:rsidP="00A92FA4">
      <w:pPr>
        <w:spacing w:line="360" w:lineRule="auto"/>
        <w:jc w:val="both"/>
        <w:rPr>
          <w:rFonts w:eastAsia="Arial" w:cs="Arial"/>
          <w:lang w:val="de-DE"/>
        </w:rPr>
      </w:pPr>
      <w:r w:rsidRPr="7ED3776B">
        <w:rPr>
          <w:rFonts w:eastAsia="Arial" w:cs="Arial"/>
          <w:lang w:val="de-DE"/>
        </w:rPr>
        <w:t>Im Netzwerk können die gesammelten Daten mithilfe von Weidmüller-Software in Mehrwerte umgewandelt werden. Als Enabler from Data to Value gibt Weidmüller mit dem Industrial-AutoML-Tool den Nutzern eine entsprechende Software an die Hand. Das Tool befähigt Domänenexperten, auf Basis ihres Applikationswissens eigenständig ML-Modelle zu erzeugen – so gelingt Machine Learning in der Intralogistik auch ohne Data Scientists.</w:t>
      </w:r>
    </w:p>
    <w:p w14:paraId="1715770E" w14:textId="77777777" w:rsidR="00A92FA4" w:rsidRPr="00E40F4F" w:rsidRDefault="00A92FA4" w:rsidP="00A92FA4">
      <w:pPr>
        <w:spacing w:line="360" w:lineRule="auto"/>
        <w:jc w:val="both"/>
        <w:rPr>
          <w:rFonts w:eastAsia="Arial" w:cs="Arial"/>
          <w:lang w:val="de-DE"/>
        </w:rPr>
      </w:pPr>
      <w:r w:rsidRPr="7ED3776B">
        <w:rPr>
          <w:rFonts w:eastAsia="Arial" w:cs="Arial"/>
          <w:lang w:val="de-DE"/>
        </w:rPr>
        <w:t>Die webbasierten HMI- und SCADA-Lösungen von Weidmüller reduzieren Kosten für die Parametrierung und Diagnose. Außerdem ermöglichen sie über den Fernzugriff eine einfache Einbindung in übergeordnete Portale. Speziell die SCADA-Lösungen zeichnen sich durch moderne Weboberflächen aus, die über Gesten gesteuert werden können. Die individuellen Gestaltungs- und Reporting-Möglichkeiten erleichtern außerdem die Anpassung an eigene Bedürfnisse. Eine zentral visualisierte Installation lässt sich über die SCADA-Lösungen von Weidmüller auch dezentral und remote bedienen.</w:t>
      </w:r>
    </w:p>
    <w:p w14:paraId="01AEDD15" w14:textId="2D85229D" w:rsidR="008828B5" w:rsidRDefault="00A92FA4" w:rsidP="00A92FA4">
      <w:pPr>
        <w:spacing w:line="360" w:lineRule="auto"/>
        <w:rPr>
          <w:rFonts w:eastAsia="Arial" w:cs="Arial"/>
          <w:lang w:val="de-DE"/>
        </w:rPr>
      </w:pPr>
      <w:r w:rsidRPr="7ED3776B">
        <w:rPr>
          <w:rFonts w:eastAsia="Arial" w:cs="Arial"/>
          <w:lang w:val="de-DE"/>
        </w:rPr>
        <w:t xml:space="preserve">Als Partner in allen Projektphasen arbeiten Teams von Weidmüller aus verschiedenen Technologiedisziplinen gemeinsam mit Kunden an Konzeptentwürfen und prüfen die Machbarkeit der Anwendung. So begleitet </w:t>
      </w:r>
      <w:r w:rsidRPr="7ED3776B">
        <w:rPr>
          <w:rFonts w:eastAsia="Arial" w:cs="Arial"/>
          <w:lang w:val="de-DE"/>
        </w:rPr>
        <w:lastRenderedPageBreak/>
        <w:t>Weidmüller die Anwender ganzheitlich auf dem Weg in die automatisierte Intralogistik.</w:t>
      </w:r>
    </w:p>
    <w:p w14:paraId="2CA6B107" w14:textId="77777777" w:rsidR="00A92FA4" w:rsidRDefault="00A92FA4" w:rsidP="00A92FA4">
      <w:pPr>
        <w:spacing w:line="360" w:lineRule="auto"/>
        <w:rPr>
          <w:rFonts w:eastAsia="Arial" w:cs="Arial"/>
          <w:lang w:val="de-DE"/>
        </w:rPr>
      </w:pPr>
    </w:p>
    <w:p w14:paraId="11835886" w14:textId="77777777" w:rsidR="00A92FA4" w:rsidRDefault="00A92FA4" w:rsidP="00A92FA4">
      <w:pPr>
        <w:spacing w:line="360" w:lineRule="auto"/>
        <w:ind w:right="-851"/>
        <w:jc w:val="both"/>
        <w:rPr>
          <w:rFonts w:eastAsia="Arial" w:cs="Arial"/>
          <w:sz w:val="18"/>
          <w:szCs w:val="18"/>
          <w:lang w:val="de-DE"/>
        </w:rPr>
      </w:pPr>
      <w:r w:rsidRPr="7ED3776B">
        <w:rPr>
          <w:rFonts w:eastAsia="Arial" w:cs="Arial"/>
          <w:color w:val="000000" w:themeColor="text1"/>
          <w:sz w:val="18"/>
          <w:szCs w:val="18"/>
          <w:lang w:val="de-DE"/>
        </w:rPr>
        <w:t xml:space="preserve">2.282 - </w:t>
      </w:r>
      <w:r w:rsidRPr="7ED3776B">
        <w:rPr>
          <w:rFonts w:eastAsia="Arial" w:cs="Arial"/>
          <w:sz w:val="18"/>
          <w:szCs w:val="18"/>
          <w:lang w:val="de-DE"/>
        </w:rPr>
        <w:t xml:space="preserve">Zeichen inklusive Leerzeichen </w:t>
      </w:r>
    </w:p>
    <w:p w14:paraId="76E7D7C1" w14:textId="77777777" w:rsidR="00A92FA4" w:rsidRPr="00F55FB8" w:rsidRDefault="00A92FA4" w:rsidP="00A92FA4">
      <w:pPr>
        <w:spacing w:line="360" w:lineRule="auto"/>
        <w:ind w:right="-851"/>
        <w:jc w:val="both"/>
        <w:rPr>
          <w:rFonts w:eastAsia="Arial" w:cs="Arial"/>
          <w:color w:val="000000" w:themeColor="text1"/>
          <w:sz w:val="18"/>
          <w:szCs w:val="18"/>
          <w:lang w:val="de-DE"/>
        </w:rPr>
      </w:pPr>
    </w:p>
    <w:p w14:paraId="374D0777" w14:textId="77777777" w:rsidR="00A92FA4" w:rsidRDefault="00A92FA4" w:rsidP="00A92FA4">
      <w:pPr>
        <w:spacing w:line="360" w:lineRule="auto"/>
        <w:ind w:right="-851"/>
        <w:jc w:val="both"/>
        <w:rPr>
          <w:rFonts w:eastAsia="Arial" w:cs="Arial"/>
          <w:color w:val="000000" w:themeColor="text1"/>
          <w:sz w:val="24"/>
          <w:szCs w:val="24"/>
          <w:lang w:val="de-DE"/>
        </w:rPr>
      </w:pPr>
      <w:r>
        <w:rPr>
          <w:rFonts w:eastAsia="Arial" w:cs="Arial"/>
          <w:noProof/>
          <w:color w:val="000000" w:themeColor="text1"/>
          <w:sz w:val="24"/>
          <w:szCs w:val="24"/>
          <w:lang w:val="de-DE"/>
        </w:rPr>
        <w:drawing>
          <wp:inline distT="0" distB="0" distL="0" distR="0" wp14:anchorId="6107B27A" wp14:editId="5B6BAF2F">
            <wp:extent cx="4648200" cy="309575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379" cy="3108529"/>
                    </a:xfrm>
                    <a:prstGeom prst="rect">
                      <a:avLst/>
                    </a:prstGeom>
                    <a:noFill/>
                    <a:ln>
                      <a:noFill/>
                    </a:ln>
                  </pic:spPr>
                </pic:pic>
              </a:graphicData>
            </a:graphic>
          </wp:inline>
        </w:drawing>
      </w:r>
    </w:p>
    <w:p w14:paraId="21243FEB" w14:textId="77777777" w:rsidR="00A92FA4" w:rsidRPr="00B317CC" w:rsidRDefault="00A92FA4" w:rsidP="00A92FA4">
      <w:pPr>
        <w:rPr>
          <w:lang w:val="de-DE"/>
        </w:rPr>
      </w:pPr>
      <w:r w:rsidRPr="7ED3776B">
        <w:rPr>
          <w:rFonts w:eastAsia="Arial" w:cs="Arial"/>
          <w:color w:val="000000" w:themeColor="text1"/>
          <w:sz w:val="20"/>
          <w:lang w:val="de-DE"/>
        </w:rPr>
        <w:t>Bildunterschrift: Die Intralogistik profitiert von smarten Edge-Devices von Weidmüller, die Abläufe IIoT-fähig machen</w:t>
      </w:r>
    </w:p>
    <w:p w14:paraId="06B4CC21" w14:textId="77777777" w:rsidR="00A92FA4" w:rsidRDefault="00A92FA4" w:rsidP="00A92FA4">
      <w:pPr>
        <w:spacing w:line="360" w:lineRule="auto"/>
        <w:ind w:right="-851"/>
        <w:jc w:val="both"/>
        <w:rPr>
          <w:rFonts w:eastAsia="Arial" w:cs="Arial"/>
          <w:color w:val="000000" w:themeColor="text1"/>
          <w:sz w:val="20"/>
          <w:lang w:val="de-DE"/>
        </w:rPr>
      </w:pPr>
    </w:p>
    <w:p w14:paraId="7AE9AF0A" w14:textId="77777777" w:rsidR="00A92FA4" w:rsidRPr="00CF3749" w:rsidRDefault="00A92FA4" w:rsidP="00A92FA4">
      <w:pPr>
        <w:spacing w:line="360" w:lineRule="auto"/>
        <w:rPr>
          <w:rFonts w:eastAsia="Arial" w:cs="Arial"/>
          <w:color w:val="000000" w:themeColor="text1"/>
          <w:sz w:val="18"/>
          <w:szCs w:val="18"/>
          <w:lang w:val="de-DE"/>
        </w:rPr>
      </w:pPr>
      <w:r w:rsidRPr="00CF3749">
        <w:rPr>
          <w:rFonts w:eastAsia="Arial" w:cs="Arial"/>
          <w:b/>
          <w:bCs/>
          <w:color w:val="000000" w:themeColor="text1"/>
          <w:sz w:val="18"/>
          <w:szCs w:val="18"/>
          <w:lang w:val="de-DE"/>
        </w:rPr>
        <w:t>Die Weidmüller-Gruppe</w:t>
      </w:r>
      <w:r w:rsidRPr="00CF3749">
        <w:rPr>
          <w:rFonts w:eastAsia="Arial" w:cs="Arial"/>
          <w:color w:val="000000" w:themeColor="text1"/>
          <w:sz w:val="18"/>
          <w:szCs w:val="18"/>
          <w:lang w:val="de-DE"/>
        </w:rPr>
        <w:t> </w:t>
      </w:r>
    </w:p>
    <w:p w14:paraId="71ED11B5" w14:textId="77777777" w:rsidR="00A92FA4" w:rsidRPr="00CF3749" w:rsidRDefault="00A92FA4" w:rsidP="00A92FA4">
      <w:pPr>
        <w:spacing w:line="360" w:lineRule="auto"/>
        <w:rPr>
          <w:rFonts w:eastAsia="Arial" w:cs="Arial"/>
          <w:color w:val="000000" w:themeColor="text1"/>
          <w:sz w:val="18"/>
          <w:szCs w:val="18"/>
          <w:lang w:val="de-DE"/>
        </w:rPr>
      </w:pPr>
      <w:r w:rsidRPr="00CF3749">
        <w:rPr>
          <w:rFonts w:eastAsia="Arial" w:cs="Arial"/>
          <w:color w:val="000000" w:themeColor="text1"/>
          <w:sz w:val="18"/>
          <w:szCs w:val="18"/>
          <w:lang w:val="de-DE"/>
        </w:rPr>
        <w:t> </w:t>
      </w:r>
    </w:p>
    <w:p w14:paraId="2ECD4F5B" w14:textId="77777777" w:rsidR="00A92FA4" w:rsidRPr="00CF3749" w:rsidRDefault="00A92FA4" w:rsidP="00A92FA4">
      <w:pPr>
        <w:spacing w:line="360" w:lineRule="auto"/>
        <w:rPr>
          <w:rFonts w:eastAsia="Arial" w:cs="Arial"/>
          <w:color w:val="000000" w:themeColor="text1"/>
          <w:sz w:val="18"/>
          <w:szCs w:val="18"/>
          <w:lang w:val="de-DE"/>
        </w:rPr>
      </w:pPr>
      <w:r w:rsidRPr="00CF3749">
        <w:rPr>
          <w:rFonts w:eastAsia="Arial" w:cs="Arial"/>
          <w:color w:val="000000" w:themeColor="text1"/>
          <w:sz w:val="18"/>
          <w:szCs w:val="18"/>
          <w:lang w:val="de-DE"/>
        </w:rPr>
        <w:t xml:space="preserve">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2024 einen Umsatz von knapp einer Milliarde Euro mit rund 5.700 Mitarbeiterinnen und Mitarbeitern weltweit – davon ca. 2.000 am Stammsitz in Detmold, inmitten von Ostwestfalen-Lippe. Dabei lebt Weidmüller </w:t>
      </w:r>
      <w:hyperlink r:id="rId7" w:anchor="wm-1245006" w:tgtFrame="_blank" w:history="1">
        <w:r w:rsidRPr="00CF3749">
          <w:rPr>
            <w:rStyle w:val="Hyperlink"/>
            <w:rFonts w:eastAsia="Arial" w:cs="Arial"/>
            <w:sz w:val="18"/>
            <w:szCs w:val="18"/>
            <w:lang w:val="de-DE"/>
          </w:rPr>
          <w:t>Vielfalt mit Respekt</w:t>
        </w:r>
      </w:hyperlink>
      <w:r w:rsidRPr="00CF3749">
        <w:rPr>
          <w:rFonts w:eastAsia="Arial" w:cs="Arial"/>
          <w:color w:val="000000" w:themeColor="text1"/>
          <w:sz w:val="18"/>
          <w:szCs w:val="18"/>
          <w:lang w:val="de-DE"/>
        </w:rPr>
        <w:t>. </w:t>
      </w:r>
    </w:p>
    <w:p w14:paraId="156A209D" w14:textId="77777777" w:rsidR="00A92FA4" w:rsidRPr="00CF3749" w:rsidRDefault="00A92FA4" w:rsidP="00A92FA4">
      <w:pPr>
        <w:spacing w:line="360" w:lineRule="auto"/>
        <w:rPr>
          <w:rFonts w:eastAsia="Arial" w:cs="Arial"/>
          <w:color w:val="000000" w:themeColor="text1"/>
          <w:sz w:val="18"/>
          <w:szCs w:val="18"/>
          <w:lang w:val="de-DE"/>
        </w:rPr>
      </w:pPr>
      <w:r w:rsidRPr="00CF3749">
        <w:rPr>
          <w:rFonts w:eastAsia="Arial" w:cs="Arial"/>
          <w:color w:val="000000" w:themeColor="text1"/>
          <w:sz w:val="18"/>
          <w:szCs w:val="18"/>
          <w:lang w:val="de-DE"/>
        </w:rPr>
        <w:t> </w:t>
      </w:r>
    </w:p>
    <w:p w14:paraId="2371F69C" w14:textId="77777777" w:rsidR="00A92FA4" w:rsidRPr="00CF3749" w:rsidRDefault="00A92FA4" w:rsidP="00A92FA4">
      <w:pPr>
        <w:spacing w:line="360" w:lineRule="auto"/>
        <w:rPr>
          <w:rFonts w:eastAsia="Arial" w:cs="Arial"/>
          <w:color w:val="000000" w:themeColor="text1"/>
          <w:sz w:val="18"/>
          <w:szCs w:val="18"/>
          <w:lang w:val="de-DE"/>
        </w:rPr>
      </w:pPr>
      <w:r w:rsidRPr="00CF3749">
        <w:rPr>
          <w:rFonts w:eastAsia="Arial" w:cs="Arial"/>
          <w:color w:val="000000" w:themeColor="text1"/>
          <w:sz w:val="18"/>
          <w:szCs w:val="18"/>
          <w:lang w:val="de-DE"/>
        </w:rPr>
        <w:t>Technologien und Engagement für eine lebenswerte Zukunft – wie Weidmüller das Thema Nachhaltigkeit angeht, zeigt das Unternehmen in seiner interaktiven </w:t>
      </w:r>
      <w:hyperlink r:id="rId8" w:tgtFrame="_blank" w:history="1">
        <w:r w:rsidRPr="00CF3749">
          <w:rPr>
            <w:rStyle w:val="Hyperlink"/>
            <w:rFonts w:eastAsia="Arial" w:cs="Arial"/>
            <w:sz w:val="18"/>
            <w:szCs w:val="18"/>
            <w:lang w:val="de-DE"/>
          </w:rPr>
          <w:t>Nachhaltigkeitsbroschüre</w:t>
        </w:r>
      </w:hyperlink>
      <w:r w:rsidRPr="00CF3749">
        <w:rPr>
          <w:rFonts w:eastAsia="Arial" w:cs="Arial"/>
          <w:color w:val="000000" w:themeColor="text1"/>
          <w:sz w:val="18"/>
          <w:szCs w:val="18"/>
          <w:lang w:val="de-DE"/>
        </w:rPr>
        <w:t>. </w:t>
      </w:r>
    </w:p>
    <w:p w14:paraId="660E94C3" w14:textId="77777777" w:rsidR="00A92FA4" w:rsidRPr="00CF3749" w:rsidRDefault="00A92FA4" w:rsidP="00A92FA4">
      <w:pPr>
        <w:spacing w:line="360" w:lineRule="auto"/>
        <w:rPr>
          <w:rFonts w:eastAsia="Arial" w:cs="Arial"/>
          <w:color w:val="000000" w:themeColor="text1"/>
          <w:sz w:val="18"/>
          <w:szCs w:val="18"/>
          <w:lang w:val="de-DE"/>
        </w:rPr>
      </w:pPr>
      <w:r w:rsidRPr="00CF3749">
        <w:rPr>
          <w:rFonts w:eastAsia="Arial" w:cs="Arial"/>
          <w:color w:val="000000" w:themeColor="text1"/>
          <w:sz w:val="18"/>
          <w:szCs w:val="18"/>
          <w:lang w:val="de-DE"/>
        </w:rPr>
        <w:t> </w:t>
      </w:r>
    </w:p>
    <w:p w14:paraId="586DF1BA" w14:textId="77777777" w:rsidR="00A92FA4" w:rsidRPr="00CF3749" w:rsidRDefault="00A92FA4" w:rsidP="00A92FA4">
      <w:pPr>
        <w:spacing w:line="360" w:lineRule="auto"/>
        <w:rPr>
          <w:rFonts w:eastAsia="Arial" w:cs="Arial"/>
          <w:color w:val="000000" w:themeColor="text1"/>
          <w:sz w:val="18"/>
          <w:szCs w:val="18"/>
          <w:lang w:val="de-DE"/>
        </w:rPr>
      </w:pPr>
      <w:r w:rsidRPr="00CF3749">
        <w:rPr>
          <w:rFonts w:eastAsia="Arial" w:cs="Arial"/>
          <w:b/>
          <w:bCs/>
          <w:color w:val="000000" w:themeColor="text1"/>
          <w:sz w:val="18"/>
          <w:szCs w:val="18"/>
          <w:lang w:val="de-DE"/>
        </w:rPr>
        <w:t>Kontakt: </w:t>
      </w:r>
      <w:r w:rsidRPr="00CF3749">
        <w:rPr>
          <w:rFonts w:eastAsia="Arial" w:cs="Arial"/>
          <w:color w:val="000000" w:themeColor="text1"/>
          <w:sz w:val="18"/>
          <w:szCs w:val="18"/>
          <w:lang w:val="de-DE"/>
        </w:rPr>
        <w:t> </w:t>
      </w:r>
    </w:p>
    <w:p w14:paraId="0CDF5433" w14:textId="77777777" w:rsidR="00A92FA4" w:rsidRPr="00CF3749" w:rsidRDefault="00A92FA4" w:rsidP="00A92FA4">
      <w:pPr>
        <w:spacing w:line="360" w:lineRule="auto"/>
        <w:rPr>
          <w:rFonts w:eastAsia="Arial" w:cs="Arial"/>
          <w:color w:val="000000" w:themeColor="text1"/>
          <w:sz w:val="18"/>
          <w:szCs w:val="18"/>
          <w:lang w:val="de-DE"/>
        </w:rPr>
      </w:pPr>
      <w:r w:rsidRPr="00CF3749">
        <w:rPr>
          <w:rFonts w:eastAsia="Arial" w:cs="Arial"/>
          <w:color w:val="000000" w:themeColor="text1"/>
          <w:sz w:val="18"/>
          <w:szCs w:val="18"/>
          <w:lang w:val="de-DE"/>
        </w:rPr>
        <w:t>Weidmüller Unternehmenskommunikation </w:t>
      </w:r>
    </w:p>
    <w:p w14:paraId="6EADE405" w14:textId="77777777" w:rsidR="00A92FA4" w:rsidRPr="00CF3749" w:rsidRDefault="00A92FA4" w:rsidP="00A92FA4">
      <w:pPr>
        <w:spacing w:line="360" w:lineRule="auto"/>
        <w:rPr>
          <w:rFonts w:eastAsia="Arial" w:cs="Arial"/>
          <w:color w:val="000000" w:themeColor="text1"/>
          <w:sz w:val="18"/>
          <w:szCs w:val="18"/>
          <w:lang w:val="de-DE"/>
        </w:rPr>
      </w:pPr>
      <w:r w:rsidRPr="00CF3749">
        <w:rPr>
          <w:rFonts w:eastAsia="Arial" w:cs="Arial"/>
          <w:color w:val="000000" w:themeColor="text1"/>
          <w:sz w:val="18"/>
          <w:szCs w:val="18"/>
          <w:lang w:val="de-DE"/>
        </w:rPr>
        <w:t>Marc Landermann, Leiter Unternehmenskommunikation  </w:t>
      </w:r>
    </w:p>
    <w:p w14:paraId="29287E55" w14:textId="1199A520" w:rsidR="00A92FA4" w:rsidRPr="00A92FA4" w:rsidRDefault="00A92FA4" w:rsidP="00A92FA4">
      <w:pPr>
        <w:spacing w:line="360" w:lineRule="auto"/>
        <w:rPr>
          <w:rFonts w:eastAsia="Arial" w:cs="Arial"/>
          <w:color w:val="000000" w:themeColor="text1"/>
          <w:sz w:val="18"/>
          <w:szCs w:val="18"/>
          <w:lang w:val="de-DE"/>
        </w:rPr>
      </w:pPr>
      <w:r w:rsidRPr="00CF3749">
        <w:rPr>
          <w:rFonts w:eastAsia="Arial" w:cs="Arial"/>
          <w:color w:val="000000" w:themeColor="text1"/>
          <w:sz w:val="18"/>
          <w:szCs w:val="18"/>
          <w:lang w:val="de-DE"/>
        </w:rPr>
        <w:t>Tel.: +49 (0)5231 / 14-292322   </w:t>
      </w:r>
      <w:r w:rsidRPr="00CF3749">
        <w:rPr>
          <w:rFonts w:eastAsia="Arial" w:cs="Arial"/>
          <w:color w:val="000000" w:themeColor="text1"/>
          <w:sz w:val="18"/>
          <w:szCs w:val="18"/>
          <w:lang w:val="de-DE"/>
        </w:rPr>
        <w:br/>
        <w:t xml:space="preserve">E-Mail: </w:t>
      </w:r>
      <w:hyperlink r:id="rId9" w:tgtFrame="_blank" w:history="1">
        <w:r w:rsidRPr="00CF3749">
          <w:rPr>
            <w:rStyle w:val="Hyperlink"/>
            <w:rFonts w:eastAsia="Arial" w:cs="Arial"/>
            <w:sz w:val="18"/>
            <w:szCs w:val="18"/>
            <w:lang w:val="de-DE"/>
          </w:rPr>
          <w:t>presse@weidmueller.com</w:t>
        </w:r>
      </w:hyperlink>
      <w:r w:rsidRPr="00CF3749">
        <w:rPr>
          <w:rFonts w:eastAsia="Arial" w:cs="Arial"/>
          <w:color w:val="000000" w:themeColor="text1"/>
          <w:sz w:val="18"/>
          <w:szCs w:val="18"/>
          <w:lang w:val="de-DE"/>
        </w:rPr>
        <w:t> </w:t>
      </w:r>
    </w:p>
    <w:sectPr w:rsidR="00A92FA4" w:rsidRPr="00A92FA4" w:rsidSect="00A92FA4">
      <w:headerReference w:type="default" r:id="rId10"/>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8264C" w14:textId="77777777" w:rsidR="00FD6381" w:rsidRDefault="00FD6381" w:rsidP="00FD6381">
      <w:r>
        <w:separator/>
      </w:r>
    </w:p>
  </w:endnote>
  <w:endnote w:type="continuationSeparator" w:id="0">
    <w:p w14:paraId="1D16B085" w14:textId="77777777" w:rsidR="00FD6381" w:rsidRDefault="00FD6381" w:rsidP="00FD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63637" w14:textId="77777777" w:rsidR="00FD6381" w:rsidRDefault="00FD6381" w:rsidP="00FD6381">
      <w:r>
        <w:separator/>
      </w:r>
    </w:p>
  </w:footnote>
  <w:footnote w:type="continuationSeparator" w:id="0">
    <w:p w14:paraId="789986EA" w14:textId="77777777" w:rsidR="00FD6381" w:rsidRDefault="00FD6381" w:rsidP="00FD6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F824" w14:textId="77777777" w:rsidR="00FD6381" w:rsidRPr="00A76EBC" w:rsidRDefault="00FD6381" w:rsidP="00FD6381">
    <w:pPr>
      <w:pStyle w:val="Kopfzeile"/>
    </w:pPr>
    <w:r>
      <w:rPr>
        <w:sz w:val="32"/>
        <w:szCs w:val="32"/>
      </w:rPr>
      <w:t>Pressemitteilung</w:t>
    </w:r>
    <w:r>
      <w:rPr>
        <w:b/>
        <w:sz w:val="32"/>
        <w:szCs w:val="32"/>
      </w:rPr>
      <w:tab/>
    </w:r>
    <w:r>
      <w:rPr>
        <w:b/>
        <w:sz w:val="32"/>
        <w:szCs w:val="32"/>
      </w:rPr>
      <w:tab/>
    </w:r>
    <w:r w:rsidRPr="003359BF">
      <w:rPr>
        <w:b/>
        <w:noProof/>
        <w:sz w:val="32"/>
        <w:szCs w:val="32"/>
        <w:lang w:eastAsia="de-DE"/>
      </w:rPr>
      <w:drawing>
        <wp:anchor distT="0" distB="0" distL="114300" distR="114300" simplePos="0" relativeHeight="251659264" behindDoc="1" locked="0" layoutInCell="1" allowOverlap="1" wp14:anchorId="0DFF5FD6" wp14:editId="190C57A8">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p w14:paraId="5042E7B7" w14:textId="77777777" w:rsidR="00FD6381" w:rsidRDefault="00FD638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81"/>
    <w:rsid w:val="001141F5"/>
    <w:rsid w:val="004A7817"/>
    <w:rsid w:val="00727649"/>
    <w:rsid w:val="008828B5"/>
    <w:rsid w:val="008E2E57"/>
    <w:rsid w:val="00A92FA4"/>
    <w:rsid w:val="00FD63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A248"/>
  <w15:chartTrackingRefBased/>
  <w15:docId w15:val="{456AC1EF-A4D1-4427-BD90-F67C76C3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Cs w:val="24"/>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2FA4"/>
    <w:pPr>
      <w:spacing w:after="0" w:line="240" w:lineRule="auto"/>
    </w:pPr>
    <w:rPr>
      <w:rFonts w:eastAsia="Times New Roman" w:cs="Times New Roman"/>
      <w:kern w:val="0"/>
      <w:sz w:val="22"/>
      <w:szCs w:val="20"/>
      <w:lang w:val="en-US"/>
      <w14:ligatures w14:val="none"/>
    </w:rPr>
  </w:style>
  <w:style w:type="paragraph" w:styleId="berschrift1">
    <w:name w:val="heading 1"/>
    <w:basedOn w:val="Standard"/>
    <w:next w:val="Standard"/>
    <w:link w:val="berschrift1Zchn"/>
    <w:uiPriority w:val="9"/>
    <w:qFormat/>
    <w:rsid w:val="00FD638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iPriority w:val="9"/>
    <w:semiHidden/>
    <w:unhideWhenUsed/>
    <w:qFormat/>
    <w:rsid w:val="00FD638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FD638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FD638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0"/>
      <w:szCs w:val="24"/>
      <w:lang w:val="de-DE"/>
      <w14:ligatures w14:val="standardContextual"/>
    </w:rPr>
  </w:style>
  <w:style w:type="paragraph" w:styleId="berschrift5">
    <w:name w:val="heading 5"/>
    <w:basedOn w:val="Standard"/>
    <w:next w:val="Standard"/>
    <w:link w:val="berschrift5Zchn"/>
    <w:uiPriority w:val="9"/>
    <w:semiHidden/>
    <w:unhideWhenUsed/>
    <w:qFormat/>
    <w:rsid w:val="00FD6381"/>
    <w:pPr>
      <w:keepNext/>
      <w:keepLines/>
      <w:spacing w:before="80" w:after="40" w:line="259" w:lineRule="auto"/>
      <w:outlineLvl w:val="4"/>
    </w:pPr>
    <w:rPr>
      <w:rFonts w:asciiTheme="minorHAnsi" w:eastAsiaTheme="majorEastAsia" w:hAnsiTheme="minorHAnsi" w:cstheme="majorBidi"/>
      <w:color w:val="0F4761" w:themeColor="accent1" w:themeShade="BF"/>
      <w:kern w:val="2"/>
      <w:sz w:val="20"/>
      <w:szCs w:val="24"/>
      <w:lang w:val="de-DE"/>
      <w14:ligatures w14:val="standardContextual"/>
    </w:rPr>
  </w:style>
  <w:style w:type="paragraph" w:styleId="berschrift6">
    <w:name w:val="heading 6"/>
    <w:basedOn w:val="Standard"/>
    <w:next w:val="Standard"/>
    <w:link w:val="berschrift6Zchn"/>
    <w:uiPriority w:val="9"/>
    <w:semiHidden/>
    <w:unhideWhenUsed/>
    <w:qFormat/>
    <w:rsid w:val="00FD6381"/>
    <w:pPr>
      <w:keepNext/>
      <w:keepLines/>
      <w:spacing w:before="40" w:line="259" w:lineRule="auto"/>
      <w:outlineLvl w:val="5"/>
    </w:pPr>
    <w:rPr>
      <w:rFonts w:asciiTheme="minorHAnsi" w:eastAsiaTheme="majorEastAsia" w:hAnsiTheme="minorHAnsi" w:cstheme="majorBidi"/>
      <w:i/>
      <w:iCs/>
      <w:color w:val="595959" w:themeColor="text1" w:themeTint="A6"/>
      <w:kern w:val="2"/>
      <w:sz w:val="20"/>
      <w:szCs w:val="24"/>
      <w:lang w:val="de-DE"/>
      <w14:ligatures w14:val="standardContextual"/>
    </w:rPr>
  </w:style>
  <w:style w:type="paragraph" w:styleId="berschrift7">
    <w:name w:val="heading 7"/>
    <w:basedOn w:val="Standard"/>
    <w:next w:val="Standard"/>
    <w:link w:val="berschrift7Zchn"/>
    <w:uiPriority w:val="9"/>
    <w:semiHidden/>
    <w:unhideWhenUsed/>
    <w:qFormat/>
    <w:rsid w:val="00FD6381"/>
    <w:pPr>
      <w:keepNext/>
      <w:keepLines/>
      <w:spacing w:before="40" w:line="259" w:lineRule="auto"/>
      <w:outlineLvl w:val="6"/>
    </w:pPr>
    <w:rPr>
      <w:rFonts w:asciiTheme="minorHAnsi" w:eastAsiaTheme="majorEastAsia" w:hAnsiTheme="minorHAnsi" w:cstheme="majorBidi"/>
      <w:color w:val="595959" w:themeColor="text1" w:themeTint="A6"/>
      <w:kern w:val="2"/>
      <w:sz w:val="20"/>
      <w:szCs w:val="24"/>
      <w:lang w:val="de-DE"/>
      <w14:ligatures w14:val="standardContextual"/>
    </w:rPr>
  </w:style>
  <w:style w:type="paragraph" w:styleId="berschrift8">
    <w:name w:val="heading 8"/>
    <w:basedOn w:val="Standard"/>
    <w:next w:val="Standard"/>
    <w:link w:val="berschrift8Zchn"/>
    <w:uiPriority w:val="9"/>
    <w:semiHidden/>
    <w:unhideWhenUsed/>
    <w:qFormat/>
    <w:rsid w:val="00FD6381"/>
    <w:pPr>
      <w:keepNext/>
      <w:keepLines/>
      <w:spacing w:line="259" w:lineRule="auto"/>
      <w:outlineLvl w:val="7"/>
    </w:pPr>
    <w:rPr>
      <w:rFonts w:asciiTheme="minorHAnsi" w:eastAsiaTheme="majorEastAsia" w:hAnsiTheme="minorHAnsi" w:cstheme="majorBidi"/>
      <w:i/>
      <w:iCs/>
      <w:color w:val="272727" w:themeColor="text1" w:themeTint="D8"/>
      <w:kern w:val="2"/>
      <w:sz w:val="20"/>
      <w:szCs w:val="24"/>
      <w:lang w:val="de-DE"/>
      <w14:ligatures w14:val="standardContextual"/>
    </w:rPr>
  </w:style>
  <w:style w:type="paragraph" w:styleId="berschrift9">
    <w:name w:val="heading 9"/>
    <w:basedOn w:val="Standard"/>
    <w:next w:val="Standard"/>
    <w:link w:val="berschrift9Zchn"/>
    <w:uiPriority w:val="9"/>
    <w:semiHidden/>
    <w:unhideWhenUsed/>
    <w:qFormat/>
    <w:rsid w:val="00FD6381"/>
    <w:pPr>
      <w:keepNext/>
      <w:keepLines/>
      <w:spacing w:line="259" w:lineRule="auto"/>
      <w:outlineLvl w:val="8"/>
    </w:pPr>
    <w:rPr>
      <w:rFonts w:asciiTheme="minorHAnsi" w:eastAsiaTheme="majorEastAsia" w:hAnsiTheme="minorHAnsi" w:cstheme="majorBidi"/>
      <w:color w:val="272727" w:themeColor="text1" w:themeTint="D8"/>
      <w:kern w:val="2"/>
      <w:sz w:val="20"/>
      <w:szCs w:val="24"/>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63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D63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D638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638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638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D638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638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D638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638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D6381"/>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FD63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638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FD638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D6381"/>
    <w:pPr>
      <w:spacing w:before="160" w:after="160" w:line="259" w:lineRule="auto"/>
      <w:jc w:val="center"/>
    </w:pPr>
    <w:rPr>
      <w:rFonts w:eastAsiaTheme="minorHAnsi" w:cs="Arial"/>
      <w:i/>
      <w:iCs/>
      <w:color w:val="404040" w:themeColor="text1" w:themeTint="BF"/>
      <w:kern w:val="2"/>
      <w:sz w:val="20"/>
      <w:szCs w:val="24"/>
      <w:lang w:val="de-DE"/>
      <w14:ligatures w14:val="standardContextual"/>
    </w:rPr>
  </w:style>
  <w:style w:type="character" w:customStyle="1" w:styleId="ZitatZchn">
    <w:name w:val="Zitat Zchn"/>
    <w:basedOn w:val="Absatz-Standardschriftart"/>
    <w:link w:val="Zitat"/>
    <w:uiPriority w:val="29"/>
    <w:rsid w:val="00FD6381"/>
    <w:rPr>
      <w:i/>
      <w:iCs/>
      <w:color w:val="404040" w:themeColor="text1" w:themeTint="BF"/>
    </w:rPr>
  </w:style>
  <w:style w:type="paragraph" w:styleId="Listenabsatz">
    <w:name w:val="List Paragraph"/>
    <w:basedOn w:val="Standard"/>
    <w:uiPriority w:val="34"/>
    <w:qFormat/>
    <w:rsid w:val="00FD6381"/>
    <w:pPr>
      <w:spacing w:after="160" w:line="259" w:lineRule="auto"/>
      <w:ind w:left="720"/>
      <w:contextualSpacing/>
    </w:pPr>
    <w:rPr>
      <w:rFonts w:eastAsiaTheme="minorHAnsi" w:cs="Arial"/>
      <w:kern w:val="2"/>
      <w:sz w:val="20"/>
      <w:szCs w:val="24"/>
      <w:lang w:val="de-DE"/>
      <w14:ligatures w14:val="standardContextual"/>
    </w:rPr>
  </w:style>
  <w:style w:type="character" w:styleId="IntensiveHervorhebung">
    <w:name w:val="Intense Emphasis"/>
    <w:basedOn w:val="Absatz-Standardschriftart"/>
    <w:uiPriority w:val="21"/>
    <w:qFormat/>
    <w:rsid w:val="00FD6381"/>
    <w:rPr>
      <w:i/>
      <w:iCs/>
      <w:color w:val="0F4761" w:themeColor="accent1" w:themeShade="BF"/>
    </w:rPr>
  </w:style>
  <w:style w:type="paragraph" w:styleId="IntensivesZitat">
    <w:name w:val="Intense Quote"/>
    <w:basedOn w:val="Standard"/>
    <w:next w:val="Standard"/>
    <w:link w:val="IntensivesZitatZchn"/>
    <w:uiPriority w:val="30"/>
    <w:qFormat/>
    <w:rsid w:val="00FD638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Arial"/>
      <w:i/>
      <w:iCs/>
      <w:color w:val="0F4761" w:themeColor="accent1" w:themeShade="BF"/>
      <w:kern w:val="2"/>
      <w:sz w:val="20"/>
      <w:szCs w:val="24"/>
      <w:lang w:val="de-DE"/>
      <w14:ligatures w14:val="standardContextual"/>
    </w:rPr>
  </w:style>
  <w:style w:type="character" w:customStyle="1" w:styleId="IntensivesZitatZchn">
    <w:name w:val="Intensives Zitat Zchn"/>
    <w:basedOn w:val="Absatz-Standardschriftart"/>
    <w:link w:val="IntensivesZitat"/>
    <w:uiPriority w:val="30"/>
    <w:rsid w:val="00FD6381"/>
    <w:rPr>
      <w:i/>
      <w:iCs/>
      <w:color w:val="0F4761" w:themeColor="accent1" w:themeShade="BF"/>
    </w:rPr>
  </w:style>
  <w:style w:type="character" w:styleId="IntensiverVerweis">
    <w:name w:val="Intense Reference"/>
    <w:basedOn w:val="Absatz-Standardschriftart"/>
    <w:uiPriority w:val="32"/>
    <w:qFormat/>
    <w:rsid w:val="00FD6381"/>
    <w:rPr>
      <w:b/>
      <w:bCs/>
      <w:smallCaps/>
      <w:color w:val="0F4761" w:themeColor="accent1" w:themeShade="BF"/>
      <w:spacing w:val="5"/>
    </w:rPr>
  </w:style>
  <w:style w:type="paragraph" w:styleId="Kopfzeile">
    <w:name w:val="header"/>
    <w:basedOn w:val="Standard"/>
    <w:link w:val="KopfzeileZchn"/>
    <w:unhideWhenUsed/>
    <w:rsid w:val="00FD6381"/>
    <w:pPr>
      <w:tabs>
        <w:tab w:val="center" w:pos="4536"/>
        <w:tab w:val="right" w:pos="9072"/>
      </w:tabs>
    </w:pPr>
    <w:rPr>
      <w:rFonts w:eastAsiaTheme="minorHAnsi" w:cs="Arial"/>
      <w:kern w:val="2"/>
      <w:sz w:val="20"/>
      <w:szCs w:val="24"/>
      <w:lang w:val="de-DE"/>
      <w14:ligatures w14:val="standardContextual"/>
    </w:rPr>
  </w:style>
  <w:style w:type="character" w:customStyle="1" w:styleId="KopfzeileZchn">
    <w:name w:val="Kopfzeile Zchn"/>
    <w:basedOn w:val="Absatz-Standardschriftart"/>
    <w:link w:val="Kopfzeile"/>
    <w:rsid w:val="00FD6381"/>
  </w:style>
  <w:style w:type="paragraph" w:styleId="Fuzeile">
    <w:name w:val="footer"/>
    <w:basedOn w:val="Standard"/>
    <w:link w:val="FuzeileZchn"/>
    <w:uiPriority w:val="99"/>
    <w:unhideWhenUsed/>
    <w:rsid w:val="00FD6381"/>
    <w:pPr>
      <w:tabs>
        <w:tab w:val="center" w:pos="4536"/>
        <w:tab w:val="right" w:pos="9072"/>
      </w:tabs>
    </w:pPr>
    <w:rPr>
      <w:rFonts w:eastAsiaTheme="minorHAnsi" w:cs="Arial"/>
      <w:kern w:val="2"/>
      <w:sz w:val="20"/>
      <w:szCs w:val="24"/>
      <w:lang w:val="de-DE"/>
      <w14:ligatures w14:val="standardContextual"/>
    </w:rPr>
  </w:style>
  <w:style w:type="character" w:customStyle="1" w:styleId="FuzeileZchn">
    <w:name w:val="Fußzeile Zchn"/>
    <w:basedOn w:val="Absatz-Standardschriftart"/>
    <w:link w:val="Fuzeile"/>
    <w:uiPriority w:val="99"/>
    <w:rsid w:val="00FD6381"/>
  </w:style>
  <w:style w:type="character" w:styleId="Hyperlink">
    <w:name w:val="Hyperlink"/>
    <w:basedOn w:val="Absatz-Standardschriftart"/>
    <w:rsid w:val="00A92FA4"/>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dmueller.de/nachhaltigkeitsbroschuere" TargetMode="External"/><Relationship Id="rId3" Type="http://schemas.openxmlformats.org/officeDocument/2006/relationships/webSettings" Target="webSettings.xml"/><Relationship Id="rId7" Type="http://schemas.openxmlformats.org/officeDocument/2006/relationships/hyperlink" Target="https://www.weidmueller.de/de/unternehmen/unser_unternehmen/wer_wir_sind/index.j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3210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Automatisierung am laufenden Band</dc:title>
  <dc:subject/>
  <dc:creator>presse@wedmue..er.com</dc:creator>
  <cp:keywords/>
  <dc:description/>
  <cp:lastModifiedBy>Bayer, Katharina</cp:lastModifiedBy>
  <cp:revision>1</cp:revision>
  <dcterms:created xsi:type="dcterms:W3CDTF">2025-05-07T07:59:00Z</dcterms:created>
  <dcterms:modified xsi:type="dcterms:W3CDTF">2025-05-07T08:48:00Z</dcterms:modified>
</cp:coreProperties>
</file>