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609EA" w:rsidR="00AA40A9" w:rsidP="00311FE5" w:rsidRDefault="008609EA" w14:paraId="3345ED04" w14:textId="6DB78046">
      <w:pPr>
        <w:spacing w:line="360" w:lineRule="auto"/>
        <w:rPr>
          <w:b/>
          <w:bCs/>
          <w:szCs w:val="22"/>
          <w:lang w:val="de-DE"/>
        </w:rPr>
      </w:pPr>
      <w:r w:rsidRPr="008609EA">
        <w:rPr>
          <w:rFonts w:eastAsia="Arial"/>
          <w:b/>
          <w:bCs/>
          <w:lang w:val="de-DE"/>
        </w:rPr>
        <w:t>PV richtig gemacht – normgerecht und effizient</w:t>
      </w:r>
    </w:p>
    <w:p w:rsidR="004B698E" w:rsidP="00311FE5" w:rsidRDefault="008609EA" w14:paraId="0B72D023" w14:textId="28F1C6CA">
      <w:pPr>
        <w:spacing w:line="360" w:lineRule="auto"/>
        <w:rPr>
          <w:rFonts w:eastAsia="Arial"/>
          <w:color w:val="000000" w:themeColor="text1"/>
          <w:lang w:val="de-DE"/>
        </w:rPr>
      </w:pPr>
      <w:r w:rsidRPr="008609EA">
        <w:rPr>
          <w:rFonts w:eastAsia="Arial"/>
          <w:color w:val="000000" w:themeColor="text1"/>
          <w:lang w:val="de-DE"/>
        </w:rPr>
        <w:t>PV-Lösungen von Weidmüller live erleben auf der Intersolar 2025</w:t>
      </w:r>
    </w:p>
    <w:p w:rsidRPr="008609EA" w:rsidR="008609EA" w:rsidP="00311FE5" w:rsidRDefault="008609EA" w14:paraId="3CDB1238" w14:textId="77777777">
      <w:pPr>
        <w:spacing w:line="360" w:lineRule="auto"/>
        <w:rPr>
          <w:rFonts w:eastAsia="Arial" w:cs="Arial"/>
          <w:i/>
          <w:iCs/>
          <w:color w:val="000000" w:themeColor="text1"/>
          <w:szCs w:val="22"/>
          <w:lang w:val="de-DE"/>
        </w:rPr>
      </w:pPr>
    </w:p>
    <w:p w:rsidR="00AB1FA8" w:rsidP="00311FE5" w:rsidRDefault="008609EA" w14:paraId="025DD346" w14:textId="5482008E">
      <w:pPr>
        <w:spacing w:line="360" w:lineRule="auto"/>
        <w:rPr>
          <w:rFonts w:eastAsia="Arial"/>
          <w:i/>
          <w:iCs/>
          <w:color w:val="000000" w:themeColor="text1"/>
          <w:szCs w:val="22"/>
          <w:lang w:val="de-DE"/>
        </w:rPr>
      </w:pPr>
      <w:r w:rsidRPr="008609EA">
        <w:rPr>
          <w:rFonts w:eastAsia="Arial"/>
          <w:i/>
          <w:iCs/>
          <w:color w:val="000000" w:themeColor="text1"/>
          <w:szCs w:val="22"/>
          <w:lang w:val="de-DE"/>
        </w:rPr>
        <w:t>Die Intersolar Europe, die vom 07. bis 09. Mai 2025 in München stattfindet, gilt als eine der weltweit bedeutendsten Fachmessen der Photovoltaik-Industrie. Als führender Anbieter für industrielle Verbindungslösungen und Pionier in der Entwicklung privater, kommerzieller und industrieller Photovoltaik-Anwendungen präsentiert Weidmüller auch dieses Jahr seine neuesten Lösungs- und Produkthighlights in Halle B4, Stand 340. Dazu zählen unter anderem der kompakteste Überspannungsschutz am Markt PV Inline, der PV Next Feuerwehrschalter sowie PV-Nachrüst-Generatoranschlusskästen und Wetterstationen.</w:t>
      </w:r>
    </w:p>
    <w:p w:rsidR="008609EA" w:rsidP="00311FE5" w:rsidRDefault="008609EA" w14:paraId="5EE7DCD3" w14:textId="77777777">
      <w:pPr>
        <w:spacing w:line="360" w:lineRule="auto"/>
        <w:rPr>
          <w:rFonts w:eastAsia="Arial"/>
          <w:i/>
          <w:iCs/>
          <w:color w:val="000000" w:themeColor="text1"/>
          <w:szCs w:val="22"/>
          <w:lang w:val="de-DE"/>
        </w:rPr>
      </w:pPr>
    </w:p>
    <w:p w:rsidRPr="008609EA" w:rsidR="008609EA" w:rsidP="008609EA" w:rsidRDefault="008609EA" w14:paraId="1BF2BC66" w14:textId="77777777">
      <w:pPr>
        <w:pStyle w:val="paragraph"/>
        <w:spacing w:before="0" w:beforeAutospacing="0" w:after="0" w:afterAutospacing="0" w:line="360" w:lineRule="auto"/>
        <w:textAlignment w:val="baseline"/>
        <w:rPr>
          <w:rStyle w:val="normaltextrun"/>
          <w:rFonts w:ascii="Arial" w:hAnsi="Arial"/>
          <w:b/>
          <w:bCs/>
          <w:sz w:val="22"/>
        </w:rPr>
      </w:pPr>
      <w:r w:rsidRPr="008609EA">
        <w:rPr>
          <w:rStyle w:val="normaltextrun"/>
          <w:rFonts w:ascii="Arial" w:hAnsi="Arial"/>
          <w:b/>
          <w:bCs/>
          <w:sz w:val="22"/>
        </w:rPr>
        <w:t>PV Inline: Kompakter Überspannungsschutz für Aufdachanlagen </w:t>
      </w:r>
    </w:p>
    <w:p w:rsidR="008609EA" w:rsidP="008609EA" w:rsidRDefault="008609EA" w14:paraId="71212F65" w14:textId="212433CC">
      <w:pPr>
        <w:pStyle w:val="paragraph"/>
        <w:spacing w:before="0" w:beforeAutospacing="0" w:after="0" w:afterAutospacing="0" w:line="360" w:lineRule="auto"/>
        <w:textAlignment w:val="baseline"/>
        <w:rPr>
          <w:rStyle w:val="normaltextrun"/>
          <w:rFonts w:ascii="Arial" w:hAnsi="Arial"/>
          <w:sz w:val="22"/>
        </w:rPr>
      </w:pPr>
      <w:r w:rsidRPr="008609EA">
        <w:rPr>
          <w:rStyle w:val="normaltextrun"/>
          <w:rFonts w:ascii="Arial" w:hAnsi="Arial"/>
          <w:sz w:val="22"/>
        </w:rPr>
        <w:t xml:space="preserve">Der neue PV-Generatoranschlusskasten PV Inline bietet zuverlässigen Schutz vor Überspannungen – auch bei direktem Blitzeinschlag. Dank integriertem SPD Typ I+II sorgt er im Ernstfall für einen sicheren Erdschluss. Die platzsparende Bauweise erlaubt die Installation direkt in Kabelkanälen oder hinter PV-Modulen und macht ihn zur idealen Lösung für enge Installationsräume. Mit dieser Innovation ist PV Inline Finalist </w:t>
      </w:r>
      <w:bookmarkStart w:name="_Hlk195021429" w:id="0"/>
      <w:r w:rsidRPr="008609EA">
        <w:rPr>
          <w:rStyle w:val="normaltextrun"/>
          <w:rFonts w:ascii="Arial" w:hAnsi="Arial"/>
          <w:sz w:val="22"/>
        </w:rPr>
        <w:t xml:space="preserve">beim The smarter E Award 2025 </w:t>
      </w:r>
      <w:bookmarkEnd w:id="0"/>
      <w:r w:rsidRPr="008609EA">
        <w:rPr>
          <w:rStyle w:val="normaltextrun"/>
          <w:rFonts w:ascii="Arial" w:hAnsi="Arial"/>
          <w:sz w:val="22"/>
        </w:rPr>
        <w:t>in der Kategorie Photovoltaik.</w:t>
      </w:r>
      <w:r w:rsidRPr="008609EA">
        <w:rPr>
          <w:rFonts w:eastAsia="Arial" w:cs="Arial"/>
          <w:color w:val="000000" w:themeColor="text1"/>
          <w:szCs w:val="22"/>
        </w:rPr>
        <w:t> </w:t>
      </w:r>
      <w:r w:rsidRPr="008609EA">
        <w:rPr>
          <w:rFonts w:eastAsia="Arial" w:cs="Arial"/>
          <w:color w:val="000000" w:themeColor="text1"/>
          <w:szCs w:val="22"/>
        </w:rPr>
        <w:br/>
      </w:r>
      <w:r w:rsidRPr="008609EA">
        <w:rPr>
          <w:rStyle w:val="normaltextrun"/>
          <w:rFonts w:ascii="Arial" w:hAnsi="Arial"/>
          <w:sz w:val="22"/>
        </w:rPr>
        <w:t xml:space="preserve">PV Inline jetzt entdecken: </w:t>
      </w:r>
      <w:hyperlink w:tgtFrame="_blank" w:history="1" r:id="rId11">
        <w:r w:rsidRPr="008609EA">
          <w:rPr>
            <w:rStyle w:val="normaltextrun"/>
            <w:rFonts w:ascii="Arial" w:hAnsi="Arial"/>
            <w:sz w:val="22"/>
          </w:rPr>
          <w:t>www.weidmueller.de/pvinline</w:t>
        </w:r>
      </w:hyperlink>
    </w:p>
    <w:p w:rsidR="008609EA" w:rsidP="008609EA" w:rsidRDefault="008609EA" w14:paraId="5DA81404" w14:textId="77777777">
      <w:pPr>
        <w:pStyle w:val="paragraph"/>
        <w:spacing w:before="0" w:beforeAutospacing="0" w:after="0" w:afterAutospacing="0" w:line="360" w:lineRule="auto"/>
        <w:textAlignment w:val="baseline"/>
        <w:rPr>
          <w:rFonts w:eastAsia="Arial" w:cs="Arial"/>
          <w:color w:val="000000" w:themeColor="text1"/>
          <w:szCs w:val="22"/>
        </w:rPr>
      </w:pPr>
    </w:p>
    <w:p w:rsidRPr="008609EA" w:rsidR="008609EA" w:rsidP="008609EA" w:rsidRDefault="008609EA" w14:paraId="094E9B0A" w14:textId="77777777">
      <w:pPr>
        <w:pStyle w:val="paragraph"/>
        <w:spacing w:before="0" w:beforeAutospacing="0" w:after="0" w:afterAutospacing="0" w:line="360" w:lineRule="auto"/>
        <w:textAlignment w:val="baseline"/>
        <w:rPr>
          <w:rStyle w:val="normaltextrun"/>
          <w:rFonts w:ascii="Arial" w:hAnsi="Arial"/>
          <w:b/>
          <w:bCs/>
          <w:sz w:val="22"/>
        </w:rPr>
      </w:pPr>
      <w:r w:rsidRPr="008609EA">
        <w:rPr>
          <w:rStyle w:val="normaltextrun"/>
          <w:rFonts w:ascii="Arial" w:hAnsi="Arial"/>
          <w:b/>
          <w:bCs/>
          <w:sz w:val="22"/>
        </w:rPr>
        <w:t xml:space="preserve">PV Next Feuerwehrschalter: Sicherheit bei Brand automatisch gewährleistet </w:t>
      </w:r>
    </w:p>
    <w:p w:rsidRPr="008609EA" w:rsidR="008609EA" w:rsidP="008609EA" w:rsidRDefault="008609EA" w14:paraId="04D5D629" w14:textId="77777777">
      <w:pPr>
        <w:pStyle w:val="paragraph"/>
        <w:spacing w:before="0" w:beforeAutospacing="0" w:after="0" w:afterAutospacing="0" w:line="360" w:lineRule="auto"/>
        <w:textAlignment w:val="baseline"/>
        <w:rPr>
          <w:rStyle w:val="normaltextrun"/>
          <w:rFonts w:ascii="Arial" w:hAnsi="Arial"/>
          <w:sz w:val="22"/>
        </w:rPr>
      </w:pPr>
      <w:r w:rsidRPr="008609EA">
        <w:rPr>
          <w:rStyle w:val="normaltextrun"/>
          <w:rFonts w:ascii="Arial" w:hAnsi="Arial"/>
          <w:sz w:val="22"/>
        </w:rPr>
        <w:t xml:space="preserve">Der PV Next Feuerwehrschalter ermöglicht die automatische Abschaltung von PV-Strings im Brandfall – eine zunehmend geforderte Funktion durch Versicherer und Einsatzkräfte. Die Installation erfolgt an der Gebäude-Eintrittsstelle der String-Leitungen. Wird die Stromversorgung durch die Feuerwehr gekappt, trennt das System die Strings automatisch. Sobald der Strom zurückkehrt, schaltet der Schalter die Anlage selbstständig wieder zu – eine clevere Lösung für alle Anlagengrößen von 1 bis 12 MPP. </w:t>
      </w:r>
    </w:p>
    <w:p w:rsidRPr="008609EA" w:rsidR="008609EA" w:rsidP="008609EA" w:rsidRDefault="008609EA" w14:paraId="4AD9C5A6" w14:textId="1A859D6B">
      <w:pPr>
        <w:pStyle w:val="paragraph"/>
        <w:spacing w:before="0" w:beforeAutospacing="0" w:after="0" w:afterAutospacing="0" w:line="360" w:lineRule="auto"/>
        <w:textAlignment w:val="baseline"/>
        <w:rPr>
          <w:rStyle w:val="normaltextrun"/>
          <w:rFonts w:ascii="Arial" w:hAnsi="Arial"/>
          <w:sz w:val="22"/>
        </w:rPr>
      </w:pPr>
      <w:r w:rsidRPr="008609EA">
        <w:rPr>
          <w:rStyle w:val="normaltextrun"/>
          <w:rFonts w:ascii="Arial" w:hAnsi="Arial"/>
          <w:sz w:val="22"/>
        </w:rPr>
        <w:t>PV Next Feuerwehrschalter jetzt entdecken: www.weidmueller.de/pvnextfeuer</w:t>
      </w:r>
    </w:p>
    <w:p w:rsidRPr="008609EA" w:rsidR="008609EA" w:rsidP="008609EA" w:rsidRDefault="008609EA" w14:paraId="2C263E31" w14:textId="77777777">
      <w:pPr>
        <w:pStyle w:val="paragraph"/>
        <w:spacing w:before="0" w:beforeAutospacing="0" w:after="0" w:afterAutospacing="0" w:line="360" w:lineRule="auto"/>
        <w:textAlignment w:val="baseline"/>
        <w:rPr>
          <w:rStyle w:val="normaltextrun"/>
          <w:rFonts w:ascii="Arial" w:hAnsi="Arial"/>
          <w:b/>
          <w:bCs/>
          <w:sz w:val="22"/>
        </w:rPr>
      </w:pPr>
      <w:r w:rsidRPr="008609EA">
        <w:rPr>
          <w:rStyle w:val="normaltextrun"/>
          <w:rFonts w:ascii="Arial" w:hAnsi="Arial"/>
          <w:b/>
          <w:bCs/>
          <w:sz w:val="22"/>
        </w:rPr>
        <w:lastRenderedPageBreak/>
        <w:t xml:space="preserve">String-Monitoring für mehr Effizienz in Freiflächenanlagen </w:t>
      </w:r>
    </w:p>
    <w:p w:rsidRPr="008609EA" w:rsidR="008609EA" w:rsidP="008609EA" w:rsidRDefault="008609EA" w14:paraId="157483F2" w14:textId="77777777">
      <w:pPr>
        <w:spacing w:line="360" w:lineRule="auto"/>
        <w:rPr>
          <w:rFonts w:eastAsia="Arial" w:cs="Arial"/>
          <w:color w:val="000000" w:themeColor="text1"/>
          <w:szCs w:val="22"/>
          <w:lang w:val="de-DE"/>
        </w:rPr>
      </w:pPr>
      <w:r w:rsidRPr="008609EA">
        <w:rPr>
          <w:rFonts w:eastAsia="Arial" w:cs="Arial"/>
          <w:color w:val="000000" w:themeColor="text1"/>
          <w:szCs w:val="22"/>
          <w:lang w:val="de-DE"/>
        </w:rPr>
        <w:t xml:space="preserve">Eine präzise Überwachung auf Stringebene hilft, Leistungsverluste frühzeitig zu erkennen und schnell zu beheben. Mit smarter Monitoring-Technologie lassen sich Defekte, Verschmutzungen oder Verschattungen gezielt identifizieren. Das steigert die Energieausbeute, reduziert Wartungskosten und verbessert die Rentabilität – sowohl bei Neuinstallationen als auch im Bestand. Nachrüst-Generatoranschlusskästen sind die einfache und effektive Lösung zur Erweiterung bestehender Freiflächenanlagen mit String-Monitoring. Dank drahtloser LoRaWAN-Kommunikation ist keine zusätzliche Verkabelung oder Tiefbauarbeit nötig. Das ermöglicht eine schnelle Installation und eine zügige Fehlerdiagnose direkt vor Ort – ein echter Effizienzgewinn für Betrieb und Wartung. </w:t>
      </w:r>
    </w:p>
    <w:p w:rsidRPr="008609EA" w:rsidR="008609EA" w:rsidP="008609EA" w:rsidRDefault="008609EA" w14:paraId="6B55BA5C" w14:textId="5EB3AAF2">
      <w:pPr>
        <w:spacing w:line="360" w:lineRule="auto"/>
        <w:rPr>
          <w:rFonts w:eastAsia="Arial" w:cs="Arial"/>
          <w:color w:val="000000" w:themeColor="text1"/>
          <w:szCs w:val="22"/>
          <w:lang w:val="de-DE"/>
        </w:rPr>
      </w:pPr>
      <w:r>
        <w:rPr>
          <w:rFonts w:eastAsia="Arial" w:cs="Arial"/>
          <w:color w:val="000000" w:themeColor="text1"/>
          <w:szCs w:val="22"/>
          <w:lang w:val="de-DE"/>
        </w:rPr>
        <w:t xml:space="preserve">Die </w:t>
      </w:r>
      <w:r w:rsidRPr="008609EA">
        <w:rPr>
          <w:rFonts w:eastAsia="Arial" w:cs="Arial"/>
          <w:color w:val="000000" w:themeColor="text1"/>
          <w:szCs w:val="22"/>
          <w:lang w:val="de-DE"/>
        </w:rPr>
        <w:t xml:space="preserve">Nachrüst-Generatoranschlusskästen </w:t>
      </w:r>
      <w:r>
        <w:rPr>
          <w:rFonts w:eastAsia="Arial" w:cs="Arial"/>
          <w:color w:val="000000" w:themeColor="text1"/>
          <w:szCs w:val="22"/>
          <w:lang w:val="de-DE"/>
        </w:rPr>
        <w:t xml:space="preserve">von Weidmüller </w:t>
      </w:r>
      <w:r w:rsidRPr="008609EA">
        <w:rPr>
          <w:rFonts w:eastAsia="Arial" w:cs="Arial"/>
          <w:color w:val="000000" w:themeColor="text1"/>
          <w:szCs w:val="22"/>
          <w:lang w:val="de-DE"/>
        </w:rPr>
        <w:t>jetzt entdecken: https://www.weidmueller.de/de/loesungen/industrien/photovoltaik/loesungen_fuer_pv_freiflaechenanlagen/pv_nachruest_generatoranschlusskaesten.jsp</w:t>
      </w:r>
    </w:p>
    <w:p w:rsidR="008609EA" w:rsidP="00ED79C0" w:rsidRDefault="008609EA" w14:paraId="4CA31338" w14:textId="77777777">
      <w:pPr>
        <w:pStyle w:val="paragraph"/>
        <w:spacing w:before="0" w:beforeAutospacing="0" w:after="0" w:afterAutospacing="0" w:line="360" w:lineRule="auto"/>
        <w:textAlignment w:val="baseline"/>
        <w:rPr>
          <w:rStyle w:val="normaltextrun"/>
          <w:rFonts w:ascii="Arial" w:hAnsi="Arial" w:cs="Arial"/>
          <w:sz w:val="22"/>
          <w:szCs w:val="22"/>
        </w:rPr>
      </w:pPr>
    </w:p>
    <w:p w:rsidRPr="008609EA" w:rsidR="008609EA" w:rsidP="008609EA" w:rsidRDefault="008609EA" w14:paraId="72B09AF9" w14:textId="35C901D7">
      <w:pPr>
        <w:pStyle w:val="paragraph"/>
        <w:spacing w:before="0" w:beforeAutospacing="0" w:after="0" w:afterAutospacing="0" w:line="360" w:lineRule="auto"/>
        <w:textAlignment w:val="baseline"/>
        <w:rPr>
          <w:rStyle w:val="normaltextrun"/>
          <w:rFonts w:ascii="Arial" w:hAnsi="Arial"/>
          <w:b/>
          <w:bCs/>
          <w:sz w:val="22"/>
        </w:rPr>
      </w:pPr>
      <w:r w:rsidRPr="008609EA">
        <w:rPr>
          <w:rStyle w:val="normaltextrun"/>
          <w:rFonts w:ascii="Arial" w:hAnsi="Arial"/>
          <w:b/>
          <w:bCs/>
          <w:sz w:val="22"/>
        </w:rPr>
        <w:t>PV-Wetterstationen: Umweltfaktoren im Blick für maximale Leistung</w:t>
      </w:r>
      <w:r>
        <w:rPr>
          <w:rStyle w:val="normaltextrun"/>
          <w:rFonts w:ascii="Arial" w:hAnsi="Arial"/>
          <w:b/>
          <w:bCs/>
          <w:sz w:val="22"/>
        </w:rPr>
        <w:br/>
      </w:r>
      <w:r w:rsidRPr="008609EA">
        <w:rPr>
          <w:rStyle w:val="normaltextrun"/>
          <w:rFonts w:ascii="Arial" w:hAnsi="Arial" w:cs="Arial"/>
          <w:sz w:val="22"/>
          <w:szCs w:val="22"/>
        </w:rPr>
        <w:t xml:space="preserve">Um den Ertrag von PV-Anlagen optimal auszuschöpfen, ist eine präzise Wetterdatenerfassung essenziell. PV-Wetterboxen liefern kontinuierlich Daten zu Bestrahlungsstärke, Temperatur, Windverhältnissen, Niederschlag und Luftfeuchtigkeit. Diese Informationen helfen, Leistungsverluste wetterbedingt richtig einzuordnen und den Anlagenbetrieb gezielt zu optimieren. </w:t>
      </w:r>
    </w:p>
    <w:p w:rsidR="008609EA" w:rsidP="008609EA" w:rsidRDefault="008609EA" w14:paraId="56EDCF4C" w14:textId="10E33242">
      <w:pPr>
        <w:pStyle w:val="paragraph"/>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cs="Arial"/>
          <w:sz w:val="22"/>
          <w:szCs w:val="22"/>
        </w:rPr>
        <w:t xml:space="preserve">Die </w:t>
      </w:r>
      <w:r w:rsidRPr="008609EA">
        <w:rPr>
          <w:rStyle w:val="normaltextrun"/>
          <w:rFonts w:ascii="Arial" w:hAnsi="Arial" w:cs="Arial"/>
          <w:sz w:val="22"/>
          <w:szCs w:val="22"/>
        </w:rPr>
        <w:t>PV-Wetterstationen</w:t>
      </w:r>
      <w:r>
        <w:rPr>
          <w:rStyle w:val="normaltextrun"/>
          <w:rFonts w:ascii="Arial" w:hAnsi="Arial" w:cs="Arial"/>
          <w:sz w:val="22"/>
          <w:szCs w:val="22"/>
        </w:rPr>
        <w:t xml:space="preserve"> von Weidmüller</w:t>
      </w:r>
      <w:r w:rsidRPr="008609EA">
        <w:rPr>
          <w:rStyle w:val="normaltextrun"/>
          <w:rFonts w:ascii="Arial" w:hAnsi="Arial" w:cs="Arial"/>
          <w:sz w:val="22"/>
          <w:szCs w:val="22"/>
        </w:rPr>
        <w:t xml:space="preserve"> jetzt entdecken: </w:t>
      </w:r>
      <w:hyperlink w:history="1" r:id="rId12">
        <w:r w:rsidRPr="001E61D1">
          <w:rPr>
            <w:rStyle w:val="normaltextrun"/>
            <w:rFonts w:ascii="Arial" w:hAnsi="Arial" w:cs="Arial"/>
            <w:sz w:val="22"/>
            <w:szCs w:val="22"/>
          </w:rPr>
          <w:t>https://www.weidmueller.de/de/loesungen/industrien/photovoltaik/loesungen_fuer_pv_freiflaechenanlagen/pv_kommunikationsboxen_pv_wetterboxen.jsp#wm-939773</w:t>
        </w:r>
      </w:hyperlink>
    </w:p>
    <w:p w:rsidR="008609EA" w:rsidP="008609EA" w:rsidRDefault="008609EA" w14:paraId="6A783740" w14:textId="77777777">
      <w:pPr>
        <w:pStyle w:val="paragraph"/>
        <w:spacing w:before="0" w:beforeAutospacing="0" w:after="0" w:afterAutospacing="0" w:line="360" w:lineRule="auto"/>
        <w:textAlignment w:val="baseline"/>
        <w:rPr>
          <w:rStyle w:val="normaltextrun"/>
          <w:rFonts w:ascii="Arial" w:hAnsi="Arial" w:cs="Arial"/>
          <w:sz w:val="22"/>
          <w:szCs w:val="22"/>
        </w:rPr>
      </w:pPr>
    </w:p>
    <w:p w:rsidRPr="008609EA" w:rsidR="008609EA" w:rsidP="008609EA" w:rsidRDefault="008609EA" w14:paraId="2E063AD0" w14:textId="189BCDF1">
      <w:pPr>
        <w:pStyle w:val="paragraph"/>
        <w:spacing w:line="360" w:lineRule="auto"/>
        <w:textAlignment w:val="baseline"/>
        <w:rPr>
          <w:rStyle w:val="normaltextrun"/>
          <w:rFonts w:ascii="Arial" w:hAnsi="Arial" w:cs="Arial"/>
          <w:b/>
          <w:bCs/>
          <w:sz w:val="22"/>
          <w:szCs w:val="22"/>
        </w:rPr>
      </w:pPr>
      <w:r w:rsidRPr="008609EA">
        <w:rPr>
          <w:rStyle w:val="normaltextrun"/>
          <w:rFonts w:ascii="Arial" w:hAnsi="Arial" w:cs="Arial"/>
          <w:b/>
          <w:bCs/>
          <w:sz w:val="22"/>
          <w:szCs w:val="22"/>
        </w:rPr>
        <w:t xml:space="preserve">Technologie und mehr erleben auf dem Weidmüller-Messestand </w:t>
      </w:r>
      <w:r>
        <w:rPr>
          <w:rStyle w:val="normaltextrun"/>
          <w:rFonts w:ascii="Arial" w:hAnsi="Arial" w:cs="Arial"/>
          <w:b/>
          <w:bCs/>
          <w:sz w:val="22"/>
          <w:szCs w:val="22"/>
        </w:rPr>
        <w:br/>
      </w:r>
      <w:r w:rsidRPr="008609EA">
        <w:rPr>
          <w:rStyle w:val="normaltextrun"/>
          <w:rFonts w:ascii="Arial" w:hAnsi="Arial" w:cs="Arial"/>
          <w:sz w:val="22"/>
          <w:szCs w:val="22"/>
        </w:rPr>
        <w:t xml:space="preserve">Neben diesen Highlights erwarten die Besucher auf dem Weidmüller-Messestand weitere professionelle Lösungen rund um Gebäudeinstallation und Werkstatt sowie neuste Entwicklungen im Bereich Energieflussmanagement und Energiespeicher. </w:t>
      </w:r>
    </w:p>
    <w:p w:rsidRPr="008609EA" w:rsidR="008609EA" w:rsidP="008609EA" w:rsidRDefault="008609EA" w14:paraId="400B1BE6" w14:textId="77777777">
      <w:pPr>
        <w:pStyle w:val="paragraph"/>
        <w:spacing w:line="360" w:lineRule="auto"/>
        <w:textAlignment w:val="baseline"/>
        <w:rPr>
          <w:rStyle w:val="normaltextrun"/>
          <w:rFonts w:ascii="Arial" w:hAnsi="Arial" w:cs="Arial"/>
          <w:sz w:val="22"/>
          <w:szCs w:val="22"/>
        </w:rPr>
      </w:pPr>
    </w:p>
    <w:p w:rsidR="008609EA" w:rsidP="008609EA" w:rsidRDefault="008609EA" w14:paraId="47716E86" w14:textId="1900B163">
      <w:pPr>
        <w:pStyle w:val="paragraph"/>
        <w:spacing w:before="0" w:beforeAutospacing="0" w:after="0" w:afterAutospacing="0" w:line="360" w:lineRule="auto"/>
        <w:textAlignment w:val="baseline"/>
        <w:rPr>
          <w:rStyle w:val="normaltextrun"/>
          <w:rFonts w:ascii="Arial" w:hAnsi="Arial" w:cs="Arial"/>
          <w:sz w:val="22"/>
          <w:szCs w:val="22"/>
        </w:rPr>
      </w:pPr>
      <w:r w:rsidRPr="008609EA">
        <w:rPr>
          <w:rStyle w:val="normaltextrun"/>
          <w:rFonts w:ascii="Arial" w:hAnsi="Arial" w:cs="Arial"/>
          <w:sz w:val="22"/>
          <w:szCs w:val="22"/>
        </w:rPr>
        <w:t>Besuchen Sie Weidmüller auf der Intersolar Europe in München und erfahren Sie mehr über die Innovationen des Unternehmens, die Effizienz und Sicherheit von Photovoltaik-Anlagen weltweit steigern: Halle B4, Stand 340. Auf seinem Messestand verlost das Unternehmen außerdem ein Grillevent für PV-Teams von bis zu 30 Personen. Kostenlose Messetickets gibt es auf der folgenden Webseite: www.weidmueller.de/intersolar</w:t>
      </w:r>
    </w:p>
    <w:p w:rsidR="008609EA" w:rsidP="00ED79C0" w:rsidRDefault="008609EA" w14:paraId="76AABFB3" w14:textId="77777777">
      <w:pPr>
        <w:pStyle w:val="paragraph"/>
        <w:spacing w:before="0" w:beforeAutospacing="0" w:after="0" w:afterAutospacing="0" w:line="360" w:lineRule="auto"/>
        <w:textAlignment w:val="baseline"/>
        <w:rPr>
          <w:rStyle w:val="normaltextrun"/>
          <w:rFonts w:ascii="Arial" w:hAnsi="Arial" w:cs="Arial"/>
          <w:sz w:val="22"/>
          <w:szCs w:val="22"/>
        </w:rPr>
      </w:pPr>
    </w:p>
    <w:p w:rsidR="0D2465AE" w:rsidP="284CE0F4" w:rsidRDefault="00792A01" w14:paraId="31A02795" w14:textId="34A780B0">
      <w:pPr>
        <w:spacing w:line="360" w:lineRule="auto"/>
        <w:ind w:right="-851"/>
        <w:jc w:val="both"/>
        <w:rPr>
          <w:rFonts w:eastAsia="Arial" w:cs="Arial"/>
          <w:sz w:val="18"/>
          <w:szCs w:val="18"/>
          <w:lang w:val="de-DE"/>
        </w:rPr>
      </w:pPr>
      <w:r w:rsidRPr="29512189">
        <w:rPr>
          <w:rFonts w:eastAsia="Arial" w:cs="Arial"/>
          <w:sz w:val="18"/>
          <w:szCs w:val="18"/>
          <w:lang w:val="de-DE"/>
        </w:rPr>
        <w:t>4</w:t>
      </w:r>
      <w:r w:rsidR="00511945">
        <w:rPr>
          <w:rFonts w:eastAsia="Arial" w:cs="Arial"/>
          <w:sz w:val="18"/>
          <w:szCs w:val="18"/>
          <w:lang w:val="de-DE"/>
        </w:rPr>
        <w:t>.</w:t>
      </w:r>
      <w:r w:rsidR="008609EA">
        <w:rPr>
          <w:rFonts w:eastAsia="Arial" w:cs="Arial"/>
          <w:sz w:val="18"/>
          <w:szCs w:val="18"/>
          <w:lang w:val="de-DE"/>
        </w:rPr>
        <w:t>326</w:t>
      </w:r>
      <w:r w:rsidRPr="29512189" w:rsidR="0D2465AE">
        <w:rPr>
          <w:rFonts w:eastAsia="Arial" w:cs="Arial"/>
          <w:sz w:val="18"/>
          <w:szCs w:val="18"/>
          <w:lang w:val="de-DE"/>
        </w:rPr>
        <w:t xml:space="preserve"> Zeichen inklusive Leerzeichen</w:t>
      </w:r>
    </w:p>
    <w:p w:rsidR="00F81494" w:rsidP="284CE0F4" w:rsidRDefault="00F81494" w14:paraId="6BDED2C8" w14:textId="77777777">
      <w:pPr>
        <w:spacing w:line="360" w:lineRule="auto"/>
        <w:ind w:right="-851"/>
        <w:jc w:val="both"/>
        <w:rPr>
          <w:rFonts w:eastAsia="Arial" w:cs="Arial"/>
          <w:sz w:val="18"/>
          <w:szCs w:val="18"/>
          <w:lang w:val="de-DE"/>
        </w:rPr>
      </w:pPr>
    </w:p>
    <w:p w:rsidR="00F81494" w:rsidP="00F81494" w:rsidRDefault="00F81494" w14:paraId="2665CE40" w14:textId="6AF7511E">
      <w:pPr>
        <w:spacing w:line="360" w:lineRule="auto"/>
        <w:ind w:right="-851"/>
        <w:rPr>
          <w:rFonts w:eastAsia="Arial" w:cs="Arial"/>
          <w:sz w:val="18"/>
          <w:szCs w:val="18"/>
          <w:lang w:val="de-DE"/>
        </w:rPr>
      </w:pPr>
      <w:r>
        <w:rPr>
          <w:rFonts w:eastAsia="Arial" w:cs="Arial"/>
          <w:sz w:val="18"/>
          <w:szCs w:val="18"/>
          <w:lang w:val="de-DE"/>
        </w:rPr>
        <w:t xml:space="preserve">Alle Bilder stehen Ihnen zur freien Verfügung. Sie können </w:t>
      </w:r>
      <w:r w:rsidR="00241536">
        <w:rPr>
          <w:rFonts w:eastAsia="Arial" w:cs="Arial"/>
          <w:sz w:val="18"/>
          <w:szCs w:val="18"/>
          <w:lang w:val="de-DE"/>
        </w:rPr>
        <w:t>s</w:t>
      </w:r>
      <w:r>
        <w:rPr>
          <w:rFonts w:eastAsia="Arial" w:cs="Arial"/>
          <w:sz w:val="18"/>
          <w:szCs w:val="18"/>
          <w:lang w:val="de-DE"/>
        </w:rPr>
        <w:t xml:space="preserve">ie unter folgendem Link herunterladen: </w:t>
      </w:r>
    </w:p>
    <w:p w:rsidRPr="001E61D1" w:rsidR="001E61D1" w:rsidP="008609EA" w:rsidRDefault="001E61D1" w14:paraId="040C8659" w14:textId="6FAB7E30">
      <w:pPr>
        <w:spacing w:line="360" w:lineRule="auto"/>
        <w:ind w:right="-851"/>
        <w:rPr>
          <w:rFonts w:eastAsia="Arial"/>
          <w:sz w:val="18"/>
          <w:szCs w:val="18"/>
          <w:lang w:val="de-DE"/>
        </w:rPr>
      </w:pPr>
      <w:hyperlink w:history="1" r:id="rId13">
        <w:r w:rsidRPr="001E61D1">
          <w:rPr>
            <w:rStyle w:val="Hyperlink"/>
            <w:sz w:val="18"/>
            <w:szCs w:val="18"/>
            <w:lang w:val="de-DE"/>
          </w:rPr>
          <w:t>https://www.picdrop.com/weidmueller/rnDGb6UDHo</w:t>
        </w:r>
      </w:hyperlink>
    </w:p>
    <w:p w:rsidRPr="00B628E4" w:rsidR="002F01C7" w:rsidP="64FCB87F" w:rsidRDefault="002F01C7" w14:paraId="003876ED" w14:textId="4F539BB1">
      <w:pPr>
        <w:spacing w:line="360" w:lineRule="auto"/>
        <w:ind w:right="-851"/>
        <w:rPr>
          <w:rFonts w:eastAsia="Arial" w:cs="Arial"/>
          <w:sz w:val="18"/>
          <w:szCs w:val="18"/>
          <w:lang w:val="de-DE"/>
        </w:rPr>
      </w:pPr>
      <w:r w:rsidRPr="64FCB87F" w:rsidR="008609EA">
        <w:rPr>
          <w:rFonts w:eastAsia="Arial" w:cs="Arial"/>
          <w:sz w:val="18"/>
          <w:szCs w:val="18"/>
          <w:lang w:val="de-DE"/>
        </w:rPr>
        <w:t>Bildquelle: Weidmüller</w:t>
      </w:r>
    </w:p>
    <w:p w:rsidR="0070680D" w:rsidP="00B628E4" w:rsidRDefault="00B76EF7" w14:paraId="5B78BE8D" w14:textId="2DE112F7">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2EA150DE" wp14:editId="757B8487">
            <wp:extent cx="2672194" cy="1781230"/>
            <wp:effectExtent l="0" t="0" r="0" b="0"/>
            <wp:docPr id="1509776380" name="Grafik 4" descr="Ein Bild, das Kleidung, Person, Man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76380" name="Grafik 4" descr="Ein Bild, das Kleidung, Person, Mann, Schuhwerk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5133" cy="1783189"/>
                    </a:xfrm>
                    <a:prstGeom prst="rect">
                      <a:avLst/>
                    </a:prstGeom>
                  </pic:spPr>
                </pic:pic>
              </a:graphicData>
            </a:graphic>
          </wp:inline>
        </w:drawing>
      </w:r>
    </w:p>
    <w:p w:rsidR="002F01C7" w:rsidP="0079129D" w:rsidRDefault="00E970B0" w14:paraId="1D3E79A9" w14:textId="61320DE8">
      <w:pPr>
        <w:spacing w:line="360" w:lineRule="auto"/>
        <w:ind w:right="-851"/>
        <w:rPr>
          <w:rFonts w:eastAsia="Arial" w:cs="Arial"/>
          <w:color w:val="000000" w:themeColor="text1"/>
          <w:sz w:val="18"/>
          <w:szCs w:val="18"/>
          <w:lang w:val="de-DE"/>
        </w:rPr>
      </w:pPr>
      <w:r w:rsidRPr="00B76EF7">
        <w:rPr>
          <w:rFonts w:eastAsia="Arial" w:cs="Arial"/>
          <w:color w:val="000000" w:themeColor="text1"/>
          <w:sz w:val="18"/>
          <w:szCs w:val="18"/>
          <w:lang w:val="de-DE"/>
        </w:rPr>
        <w:t>Bildunterschrift:</w:t>
      </w:r>
      <w:r w:rsidRPr="00B76EF7" w:rsidR="004C1936">
        <w:rPr>
          <w:rFonts w:eastAsia="Arial" w:cs="Arial"/>
          <w:color w:val="000000" w:themeColor="text1"/>
          <w:sz w:val="18"/>
          <w:szCs w:val="18"/>
          <w:lang w:val="de-DE"/>
        </w:rPr>
        <w:t xml:space="preserve"> </w:t>
      </w:r>
      <w:r w:rsidR="00B76EF7">
        <w:rPr>
          <w:rFonts w:eastAsia="Arial" w:cs="Arial"/>
          <w:color w:val="000000" w:themeColor="text1"/>
          <w:sz w:val="18"/>
          <w:szCs w:val="18"/>
          <w:lang w:val="de-DE"/>
        </w:rPr>
        <w:t xml:space="preserve">PV Inline, der kompakteste Überspannungsschutz am Markt, ist Finalist </w:t>
      </w:r>
      <w:r w:rsidRPr="00B76EF7" w:rsidR="00B76EF7">
        <w:rPr>
          <w:rFonts w:eastAsia="Arial" w:cs="Arial"/>
          <w:color w:val="000000" w:themeColor="text1"/>
          <w:sz w:val="18"/>
          <w:szCs w:val="18"/>
          <w:lang w:val="de-DE"/>
        </w:rPr>
        <w:t>beim The smarter E Award 2025</w:t>
      </w:r>
      <w:r w:rsidR="00B76EF7">
        <w:rPr>
          <w:rFonts w:eastAsia="Arial" w:cs="Arial"/>
          <w:color w:val="000000" w:themeColor="text1"/>
          <w:sz w:val="18"/>
          <w:szCs w:val="18"/>
          <w:lang w:val="de-DE"/>
        </w:rPr>
        <w:t xml:space="preserve"> – das Team freut sich!</w:t>
      </w:r>
    </w:p>
    <w:p w:rsidRPr="00B76EF7" w:rsidR="00B76EF7" w:rsidP="0079129D" w:rsidRDefault="00B76EF7" w14:paraId="2B3EE06B" w14:textId="77777777">
      <w:pPr>
        <w:spacing w:line="360" w:lineRule="auto"/>
        <w:ind w:right="-851"/>
        <w:rPr>
          <w:rFonts w:eastAsia="Arial" w:cs="Arial"/>
          <w:color w:val="000000" w:themeColor="text1"/>
          <w:sz w:val="18"/>
          <w:szCs w:val="18"/>
          <w:lang w:val="de-DE"/>
        </w:rPr>
      </w:pPr>
    </w:p>
    <w:p w:rsidRPr="007A3D7C" w:rsidR="002F01C7" w:rsidP="002F01C7" w:rsidRDefault="00B76EF7" w14:paraId="05D2BEFA" w14:textId="1813F760">
      <w:pPr>
        <w:spacing w:line="360" w:lineRule="auto"/>
        <w:ind w:right="-851"/>
        <w:rPr>
          <w:rFonts w:eastAsia="Arial" w:cs="Arial"/>
          <w:sz w:val="18"/>
          <w:szCs w:val="18"/>
          <w:lang w:val="de-DE"/>
        </w:rPr>
      </w:pPr>
      <w:r>
        <w:rPr>
          <w:noProof/>
        </w:rPr>
        <w:drawing>
          <wp:inline distT="0" distB="0" distL="0" distR="0" wp14:anchorId="7AB0E828" wp14:editId="79957377">
            <wp:extent cx="2643111" cy="1485239"/>
            <wp:effectExtent l="0" t="0" r="5080" b="1270"/>
            <wp:docPr id="151931404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0685" cy="1495114"/>
                    </a:xfrm>
                    <a:prstGeom prst="rect">
                      <a:avLst/>
                    </a:prstGeom>
                    <a:noFill/>
                    <a:ln>
                      <a:noFill/>
                    </a:ln>
                  </pic:spPr>
                </pic:pic>
              </a:graphicData>
            </a:graphic>
          </wp:inline>
        </w:drawing>
      </w:r>
    </w:p>
    <w:p w:rsidRPr="00B76EF7" w:rsidR="00B76EF7" w:rsidP="00B76EF7" w:rsidRDefault="00B76EF7" w14:paraId="30FFDC7E" w14:textId="1443BD0F">
      <w:pPr>
        <w:spacing w:line="360" w:lineRule="auto"/>
        <w:ind w:right="-851"/>
        <w:rPr>
          <w:rFonts w:eastAsia="Arial" w:cs="Arial"/>
          <w:color w:val="000000" w:themeColor="text1"/>
          <w:sz w:val="18"/>
          <w:szCs w:val="18"/>
          <w:lang w:val="de-DE"/>
        </w:rPr>
      </w:pPr>
      <w:r w:rsidRPr="00B76EF7">
        <w:rPr>
          <w:rFonts w:eastAsia="Arial" w:cs="Arial"/>
          <w:color w:val="000000" w:themeColor="text1"/>
          <w:sz w:val="18"/>
          <w:szCs w:val="18"/>
          <w:lang w:val="de-DE"/>
        </w:rPr>
        <w:t xml:space="preserve">Bildunterschrift: </w:t>
      </w:r>
      <w:r>
        <w:rPr>
          <w:rFonts w:eastAsia="Arial" w:cs="Arial"/>
          <w:color w:val="000000" w:themeColor="text1"/>
          <w:sz w:val="18"/>
          <w:szCs w:val="18"/>
          <w:lang w:val="de-DE"/>
        </w:rPr>
        <w:t xml:space="preserve">PV Inline ist der ideale </w:t>
      </w:r>
      <w:r w:rsidRPr="00B76EF7">
        <w:rPr>
          <w:rFonts w:eastAsia="Arial" w:cs="Arial"/>
          <w:color w:val="000000" w:themeColor="text1"/>
          <w:sz w:val="18"/>
          <w:szCs w:val="18"/>
          <w:lang w:val="de-DE"/>
        </w:rPr>
        <w:t>Photovoltaik-Überspannungsschutz für enge Installationsumgebungen</w:t>
      </w:r>
    </w:p>
    <w:p w:rsidR="005F53A0" w:rsidP="0079129D" w:rsidRDefault="005F53A0" w14:paraId="09F4B87E" w14:textId="4311FA89">
      <w:pPr>
        <w:spacing w:line="360" w:lineRule="auto"/>
        <w:ind w:right="-851"/>
        <w:rPr>
          <w:rFonts w:eastAsia="Arial" w:cs="Arial"/>
          <w:color w:val="FF0000"/>
          <w:sz w:val="18"/>
          <w:szCs w:val="18"/>
          <w:lang w:val="de-DE"/>
        </w:rPr>
      </w:pPr>
    </w:p>
    <w:p w:rsidR="002F01C7" w:rsidP="00EF1168" w:rsidRDefault="00B76EF7" w14:paraId="74608ABC" w14:textId="43660E0B">
      <w:pPr>
        <w:spacing w:line="360" w:lineRule="auto"/>
        <w:ind w:right="-851"/>
        <w:rPr>
          <w:rFonts w:eastAsia="Arial" w:cs="Arial"/>
          <w:sz w:val="20"/>
          <w:vertAlign w:val="subscript"/>
          <w:lang w:val="de-DE"/>
        </w:rPr>
      </w:pPr>
      <w:r>
        <w:rPr>
          <w:noProof/>
        </w:rPr>
        <w:lastRenderedPageBreak/>
        <w:drawing>
          <wp:inline distT="0" distB="0" distL="0" distR="0" wp14:anchorId="2DEBF49E" wp14:editId="4674600B">
            <wp:extent cx="2661602" cy="1495629"/>
            <wp:effectExtent l="0" t="0" r="5715" b="9525"/>
            <wp:docPr id="93484938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3696" cy="1502425"/>
                    </a:xfrm>
                    <a:prstGeom prst="rect">
                      <a:avLst/>
                    </a:prstGeom>
                    <a:noFill/>
                    <a:ln>
                      <a:noFill/>
                    </a:ln>
                  </pic:spPr>
                </pic:pic>
              </a:graphicData>
            </a:graphic>
          </wp:inline>
        </w:drawing>
      </w:r>
      <w:r w:rsidR="0079129D">
        <w:rPr>
          <w:rFonts w:eastAsia="Arial" w:cs="Arial"/>
          <w:color w:val="000000" w:themeColor="text1"/>
          <w:sz w:val="20"/>
          <w:lang w:val="de-DE"/>
        </w:rPr>
        <w:br/>
      </w:r>
      <w:r w:rsidRPr="00B76EF7" w:rsidR="0079129D">
        <w:rPr>
          <w:rFonts w:eastAsia="Arial" w:cs="Arial"/>
          <w:sz w:val="18"/>
          <w:szCs w:val="18"/>
          <w:lang w:val="de-DE"/>
        </w:rPr>
        <w:t>Bildunterschrift:</w:t>
      </w:r>
      <w:r>
        <w:rPr>
          <w:rFonts w:eastAsia="Arial" w:cs="Arial"/>
          <w:sz w:val="18"/>
          <w:szCs w:val="18"/>
          <w:lang w:val="de-DE"/>
        </w:rPr>
        <w:t xml:space="preserve"> Der </w:t>
      </w:r>
      <w:r w:rsidRPr="00B76EF7">
        <w:rPr>
          <w:rFonts w:eastAsia="Arial" w:cs="Arial"/>
          <w:sz w:val="18"/>
          <w:szCs w:val="18"/>
          <w:lang w:val="de-DE"/>
        </w:rPr>
        <w:t>PV Next Feuerwehrschalter</w:t>
      </w:r>
      <w:r>
        <w:rPr>
          <w:rFonts w:eastAsia="Arial" w:cs="Arial"/>
          <w:sz w:val="18"/>
          <w:szCs w:val="18"/>
          <w:lang w:val="de-DE"/>
        </w:rPr>
        <w:t xml:space="preserve"> kombiniert </w:t>
      </w:r>
      <w:r w:rsidRPr="00B76EF7">
        <w:rPr>
          <w:rFonts w:eastAsia="Arial" w:cs="Arial"/>
          <w:sz w:val="18"/>
          <w:szCs w:val="18"/>
          <w:lang w:val="de-DE"/>
        </w:rPr>
        <w:t>PV-Strings</w:t>
      </w:r>
      <w:r>
        <w:rPr>
          <w:rFonts w:eastAsia="Arial" w:cs="Arial"/>
          <w:sz w:val="18"/>
          <w:szCs w:val="18"/>
          <w:lang w:val="de-DE"/>
        </w:rPr>
        <w:t xml:space="preserve">, schützt </w:t>
      </w:r>
      <w:r w:rsidRPr="00B76EF7">
        <w:rPr>
          <w:rFonts w:eastAsia="Arial" w:cs="Arial"/>
          <w:sz w:val="18"/>
          <w:szCs w:val="18"/>
          <w:lang w:val="de-DE"/>
        </w:rPr>
        <w:t xml:space="preserve">vor Überspannung und </w:t>
      </w:r>
      <w:r>
        <w:rPr>
          <w:rFonts w:eastAsia="Arial" w:cs="Arial"/>
          <w:sz w:val="18"/>
          <w:szCs w:val="18"/>
          <w:lang w:val="de-DE"/>
        </w:rPr>
        <w:t xml:space="preserve">schaltet </w:t>
      </w:r>
      <w:r w:rsidRPr="00B76EF7">
        <w:rPr>
          <w:rFonts w:eastAsia="Arial" w:cs="Arial"/>
          <w:sz w:val="18"/>
          <w:szCs w:val="18"/>
          <w:lang w:val="de-DE"/>
        </w:rPr>
        <w:t xml:space="preserve">Anlagen im Brandfall automatisch </w:t>
      </w:r>
      <w:r>
        <w:rPr>
          <w:rFonts w:eastAsia="Arial" w:cs="Arial"/>
          <w:sz w:val="18"/>
          <w:szCs w:val="18"/>
          <w:lang w:val="de-DE"/>
        </w:rPr>
        <w:t>ab</w:t>
      </w:r>
    </w:p>
    <w:p w:rsidRPr="007A3D7C" w:rsidR="002F01C7" w:rsidP="002F01C7" w:rsidRDefault="002F01C7" w14:paraId="3F2CAC53" w14:textId="77777777">
      <w:pPr>
        <w:spacing w:line="360" w:lineRule="auto"/>
        <w:ind w:right="-851"/>
        <w:rPr>
          <w:rFonts w:eastAsia="Arial" w:cs="Arial"/>
          <w:sz w:val="18"/>
          <w:szCs w:val="18"/>
          <w:lang w:val="de-DE"/>
        </w:rPr>
      </w:pPr>
    </w:p>
    <w:p w:rsidR="008373AC" w:rsidP="008609EA" w:rsidRDefault="00DF6B51" w14:paraId="23921BF6" w14:textId="298B5E3C">
      <w:pPr>
        <w:spacing w:line="360" w:lineRule="auto"/>
        <w:ind w:right="-851"/>
        <w:rPr>
          <w:rFonts w:eastAsia="Arial" w:cs="Arial"/>
          <w:sz w:val="20"/>
          <w:lang w:val="de-DE"/>
        </w:rPr>
      </w:pPr>
      <w:r w:rsidRPr="007A3D7C">
        <w:rPr>
          <w:lang w:val="de-DE"/>
        </w:rPr>
        <w:br/>
      </w:r>
      <w:r w:rsidR="00B76EF7">
        <w:rPr>
          <w:noProof/>
        </w:rPr>
        <w:drawing>
          <wp:inline distT="0" distB="0" distL="0" distR="0" wp14:anchorId="1AF2BE1D" wp14:editId="2E6A7E19">
            <wp:extent cx="2643113" cy="1485240"/>
            <wp:effectExtent l="0" t="0" r="5080" b="1270"/>
            <wp:docPr id="8956998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9862" cy="1494652"/>
                    </a:xfrm>
                    <a:prstGeom prst="rect">
                      <a:avLst/>
                    </a:prstGeom>
                    <a:noFill/>
                    <a:ln>
                      <a:noFill/>
                    </a:ln>
                  </pic:spPr>
                </pic:pic>
              </a:graphicData>
            </a:graphic>
          </wp:inline>
        </w:drawing>
      </w:r>
      <w:r w:rsidRPr="007A3D7C">
        <w:rPr>
          <w:lang w:val="de-DE"/>
        </w:rPr>
        <w:br/>
      </w:r>
      <w:r w:rsidRPr="00B76EF7">
        <w:rPr>
          <w:rFonts w:eastAsia="Arial" w:cs="Arial"/>
          <w:sz w:val="18"/>
          <w:szCs w:val="18"/>
          <w:lang w:val="de-DE"/>
        </w:rPr>
        <w:t>Bildunterschrift:</w:t>
      </w:r>
      <w:r w:rsidRPr="00B76EF7" w:rsidR="008373AC">
        <w:rPr>
          <w:rFonts w:eastAsia="Arial" w:cs="Arial"/>
          <w:sz w:val="18"/>
          <w:szCs w:val="18"/>
          <w:lang w:val="de-DE"/>
        </w:rPr>
        <w:t xml:space="preserve"> </w:t>
      </w:r>
      <w:r w:rsidR="00B76EF7">
        <w:rPr>
          <w:rFonts w:eastAsia="Arial" w:cs="Arial"/>
          <w:sz w:val="18"/>
          <w:szCs w:val="18"/>
          <w:lang w:val="de-DE"/>
        </w:rPr>
        <w:t xml:space="preserve">Die </w:t>
      </w:r>
      <w:r w:rsidRPr="00B76EF7" w:rsidR="00B76EF7">
        <w:rPr>
          <w:rFonts w:eastAsia="Arial" w:cs="Arial"/>
          <w:sz w:val="18"/>
          <w:szCs w:val="18"/>
          <w:lang w:val="de-DE"/>
        </w:rPr>
        <w:t>PV-Nachrüst-Generatoranschlusskästen</w:t>
      </w:r>
      <w:r w:rsidR="00B76EF7">
        <w:rPr>
          <w:rFonts w:eastAsia="Arial" w:cs="Arial"/>
          <w:sz w:val="18"/>
          <w:szCs w:val="18"/>
          <w:lang w:val="de-DE"/>
        </w:rPr>
        <w:t xml:space="preserve"> von Weidmüller ermöglichen die </w:t>
      </w:r>
      <w:r w:rsidRPr="00B76EF7" w:rsidR="00B76EF7">
        <w:rPr>
          <w:rFonts w:eastAsia="Arial" w:cs="Arial"/>
          <w:sz w:val="18"/>
          <w:szCs w:val="18"/>
          <w:lang w:val="de-DE"/>
        </w:rPr>
        <w:t>Datenverwaltung auf Stringebene in PV-Anlagen ohne Überwachung</w:t>
      </w:r>
    </w:p>
    <w:p w:rsidRPr="007A3D7C" w:rsidR="002F01C7" w:rsidP="002F01C7" w:rsidRDefault="002F01C7" w14:paraId="2949E043" w14:textId="77777777">
      <w:pPr>
        <w:spacing w:line="360" w:lineRule="auto"/>
        <w:ind w:right="-851"/>
        <w:rPr>
          <w:rFonts w:eastAsia="Arial" w:cs="Arial"/>
          <w:sz w:val="18"/>
          <w:szCs w:val="18"/>
          <w:lang w:val="de-DE"/>
        </w:rPr>
      </w:pPr>
    </w:p>
    <w:p w:rsidRPr="002F01C7" w:rsidR="002F01C7" w:rsidP="00EF1168" w:rsidRDefault="002F01C7" w14:paraId="514FA26B" w14:textId="77777777">
      <w:pPr>
        <w:spacing w:line="360" w:lineRule="auto"/>
        <w:ind w:right="-851"/>
        <w:rPr>
          <w:rFonts w:eastAsia="Arial" w:cs="Arial"/>
          <w:sz w:val="20"/>
          <w:lang w:val="de-DE"/>
        </w:rPr>
      </w:pPr>
    </w:p>
    <w:p w:rsidRPr="001E61D1" w:rsidR="002E59A0" w:rsidP="00EF1168" w:rsidRDefault="007E7050" w14:paraId="680FA12C" w14:textId="7ED24B2C">
      <w:pPr>
        <w:spacing w:line="360" w:lineRule="auto"/>
        <w:ind w:right="-851"/>
        <w:rPr>
          <w:rFonts w:eastAsia="Arial" w:cs="Arial"/>
          <w:sz w:val="20"/>
          <w:lang w:val="de-DE"/>
        </w:rPr>
      </w:pPr>
      <w:r>
        <w:rPr>
          <w:rFonts w:eastAsia="Arial" w:cs="Arial"/>
          <w:color w:val="000000" w:themeColor="text1"/>
          <w:sz w:val="20"/>
          <w:lang w:val="de-DE"/>
        </w:rPr>
        <w:br/>
      </w:r>
      <w:r w:rsidR="00B76EF7">
        <w:rPr>
          <w:rFonts w:eastAsia="Arial" w:cs="Arial"/>
          <w:noProof/>
          <w:color w:val="000000" w:themeColor="text1"/>
          <w:sz w:val="20"/>
          <w:lang w:val="de-DE"/>
        </w:rPr>
        <w:drawing>
          <wp:inline distT="0" distB="0" distL="0" distR="0" wp14:anchorId="6C348446" wp14:editId="2BBDE0EC">
            <wp:extent cx="2575988" cy="1447522"/>
            <wp:effectExtent l="0" t="0" r="0" b="0"/>
            <wp:docPr id="787025461" name="Grafik 1" descr="Ein Bild, das Transport, Raumfahrzeug, R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25461" name="Grafik 1" descr="Ein Bild, das Transport, Raumfahrzeug, Raum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2902" cy="1457026"/>
                    </a:xfrm>
                    <a:prstGeom prst="rect">
                      <a:avLst/>
                    </a:prstGeom>
                  </pic:spPr>
                </pic:pic>
              </a:graphicData>
            </a:graphic>
          </wp:inline>
        </w:drawing>
      </w:r>
      <w:r w:rsidR="00B76EF7">
        <w:rPr>
          <w:rFonts w:eastAsia="Arial" w:cs="Arial"/>
          <w:color w:val="000000" w:themeColor="text1"/>
          <w:sz w:val="20"/>
          <w:lang w:val="de-DE"/>
        </w:rPr>
        <w:br/>
      </w:r>
      <w:r w:rsidRPr="00B76EF7">
        <w:rPr>
          <w:rFonts w:eastAsia="Arial" w:cs="Arial"/>
          <w:sz w:val="18"/>
          <w:szCs w:val="18"/>
          <w:lang w:val="de-DE"/>
        </w:rPr>
        <w:t>Bildunterschrift:</w:t>
      </w:r>
      <w:r w:rsidR="00B76EF7">
        <w:rPr>
          <w:rFonts w:eastAsia="Arial" w:cs="Arial"/>
          <w:sz w:val="18"/>
          <w:szCs w:val="18"/>
          <w:lang w:val="de-DE"/>
        </w:rPr>
        <w:t xml:space="preserve"> </w:t>
      </w:r>
      <w:r w:rsidRPr="00B76EF7" w:rsidR="00B76EF7">
        <w:rPr>
          <w:rFonts w:eastAsia="Arial" w:cs="Arial"/>
          <w:sz w:val="18"/>
          <w:szCs w:val="18"/>
          <w:lang w:val="de-DE"/>
        </w:rPr>
        <w:t>Umweltfaktoren beeinflussen die Effizienz von Solarmodulen</w:t>
      </w:r>
      <w:r w:rsidR="00B76EF7">
        <w:rPr>
          <w:rFonts w:eastAsia="Arial" w:cs="Arial"/>
          <w:sz w:val="18"/>
          <w:szCs w:val="18"/>
          <w:lang w:val="de-DE"/>
        </w:rPr>
        <w:t xml:space="preserve">, </w:t>
      </w:r>
      <w:r w:rsidRPr="00B76EF7" w:rsidR="00B76EF7">
        <w:rPr>
          <w:rFonts w:hint="eastAsia" w:eastAsia="Arial" w:cs="Arial"/>
          <w:sz w:val="18"/>
          <w:szCs w:val="18"/>
          <w:lang w:val="de-DE"/>
        </w:rPr>
        <w:t xml:space="preserve">weshalb die Erfassung von Echtzeitdaten </w:t>
      </w:r>
      <w:r w:rsidR="001E61D1">
        <w:rPr>
          <w:rFonts w:eastAsia="Arial" w:cs="Arial"/>
          <w:sz w:val="18"/>
          <w:szCs w:val="18"/>
          <w:lang w:val="de-DE"/>
        </w:rPr>
        <w:t xml:space="preserve">mithilfe von </w:t>
      </w:r>
      <w:r w:rsidRPr="001E61D1" w:rsidR="001E61D1">
        <w:rPr>
          <w:rFonts w:eastAsia="Arial" w:cs="Arial"/>
          <w:sz w:val="18"/>
          <w:szCs w:val="18"/>
          <w:lang w:val="de-DE"/>
        </w:rPr>
        <w:t>PV-Wetterstationen</w:t>
      </w:r>
      <w:r w:rsidR="001E61D1">
        <w:rPr>
          <w:rFonts w:eastAsia="Arial" w:cs="Arial"/>
          <w:sz w:val="18"/>
          <w:szCs w:val="18"/>
          <w:lang w:val="de-DE"/>
        </w:rPr>
        <w:t xml:space="preserve"> bei der Ertragsmaximierung entscheidend ist</w:t>
      </w:r>
    </w:p>
    <w:p w:rsidRPr="007E7050" w:rsidR="002F01C7" w:rsidP="64FCB87F" w:rsidRDefault="002F01C7" w14:paraId="191A0F08" w14:textId="6A477DC4">
      <w:pPr>
        <w:pStyle w:val="Standard"/>
        <w:spacing w:line="360" w:lineRule="auto"/>
        <w:ind w:right="-851"/>
        <w:rPr>
          <w:rFonts w:eastAsia="Arial" w:cs="Arial"/>
          <w:sz w:val="18"/>
          <w:szCs w:val="18"/>
          <w:lang w:val="de-DE"/>
        </w:rPr>
      </w:pPr>
    </w:p>
    <w:p w:rsidR="002B53FE" w:rsidRDefault="002B53FE" w14:paraId="7ECFE0AF" w14:textId="77777777">
      <w:pPr>
        <w:rPr>
          <w:rFonts w:eastAsia="Arial" w:cs="Arial"/>
          <w:b/>
          <w:sz w:val="18"/>
          <w:szCs w:val="18"/>
          <w:lang w:val="de-DE"/>
        </w:rPr>
      </w:pPr>
      <w:r>
        <w:rPr>
          <w:rFonts w:eastAsia="Arial" w:cs="Arial"/>
          <w:b/>
          <w:sz w:val="18"/>
          <w:szCs w:val="18"/>
          <w:lang w:val="de-DE"/>
        </w:rPr>
        <w:br w:type="page"/>
      </w:r>
    </w:p>
    <w:p w:rsidRPr="00A857F9" w:rsidR="002B53FE" w:rsidP="002B53FE" w:rsidRDefault="002B53FE" w14:paraId="152AE3C1" w14:textId="77777777">
      <w:pPr>
        <w:tabs>
          <w:tab w:val="left" w:pos="1701"/>
        </w:tabs>
        <w:spacing w:line="360" w:lineRule="auto"/>
        <w:rPr>
          <w:rFonts w:eastAsia="Arial" w:cs="Arial"/>
          <w:b/>
          <w:sz w:val="18"/>
          <w:szCs w:val="18"/>
          <w:lang w:val="de-DE"/>
        </w:rPr>
      </w:pPr>
      <w:r w:rsidRPr="00A857F9">
        <w:rPr>
          <w:rFonts w:eastAsia="Arial" w:cs="Arial"/>
          <w:b/>
          <w:sz w:val="18"/>
          <w:szCs w:val="18"/>
          <w:lang w:val="de-DE"/>
        </w:rPr>
        <w:lastRenderedPageBreak/>
        <w:t>Die Weidmüller-Gruppe</w:t>
      </w:r>
    </w:p>
    <w:p w:rsidRPr="002B53FE" w:rsidR="00A857F9" w:rsidP="002B53FE" w:rsidRDefault="00A857F9" w14:paraId="6353B998" w14:textId="77777777">
      <w:pPr>
        <w:tabs>
          <w:tab w:val="left" w:pos="1701"/>
        </w:tabs>
        <w:spacing w:line="360" w:lineRule="auto"/>
        <w:rPr>
          <w:rFonts w:eastAsia="Arial" w:cs="Arial"/>
          <w:b/>
          <w:sz w:val="18"/>
          <w:szCs w:val="18"/>
          <w:lang w:val="de-DE"/>
        </w:rPr>
      </w:pPr>
    </w:p>
    <w:p w:rsidR="008609EA" w:rsidP="008609EA" w:rsidRDefault="008609EA" w14:paraId="70C887B1" w14:textId="77777777">
      <w:pPr>
        <w:spacing w:line="360" w:lineRule="auto"/>
        <w:rPr>
          <w:rFonts w:eastAsia="Arial" w:cs="Arial"/>
          <w:color w:val="000000" w:themeColor="text1"/>
          <w:sz w:val="18"/>
          <w:szCs w:val="18"/>
          <w:lang w:val="de-DE"/>
        </w:rPr>
      </w:pPr>
      <w:r w:rsidRPr="008609EA">
        <w:rPr>
          <w:rFonts w:eastAsia="Arial" w:cs="Arial"/>
          <w:color w:val="000000" w:themeColor="text1"/>
          <w:sz w:val="18"/>
          <w:szCs w:val="18"/>
          <w:lang w:val="de-DE"/>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 </w:t>
      </w:r>
      <w:hyperlink w:history="1" w:anchor="wm-1245006" r:id="rId19">
        <w:r w:rsidRPr="008609EA">
          <w:rPr>
            <w:rStyle w:val="Hyperlink"/>
            <w:rFonts w:eastAsia="Arial" w:cs="Arial"/>
            <w:sz w:val="18"/>
            <w:szCs w:val="18"/>
            <w:lang w:val="de-DE"/>
          </w:rPr>
          <w:t>Vielfalt mit Respekt</w:t>
        </w:r>
      </w:hyperlink>
      <w:r w:rsidRPr="008609EA">
        <w:rPr>
          <w:rFonts w:eastAsia="Arial" w:cs="Arial"/>
          <w:color w:val="000000" w:themeColor="text1"/>
          <w:sz w:val="18"/>
          <w:szCs w:val="18"/>
          <w:lang w:val="de-DE"/>
        </w:rPr>
        <w:t>.</w:t>
      </w:r>
    </w:p>
    <w:p w:rsidRPr="008609EA" w:rsidR="008609EA" w:rsidP="008609EA" w:rsidRDefault="008609EA" w14:paraId="27452882" w14:textId="77777777">
      <w:pPr>
        <w:spacing w:line="360" w:lineRule="auto"/>
        <w:rPr>
          <w:rFonts w:eastAsia="Arial" w:cs="Arial"/>
          <w:color w:val="000000" w:themeColor="text1"/>
          <w:sz w:val="18"/>
          <w:szCs w:val="18"/>
          <w:lang w:val="de-DE"/>
        </w:rPr>
      </w:pPr>
    </w:p>
    <w:p w:rsidRPr="008609EA" w:rsidR="008609EA" w:rsidP="008609EA" w:rsidRDefault="008609EA" w14:paraId="580A7867" w14:textId="77777777">
      <w:pPr>
        <w:spacing w:line="360" w:lineRule="auto"/>
        <w:rPr>
          <w:rFonts w:eastAsia="Arial" w:cs="Arial"/>
          <w:color w:val="000000" w:themeColor="text1"/>
          <w:sz w:val="18"/>
          <w:szCs w:val="18"/>
          <w:lang w:val="de-DE"/>
        </w:rPr>
      </w:pPr>
      <w:r w:rsidRPr="008609EA">
        <w:rPr>
          <w:rFonts w:eastAsia="Arial" w:cs="Arial"/>
          <w:color w:val="000000" w:themeColor="text1"/>
          <w:sz w:val="18"/>
          <w:szCs w:val="18"/>
          <w:lang w:val="de-DE"/>
        </w:rPr>
        <w:t>Technologien und Engagement für eine lebenswerte Zukunft – wie Weidmüller das Thema Nachhaltigkeit angeht, zeigt das Unternehmen in seiner interaktiven </w:t>
      </w:r>
      <w:hyperlink w:history="1" r:id="rId20">
        <w:r w:rsidRPr="008609EA">
          <w:rPr>
            <w:rStyle w:val="Hyperlink"/>
            <w:rFonts w:eastAsia="Arial" w:cs="Arial"/>
            <w:sz w:val="18"/>
            <w:szCs w:val="18"/>
            <w:lang w:val="de-DE"/>
          </w:rPr>
          <w:t>Nachhaltigkeitsbroschüre</w:t>
        </w:r>
      </w:hyperlink>
      <w:r w:rsidRPr="008609EA">
        <w:rPr>
          <w:rFonts w:eastAsia="Arial" w:cs="Arial"/>
          <w:color w:val="000000" w:themeColor="text1"/>
          <w:sz w:val="18"/>
          <w:szCs w:val="18"/>
          <w:lang w:val="de-DE"/>
        </w:rPr>
        <w:t>.</w:t>
      </w:r>
    </w:p>
    <w:p w:rsidRPr="00D63265" w:rsidR="00715BAB" w:rsidP="00715BAB" w:rsidRDefault="00715BAB" w14:paraId="2E40FBD2" w14:textId="77777777">
      <w:pPr>
        <w:spacing w:line="360" w:lineRule="auto"/>
        <w:rPr>
          <w:rFonts w:eastAsia="Arial" w:cs="Arial"/>
          <w:color w:val="000000" w:themeColor="text1"/>
          <w:sz w:val="18"/>
          <w:szCs w:val="18"/>
          <w:lang w:val="de-DE"/>
        </w:rPr>
      </w:pPr>
    </w:p>
    <w:p w:rsidRPr="00FA595C" w:rsidR="00715BAB" w:rsidP="00715BAB" w:rsidRDefault="00715BAB" w14:paraId="0E09652F" w14:textId="77777777">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rsidRPr="00FA595C" w:rsidR="00715BAB" w:rsidP="00715BAB" w:rsidRDefault="00715BAB" w14:paraId="197B70E7" w14:textId="77777777">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rsidRPr="00FA595C" w:rsidR="00715BAB" w:rsidP="00715BAB" w:rsidRDefault="007941F4" w14:paraId="2FA70391" w14:textId="20B4249F">
      <w:pPr>
        <w:tabs>
          <w:tab w:val="left" w:pos="1701"/>
        </w:tabs>
        <w:spacing w:line="360" w:lineRule="auto"/>
        <w:jc w:val="both"/>
        <w:rPr>
          <w:rFonts w:eastAsia="Arial" w:cs="Arial"/>
          <w:sz w:val="18"/>
          <w:szCs w:val="18"/>
          <w:lang w:val="de-DE"/>
        </w:rPr>
      </w:pPr>
      <w:r>
        <w:rPr>
          <w:rFonts w:eastAsia="Arial" w:cs="Arial"/>
          <w:sz w:val="18"/>
          <w:szCs w:val="18"/>
          <w:lang w:val="de-DE"/>
        </w:rPr>
        <w:t xml:space="preserve">Marc Landermann, Leiter Unternehmenskommunikation </w:t>
      </w:r>
    </w:p>
    <w:p w:rsidRPr="007E626F" w:rsidR="00715BAB" w:rsidP="00715BAB" w:rsidRDefault="00715BAB" w14:paraId="3540AD9D" w14:textId="77777777">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w:history="1" r:id="rId21">
        <w:r w:rsidRPr="00311719">
          <w:rPr>
            <w:rStyle w:val="Hyperlink"/>
            <w:rFonts w:eastAsia="Arial" w:cs="Arial"/>
            <w:sz w:val="18"/>
            <w:szCs w:val="18"/>
            <w:lang w:val="de-DE"/>
          </w:rPr>
          <w:t>presse@weidmueller.com</w:t>
        </w:r>
      </w:hyperlink>
    </w:p>
    <w:sectPr w:rsidRPr="007E626F" w:rsidR="00715BAB" w:rsidSect="002D1AF5">
      <w:headerReference w:type="default" r:id="rId22"/>
      <w:footerReference w:type="default" r:id="rId23"/>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A5E" w:rsidRDefault="00654A5E" w14:paraId="79530ABB" w14:textId="77777777">
      <w:r>
        <w:separator/>
      </w:r>
    </w:p>
  </w:endnote>
  <w:endnote w:type="continuationSeparator" w:id="0">
    <w:p w:rsidR="00654A5E" w:rsidRDefault="00654A5E" w14:paraId="17552E53" w14:textId="77777777">
      <w:r>
        <w:continuationSeparator/>
      </w:r>
    </w:p>
  </w:endnote>
  <w:endnote w:type="continuationNotice" w:id="1">
    <w:p w:rsidR="00654A5E" w:rsidRDefault="00654A5E" w14:paraId="348987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rsidR="00CE7D1C" w:rsidP="00CE7D1C" w:rsidRDefault="00CE7D1C" w14:paraId="42012685" w14:textId="55A34611">
        <w:pPr>
          <w:tabs>
            <w:tab w:val="left" w:pos="1701"/>
          </w:tabs>
          <w:spacing w:line="360" w:lineRule="auto"/>
          <w:jc w:val="both"/>
          <w:rPr>
            <w:rFonts w:eastAsia="Arial" w:cs="Arial"/>
            <w:sz w:val="18"/>
            <w:szCs w:val="18"/>
            <w:lang w:val="de-DE"/>
          </w:rPr>
        </w:pPr>
      </w:p>
      <w:p w:rsidR="00C55D49" w:rsidP="00C55D49" w:rsidRDefault="00C55D49" w14:paraId="23A84D42" w14:textId="30AF5E0C">
        <w:pPr>
          <w:tabs>
            <w:tab w:val="left" w:pos="1701"/>
          </w:tabs>
          <w:spacing w:line="360" w:lineRule="auto"/>
          <w:rPr>
            <w:rFonts w:eastAsia="Arial" w:cs="Arial"/>
            <w:sz w:val="18"/>
            <w:szCs w:val="18"/>
            <w:lang w:val="de-DE"/>
          </w:rPr>
        </w:pPr>
        <w:r>
          <w:rPr>
            <w:rFonts w:eastAsia="Arial" w:cs="Arial"/>
            <w:sz w:val="18"/>
            <w:szCs w:val="18"/>
            <w:lang w:val="de-DE"/>
          </w:rPr>
          <w:t xml:space="preserve"> </w:t>
        </w:r>
      </w:p>
      <w:p w:rsidR="00F829AE" w:rsidP="00CE7D1C" w:rsidRDefault="00000000" w14:paraId="3C802467" w14:textId="2DB14DBD">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A5E" w:rsidRDefault="00654A5E" w14:paraId="49233715" w14:textId="77777777">
      <w:r>
        <w:separator/>
      </w:r>
    </w:p>
  </w:footnote>
  <w:footnote w:type="continuationSeparator" w:id="0">
    <w:p w:rsidR="00654A5E" w:rsidRDefault="00654A5E" w14:paraId="43E18C96" w14:textId="77777777">
      <w:r>
        <w:continuationSeparator/>
      </w:r>
    </w:p>
  </w:footnote>
  <w:footnote w:type="continuationNotice" w:id="1">
    <w:p w:rsidR="00654A5E" w:rsidRDefault="00654A5E" w14:paraId="7A279B0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88EB13A">
    <w:pPr>
      <w:pStyle w:val="Kopfzeile"/>
    </w:pPr>
    <w:r>
      <w:rPr>
        <w:sz w:val="32"/>
        <w:szCs w:val="32"/>
      </w:rPr>
      <w:t>Pressemitteilung</w:t>
    </w:r>
    <w:r w:rsidR="00F829AE">
      <w:rPr>
        <w:b/>
        <w:sz w:val="32"/>
        <w:szCs w:val="32"/>
      </w:rPr>
      <w:tab/>
    </w:r>
    <w:r w:rsidR="00F829AE">
      <w:rPr>
        <w:b/>
        <w:sz w:val="32"/>
        <w:szCs w:val="32"/>
      </w:rPr>
      <w:tab/>
    </w:r>
    <w:r w:rsidRPr="003359BF" w:rsidR="00F829AE">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hint="default" w:ascii="Arial" w:hAnsi="Arial" w:eastAsia="Arial"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hint="default" w:ascii="Calibri" w:hAnsi="Calibri" w:cs="Calibri" w:eastAsiaTheme="minorHAnsi"/>
      </w:rPr>
    </w:lvl>
    <w:lvl w:ilvl="1" w:tplc="04070003" w:tentative="1">
      <w:start w:val="1"/>
      <w:numFmt w:val="bullet"/>
      <w:lvlText w:val="o"/>
      <w:lvlJc w:val="left"/>
      <w:pPr>
        <w:ind w:left="1790" w:hanging="360"/>
      </w:pPr>
      <w:rPr>
        <w:rFonts w:hint="default" w:ascii="Courier New" w:hAnsi="Courier New" w:cs="Courier New"/>
      </w:rPr>
    </w:lvl>
    <w:lvl w:ilvl="2" w:tplc="04070005" w:tentative="1">
      <w:start w:val="1"/>
      <w:numFmt w:val="bullet"/>
      <w:lvlText w:val=""/>
      <w:lvlJc w:val="left"/>
      <w:pPr>
        <w:ind w:left="2510" w:hanging="360"/>
      </w:pPr>
      <w:rPr>
        <w:rFonts w:hint="default" w:ascii="Wingdings" w:hAnsi="Wingdings"/>
      </w:rPr>
    </w:lvl>
    <w:lvl w:ilvl="3" w:tplc="04070001" w:tentative="1">
      <w:start w:val="1"/>
      <w:numFmt w:val="bullet"/>
      <w:lvlText w:val=""/>
      <w:lvlJc w:val="left"/>
      <w:pPr>
        <w:ind w:left="3230" w:hanging="360"/>
      </w:pPr>
      <w:rPr>
        <w:rFonts w:hint="default" w:ascii="Symbol" w:hAnsi="Symbol"/>
      </w:rPr>
    </w:lvl>
    <w:lvl w:ilvl="4" w:tplc="04070003" w:tentative="1">
      <w:start w:val="1"/>
      <w:numFmt w:val="bullet"/>
      <w:lvlText w:val="o"/>
      <w:lvlJc w:val="left"/>
      <w:pPr>
        <w:ind w:left="3950" w:hanging="360"/>
      </w:pPr>
      <w:rPr>
        <w:rFonts w:hint="default" w:ascii="Courier New" w:hAnsi="Courier New" w:cs="Courier New"/>
      </w:rPr>
    </w:lvl>
    <w:lvl w:ilvl="5" w:tplc="04070005" w:tentative="1">
      <w:start w:val="1"/>
      <w:numFmt w:val="bullet"/>
      <w:lvlText w:val=""/>
      <w:lvlJc w:val="left"/>
      <w:pPr>
        <w:ind w:left="4670" w:hanging="360"/>
      </w:pPr>
      <w:rPr>
        <w:rFonts w:hint="default" w:ascii="Wingdings" w:hAnsi="Wingdings"/>
      </w:rPr>
    </w:lvl>
    <w:lvl w:ilvl="6" w:tplc="04070001" w:tentative="1">
      <w:start w:val="1"/>
      <w:numFmt w:val="bullet"/>
      <w:lvlText w:val=""/>
      <w:lvlJc w:val="left"/>
      <w:pPr>
        <w:ind w:left="5390" w:hanging="360"/>
      </w:pPr>
      <w:rPr>
        <w:rFonts w:hint="default" w:ascii="Symbol" w:hAnsi="Symbol"/>
      </w:rPr>
    </w:lvl>
    <w:lvl w:ilvl="7" w:tplc="04070003" w:tentative="1">
      <w:start w:val="1"/>
      <w:numFmt w:val="bullet"/>
      <w:lvlText w:val="o"/>
      <w:lvlJc w:val="left"/>
      <w:pPr>
        <w:ind w:left="6110" w:hanging="360"/>
      </w:pPr>
      <w:rPr>
        <w:rFonts w:hint="default" w:ascii="Courier New" w:hAnsi="Courier New" w:cs="Courier New"/>
      </w:rPr>
    </w:lvl>
    <w:lvl w:ilvl="8" w:tplc="04070005" w:tentative="1">
      <w:start w:val="1"/>
      <w:numFmt w:val="bullet"/>
      <w:lvlText w:val=""/>
      <w:lvlJc w:val="left"/>
      <w:pPr>
        <w:ind w:left="6830" w:hanging="360"/>
      </w:pPr>
      <w:rPr>
        <w:rFonts w:hint="default" w:ascii="Wingdings" w:hAnsi="Wingdings"/>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1568538835">
    <w:abstractNumId w:val="8"/>
  </w:num>
  <w:num w:numId="2" w16cid:durableId="1368219015">
    <w:abstractNumId w:val="19"/>
  </w:num>
  <w:num w:numId="3" w16cid:durableId="1643730305">
    <w:abstractNumId w:val="1"/>
  </w:num>
  <w:num w:numId="4" w16cid:durableId="854155786">
    <w:abstractNumId w:val="11"/>
  </w:num>
  <w:num w:numId="5" w16cid:durableId="1627932472">
    <w:abstractNumId w:val="15"/>
  </w:num>
  <w:num w:numId="6" w16cid:durableId="1372682395">
    <w:abstractNumId w:val="7"/>
  </w:num>
  <w:num w:numId="7" w16cid:durableId="1266113800">
    <w:abstractNumId w:val="14"/>
  </w:num>
  <w:num w:numId="8" w16cid:durableId="1787889106">
    <w:abstractNumId w:val="17"/>
  </w:num>
  <w:num w:numId="9" w16cid:durableId="672220703">
    <w:abstractNumId w:val="13"/>
  </w:num>
  <w:num w:numId="10" w16cid:durableId="1024359607">
    <w:abstractNumId w:val="6"/>
  </w:num>
  <w:num w:numId="11" w16cid:durableId="1433168458">
    <w:abstractNumId w:val="0"/>
  </w:num>
  <w:num w:numId="12" w16cid:durableId="1420981306">
    <w:abstractNumId w:val="4"/>
  </w:num>
  <w:num w:numId="13" w16cid:durableId="1788426928">
    <w:abstractNumId w:val="2"/>
  </w:num>
  <w:num w:numId="14" w16cid:durableId="214201113">
    <w:abstractNumId w:val="16"/>
  </w:num>
  <w:num w:numId="15" w16cid:durableId="768233447">
    <w:abstractNumId w:val="9"/>
  </w:num>
  <w:num w:numId="16" w16cid:durableId="1392771750">
    <w:abstractNumId w:val="10"/>
  </w:num>
  <w:num w:numId="17" w16cid:durableId="52000782">
    <w:abstractNumId w:val="18"/>
  </w:num>
  <w:num w:numId="18" w16cid:durableId="177043323">
    <w:abstractNumId w:val="3"/>
  </w:num>
  <w:num w:numId="19" w16cid:durableId="1428621679">
    <w:abstractNumId w:val="5"/>
  </w:num>
  <w:num w:numId="20" w16cid:durableId="1487941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5A83"/>
    <w:rsid w:val="0000701B"/>
    <w:rsid w:val="000103CB"/>
    <w:rsid w:val="00011117"/>
    <w:rsid w:val="000117ED"/>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5B5"/>
    <w:rsid w:val="00035764"/>
    <w:rsid w:val="00035822"/>
    <w:rsid w:val="00035A2D"/>
    <w:rsid w:val="00035A78"/>
    <w:rsid w:val="0004366A"/>
    <w:rsid w:val="0004543D"/>
    <w:rsid w:val="000462F6"/>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659"/>
    <w:rsid w:val="0007277F"/>
    <w:rsid w:val="00072C4E"/>
    <w:rsid w:val="00073340"/>
    <w:rsid w:val="0007478F"/>
    <w:rsid w:val="00074E7E"/>
    <w:rsid w:val="0007794C"/>
    <w:rsid w:val="00080380"/>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3E8"/>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60BD"/>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6CB"/>
    <w:rsid w:val="000F4D52"/>
    <w:rsid w:val="000F5C76"/>
    <w:rsid w:val="000F7AE2"/>
    <w:rsid w:val="00101BE7"/>
    <w:rsid w:val="00102309"/>
    <w:rsid w:val="00102448"/>
    <w:rsid w:val="00103384"/>
    <w:rsid w:val="001039AC"/>
    <w:rsid w:val="0010439A"/>
    <w:rsid w:val="00104B0B"/>
    <w:rsid w:val="00107B4D"/>
    <w:rsid w:val="001105F1"/>
    <w:rsid w:val="00116463"/>
    <w:rsid w:val="0011721A"/>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46BC4"/>
    <w:rsid w:val="00150C8E"/>
    <w:rsid w:val="00150D42"/>
    <w:rsid w:val="00150FD4"/>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6BA"/>
    <w:rsid w:val="00174884"/>
    <w:rsid w:val="00174F44"/>
    <w:rsid w:val="001774CB"/>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2DE2"/>
    <w:rsid w:val="001D3784"/>
    <w:rsid w:val="001D4767"/>
    <w:rsid w:val="001D603A"/>
    <w:rsid w:val="001D651F"/>
    <w:rsid w:val="001D76DD"/>
    <w:rsid w:val="001D7BB2"/>
    <w:rsid w:val="001E0CEC"/>
    <w:rsid w:val="001E109E"/>
    <w:rsid w:val="001E16A0"/>
    <w:rsid w:val="001E491B"/>
    <w:rsid w:val="001E4C4F"/>
    <w:rsid w:val="001E5F09"/>
    <w:rsid w:val="001E61D1"/>
    <w:rsid w:val="001E6352"/>
    <w:rsid w:val="001E6DCE"/>
    <w:rsid w:val="001E7782"/>
    <w:rsid w:val="001E7D6A"/>
    <w:rsid w:val="001F0092"/>
    <w:rsid w:val="001F1008"/>
    <w:rsid w:val="001F152E"/>
    <w:rsid w:val="001F2275"/>
    <w:rsid w:val="001F40C7"/>
    <w:rsid w:val="001F4166"/>
    <w:rsid w:val="001F4D47"/>
    <w:rsid w:val="001F5C15"/>
    <w:rsid w:val="001F640D"/>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230"/>
    <w:rsid w:val="002175A6"/>
    <w:rsid w:val="00217764"/>
    <w:rsid w:val="002177F5"/>
    <w:rsid w:val="0022090C"/>
    <w:rsid w:val="00221D0D"/>
    <w:rsid w:val="002220DD"/>
    <w:rsid w:val="00222F14"/>
    <w:rsid w:val="002233B2"/>
    <w:rsid w:val="00224245"/>
    <w:rsid w:val="0022437B"/>
    <w:rsid w:val="00227154"/>
    <w:rsid w:val="0023146C"/>
    <w:rsid w:val="00233EC5"/>
    <w:rsid w:val="00234808"/>
    <w:rsid w:val="00234A32"/>
    <w:rsid w:val="00234C2F"/>
    <w:rsid w:val="00234DA7"/>
    <w:rsid w:val="00235688"/>
    <w:rsid w:val="002356DB"/>
    <w:rsid w:val="002358FD"/>
    <w:rsid w:val="00235AED"/>
    <w:rsid w:val="00235B09"/>
    <w:rsid w:val="00237138"/>
    <w:rsid w:val="002379E5"/>
    <w:rsid w:val="00237A46"/>
    <w:rsid w:val="00240D17"/>
    <w:rsid w:val="00241536"/>
    <w:rsid w:val="002420B1"/>
    <w:rsid w:val="002449F0"/>
    <w:rsid w:val="00244E2D"/>
    <w:rsid w:val="00245583"/>
    <w:rsid w:val="00247301"/>
    <w:rsid w:val="00247D82"/>
    <w:rsid w:val="002511BA"/>
    <w:rsid w:val="00252BD9"/>
    <w:rsid w:val="00252D03"/>
    <w:rsid w:val="00252E12"/>
    <w:rsid w:val="00260431"/>
    <w:rsid w:val="002610C0"/>
    <w:rsid w:val="00261C8A"/>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3FE"/>
    <w:rsid w:val="002B5E35"/>
    <w:rsid w:val="002B6780"/>
    <w:rsid w:val="002B705B"/>
    <w:rsid w:val="002B780F"/>
    <w:rsid w:val="002B78B0"/>
    <w:rsid w:val="002C0A1C"/>
    <w:rsid w:val="002C0F7C"/>
    <w:rsid w:val="002C103C"/>
    <w:rsid w:val="002C3EC9"/>
    <w:rsid w:val="002C7179"/>
    <w:rsid w:val="002C745C"/>
    <w:rsid w:val="002C7E11"/>
    <w:rsid w:val="002D17EF"/>
    <w:rsid w:val="002D1AF5"/>
    <w:rsid w:val="002D2AD9"/>
    <w:rsid w:val="002D3AC4"/>
    <w:rsid w:val="002D3E4C"/>
    <w:rsid w:val="002D42ED"/>
    <w:rsid w:val="002D460B"/>
    <w:rsid w:val="002D71AF"/>
    <w:rsid w:val="002E07F4"/>
    <w:rsid w:val="002E0F74"/>
    <w:rsid w:val="002E11B2"/>
    <w:rsid w:val="002E24C7"/>
    <w:rsid w:val="002E3BD6"/>
    <w:rsid w:val="002E59A0"/>
    <w:rsid w:val="002E5A4A"/>
    <w:rsid w:val="002E5CFA"/>
    <w:rsid w:val="002E5D8F"/>
    <w:rsid w:val="002E61A4"/>
    <w:rsid w:val="002E6D3A"/>
    <w:rsid w:val="002E6D55"/>
    <w:rsid w:val="002E7BDE"/>
    <w:rsid w:val="002F01C7"/>
    <w:rsid w:val="002F1407"/>
    <w:rsid w:val="002F17C8"/>
    <w:rsid w:val="002F1A55"/>
    <w:rsid w:val="002F3A0C"/>
    <w:rsid w:val="002F4871"/>
    <w:rsid w:val="002F4E50"/>
    <w:rsid w:val="002F5C83"/>
    <w:rsid w:val="002F757A"/>
    <w:rsid w:val="002F7CD5"/>
    <w:rsid w:val="0030064E"/>
    <w:rsid w:val="0030075E"/>
    <w:rsid w:val="0030188F"/>
    <w:rsid w:val="00301B96"/>
    <w:rsid w:val="003021E0"/>
    <w:rsid w:val="003037AC"/>
    <w:rsid w:val="00303D24"/>
    <w:rsid w:val="003042F2"/>
    <w:rsid w:val="0030455A"/>
    <w:rsid w:val="003061F7"/>
    <w:rsid w:val="003065F5"/>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4F1"/>
    <w:rsid w:val="00386B39"/>
    <w:rsid w:val="00387AF2"/>
    <w:rsid w:val="003908CB"/>
    <w:rsid w:val="003913A5"/>
    <w:rsid w:val="003923BA"/>
    <w:rsid w:val="00392609"/>
    <w:rsid w:val="0039301E"/>
    <w:rsid w:val="00394B15"/>
    <w:rsid w:val="0039536D"/>
    <w:rsid w:val="00395852"/>
    <w:rsid w:val="003A1902"/>
    <w:rsid w:val="003A1B4E"/>
    <w:rsid w:val="003A2B95"/>
    <w:rsid w:val="003A2D4E"/>
    <w:rsid w:val="003A5204"/>
    <w:rsid w:val="003A5A01"/>
    <w:rsid w:val="003A64D2"/>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6F24"/>
    <w:rsid w:val="003D7056"/>
    <w:rsid w:val="003D73A2"/>
    <w:rsid w:val="003E0332"/>
    <w:rsid w:val="003E03DB"/>
    <w:rsid w:val="003E151B"/>
    <w:rsid w:val="003E16F7"/>
    <w:rsid w:val="003E23B3"/>
    <w:rsid w:val="003E2422"/>
    <w:rsid w:val="003E5C4B"/>
    <w:rsid w:val="003E60A3"/>
    <w:rsid w:val="003E6F20"/>
    <w:rsid w:val="003E7FED"/>
    <w:rsid w:val="003F1406"/>
    <w:rsid w:val="003F1776"/>
    <w:rsid w:val="003F4F89"/>
    <w:rsid w:val="003F53D0"/>
    <w:rsid w:val="003F6403"/>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5D49"/>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1585"/>
    <w:rsid w:val="0045446C"/>
    <w:rsid w:val="0045497B"/>
    <w:rsid w:val="00454EA1"/>
    <w:rsid w:val="00455614"/>
    <w:rsid w:val="0045591F"/>
    <w:rsid w:val="00455D51"/>
    <w:rsid w:val="00456CD5"/>
    <w:rsid w:val="00462380"/>
    <w:rsid w:val="0046303A"/>
    <w:rsid w:val="004639A5"/>
    <w:rsid w:val="00463B8A"/>
    <w:rsid w:val="00466129"/>
    <w:rsid w:val="0046618A"/>
    <w:rsid w:val="004661DA"/>
    <w:rsid w:val="00467973"/>
    <w:rsid w:val="00471614"/>
    <w:rsid w:val="004721B0"/>
    <w:rsid w:val="004733AC"/>
    <w:rsid w:val="00473AA6"/>
    <w:rsid w:val="00474643"/>
    <w:rsid w:val="00474726"/>
    <w:rsid w:val="00475210"/>
    <w:rsid w:val="0047613B"/>
    <w:rsid w:val="00477E86"/>
    <w:rsid w:val="0048010A"/>
    <w:rsid w:val="0048038C"/>
    <w:rsid w:val="004847A3"/>
    <w:rsid w:val="00485723"/>
    <w:rsid w:val="0048587D"/>
    <w:rsid w:val="0048596C"/>
    <w:rsid w:val="004864D8"/>
    <w:rsid w:val="00486AAA"/>
    <w:rsid w:val="00487403"/>
    <w:rsid w:val="00487959"/>
    <w:rsid w:val="00490979"/>
    <w:rsid w:val="0049102A"/>
    <w:rsid w:val="00491107"/>
    <w:rsid w:val="00491A1B"/>
    <w:rsid w:val="00491D38"/>
    <w:rsid w:val="00491D6D"/>
    <w:rsid w:val="00492FB1"/>
    <w:rsid w:val="00493AEA"/>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936"/>
    <w:rsid w:val="004C28B7"/>
    <w:rsid w:val="004C3812"/>
    <w:rsid w:val="004C4FA5"/>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945"/>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45A3"/>
    <w:rsid w:val="005564DD"/>
    <w:rsid w:val="00556AB7"/>
    <w:rsid w:val="005572C1"/>
    <w:rsid w:val="00557D48"/>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158A"/>
    <w:rsid w:val="00591DA1"/>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60B4"/>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C60F6"/>
    <w:rsid w:val="005D100C"/>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53A0"/>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F0E"/>
    <w:rsid w:val="00640D87"/>
    <w:rsid w:val="00640FAC"/>
    <w:rsid w:val="00641F28"/>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4A5E"/>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1A8A"/>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647C"/>
    <w:rsid w:val="006976A7"/>
    <w:rsid w:val="00697813"/>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80D"/>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24F8"/>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DD0"/>
    <w:rsid w:val="00771E70"/>
    <w:rsid w:val="00772A65"/>
    <w:rsid w:val="00772DC8"/>
    <w:rsid w:val="0077330A"/>
    <w:rsid w:val="00773954"/>
    <w:rsid w:val="007761C7"/>
    <w:rsid w:val="007765D8"/>
    <w:rsid w:val="007779CF"/>
    <w:rsid w:val="00777DB6"/>
    <w:rsid w:val="00780129"/>
    <w:rsid w:val="00782A9C"/>
    <w:rsid w:val="00783954"/>
    <w:rsid w:val="00785404"/>
    <w:rsid w:val="00786992"/>
    <w:rsid w:val="0078742F"/>
    <w:rsid w:val="00790740"/>
    <w:rsid w:val="0079129D"/>
    <w:rsid w:val="007914F4"/>
    <w:rsid w:val="00792A01"/>
    <w:rsid w:val="00793B02"/>
    <w:rsid w:val="007941F4"/>
    <w:rsid w:val="007951D2"/>
    <w:rsid w:val="007955F7"/>
    <w:rsid w:val="00795C73"/>
    <w:rsid w:val="00796D52"/>
    <w:rsid w:val="007A06E3"/>
    <w:rsid w:val="007A2EF4"/>
    <w:rsid w:val="007A300A"/>
    <w:rsid w:val="007A3165"/>
    <w:rsid w:val="007A3D7C"/>
    <w:rsid w:val="007A3DF3"/>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05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56DC"/>
    <w:rsid w:val="00826252"/>
    <w:rsid w:val="00826514"/>
    <w:rsid w:val="0083199E"/>
    <w:rsid w:val="00831C05"/>
    <w:rsid w:val="00831CA3"/>
    <w:rsid w:val="008321D7"/>
    <w:rsid w:val="00832CF7"/>
    <w:rsid w:val="008330EB"/>
    <w:rsid w:val="008368C6"/>
    <w:rsid w:val="008371AB"/>
    <w:rsid w:val="00837343"/>
    <w:rsid w:val="008373AC"/>
    <w:rsid w:val="00840C2E"/>
    <w:rsid w:val="00841D88"/>
    <w:rsid w:val="00841DC6"/>
    <w:rsid w:val="00841FA4"/>
    <w:rsid w:val="008420E2"/>
    <w:rsid w:val="0084212F"/>
    <w:rsid w:val="008446E1"/>
    <w:rsid w:val="00852ACE"/>
    <w:rsid w:val="0085325E"/>
    <w:rsid w:val="0085339F"/>
    <w:rsid w:val="00853C1F"/>
    <w:rsid w:val="00854144"/>
    <w:rsid w:val="008570BB"/>
    <w:rsid w:val="00857349"/>
    <w:rsid w:val="008600C7"/>
    <w:rsid w:val="008609EA"/>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2B45"/>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42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3B2B"/>
    <w:rsid w:val="008D401F"/>
    <w:rsid w:val="008D5510"/>
    <w:rsid w:val="008D5DD3"/>
    <w:rsid w:val="008D6F0A"/>
    <w:rsid w:val="008D7792"/>
    <w:rsid w:val="008E08FD"/>
    <w:rsid w:val="008E1510"/>
    <w:rsid w:val="008E2374"/>
    <w:rsid w:val="008E4235"/>
    <w:rsid w:val="008E6F71"/>
    <w:rsid w:val="008F1C5E"/>
    <w:rsid w:val="008F2C2B"/>
    <w:rsid w:val="008F3BC3"/>
    <w:rsid w:val="008F52F1"/>
    <w:rsid w:val="008F5ACB"/>
    <w:rsid w:val="008F5D55"/>
    <w:rsid w:val="008F629C"/>
    <w:rsid w:val="008F757F"/>
    <w:rsid w:val="0090038E"/>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BF7"/>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83A"/>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2E1"/>
    <w:rsid w:val="009C39BD"/>
    <w:rsid w:val="009C4DDD"/>
    <w:rsid w:val="009C5249"/>
    <w:rsid w:val="009C599B"/>
    <w:rsid w:val="009C6897"/>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384"/>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17D27"/>
    <w:rsid w:val="00A201C1"/>
    <w:rsid w:val="00A20EBE"/>
    <w:rsid w:val="00A20F16"/>
    <w:rsid w:val="00A2362A"/>
    <w:rsid w:val="00A24183"/>
    <w:rsid w:val="00A241C2"/>
    <w:rsid w:val="00A2486A"/>
    <w:rsid w:val="00A26394"/>
    <w:rsid w:val="00A273CD"/>
    <w:rsid w:val="00A2747C"/>
    <w:rsid w:val="00A3481D"/>
    <w:rsid w:val="00A36C3A"/>
    <w:rsid w:val="00A37B0D"/>
    <w:rsid w:val="00A41698"/>
    <w:rsid w:val="00A4170C"/>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333"/>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57F9"/>
    <w:rsid w:val="00A87787"/>
    <w:rsid w:val="00A900C7"/>
    <w:rsid w:val="00A920E0"/>
    <w:rsid w:val="00A93A97"/>
    <w:rsid w:val="00A95AE9"/>
    <w:rsid w:val="00A95EE1"/>
    <w:rsid w:val="00A97A9F"/>
    <w:rsid w:val="00A97B1C"/>
    <w:rsid w:val="00A97B44"/>
    <w:rsid w:val="00AA2272"/>
    <w:rsid w:val="00AA40A9"/>
    <w:rsid w:val="00AA6EE1"/>
    <w:rsid w:val="00AA76E1"/>
    <w:rsid w:val="00AB0134"/>
    <w:rsid w:val="00AB109E"/>
    <w:rsid w:val="00AB1FA8"/>
    <w:rsid w:val="00AB2820"/>
    <w:rsid w:val="00AB287C"/>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5E20"/>
    <w:rsid w:val="00B0602D"/>
    <w:rsid w:val="00B07964"/>
    <w:rsid w:val="00B1095E"/>
    <w:rsid w:val="00B10DE3"/>
    <w:rsid w:val="00B11A38"/>
    <w:rsid w:val="00B11F0E"/>
    <w:rsid w:val="00B12120"/>
    <w:rsid w:val="00B12940"/>
    <w:rsid w:val="00B12E5D"/>
    <w:rsid w:val="00B131F4"/>
    <w:rsid w:val="00B134B4"/>
    <w:rsid w:val="00B1445B"/>
    <w:rsid w:val="00B146A4"/>
    <w:rsid w:val="00B146D2"/>
    <w:rsid w:val="00B15929"/>
    <w:rsid w:val="00B165A2"/>
    <w:rsid w:val="00B177D7"/>
    <w:rsid w:val="00B1780F"/>
    <w:rsid w:val="00B20A14"/>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580E"/>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8F"/>
    <w:rsid w:val="00B615D1"/>
    <w:rsid w:val="00B62729"/>
    <w:rsid w:val="00B628E4"/>
    <w:rsid w:val="00B64DD8"/>
    <w:rsid w:val="00B65711"/>
    <w:rsid w:val="00B6674D"/>
    <w:rsid w:val="00B6768F"/>
    <w:rsid w:val="00B67D46"/>
    <w:rsid w:val="00B762DA"/>
    <w:rsid w:val="00B76EF7"/>
    <w:rsid w:val="00B8007E"/>
    <w:rsid w:val="00B80448"/>
    <w:rsid w:val="00B80C60"/>
    <w:rsid w:val="00B815AF"/>
    <w:rsid w:val="00B81FFB"/>
    <w:rsid w:val="00B83A11"/>
    <w:rsid w:val="00B859C4"/>
    <w:rsid w:val="00B863A6"/>
    <w:rsid w:val="00B86B08"/>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5E86"/>
    <w:rsid w:val="00BA7140"/>
    <w:rsid w:val="00BA788B"/>
    <w:rsid w:val="00BB585E"/>
    <w:rsid w:val="00BB5AD5"/>
    <w:rsid w:val="00BB79A0"/>
    <w:rsid w:val="00BB7C63"/>
    <w:rsid w:val="00BC0AF0"/>
    <w:rsid w:val="00BC0C3D"/>
    <w:rsid w:val="00BC0F1A"/>
    <w:rsid w:val="00BC2BB7"/>
    <w:rsid w:val="00BC30F5"/>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2A6"/>
    <w:rsid w:val="00C1765D"/>
    <w:rsid w:val="00C17A83"/>
    <w:rsid w:val="00C17E4A"/>
    <w:rsid w:val="00C17E92"/>
    <w:rsid w:val="00C17EE4"/>
    <w:rsid w:val="00C225F3"/>
    <w:rsid w:val="00C23B45"/>
    <w:rsid w:val="00C241F5"/>
    <w:rsid w:val="00C248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329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2593"/>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168"/>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4F96"/>
    <w:rsid w:val="00D1518D"/>
    <w:rsid w:val="00D15F34"/>
    <w:rsid w:val="00D165B4"/>
    <w:rsid w:val="00D17097"/>
    <w:rsid w:val="00D212AE"/>
    <w:rsid w:val="00D24300"/>
    <w:rsid w:val="00D24549"/>
    <w:rsid w:val="00D24690"/>
    <w:rsid w:val="00D2577F"/>
    <w:rsid w:val="00D26582"/>
    <w:rsid w:val="00D269DC"/>
    <w:rsid w:val="00D273B3"/>
    <w:rsid w:val="00D3029E"/>
    <w:rsid w:val="00D311BE"/>
    <w:rsid w:val="00D3202B"/>
    <w:rsid w:val="00D322C4"/>
    <w:rsid w:val="00D322CD"/>
    <w:rsid w:val="00D32C4D"/>
    <w:rsid w:val="00D32DEB"/>
    <w:rsid w:val="00D33651"/>
    <w:rsid w:val="00D3476C"/>
    <w:rsid w:val="00D35F23"/>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671AD"/>
    <w:rsid w:val="00D71610"/>
    <w:rsid w:val="00D71D1B"/>
    <w:rsid w:val="00D72E7D"/>
    <w:rsid w:val="00D73017"/>
    <w:rsid w:val="00D7359A"/>
    <w:rsid w:val="00D77100"/>
    <w:rsid w:val="00D8089A"/>
    <w:rsid w:val="00D81A70"/>
    <w:rsid w:val="00D81F85"/>
    <w:rsid w:val="00D8218D"/>
    <w:rsid w:val="00D82204"/>
    <w:rsid w:val="00D83428"/>
    <w:rsid w:val="00D83DB5"/>
    <w:rsid w:val="00D840F6"/>
    <w:rsid w:val="00D8515A"/>
    <w:rsid w:val="00D85712"/>
    <w:rsid w:val="00D85746"/>
    <w:rsid w:val="00D867A2"/>
    <w:rsid w:val="00D87158"/>
    <w:rsid w:val="00D906C1"/>
    <w:rsid w:val="00D91442"/>
    <w:rsid w:val="00D91B49"/>
    <w:rsid w:val="00D927F6"/>
    <w:rsid w:val="00D94D27"/>
    <w:rsid w:val="00D964F9"/>
    <w:rsid w:val="00D96A4E"/>
    <w:rsid w:val="00D970D4"/>
    <w:rsid w:val="00D9732A"/>
    <w:rsid w:val="00D97F0D"/>
    <w:rsid w:val="00DA08C8"/>
    <w:rsid w:val="00DA0B08"/>
    <w:rsid w:val="00DA1636"/>
    <w:rsid w:val="00DA1801"/>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58E"/>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759"/>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6B51"/>
    <w:rsid w:val="00DF7009"/>
    <w:rsid w:val="00E0094C"/>
    <w:rsid w:val="00E00EAF"/>
    <w:rsid w:val="00E019C4"/>
    <w:rsid w:val="00E02C8B"/>
    <w:rsid w:val="00E0334C"/>
    <w:rsid w:val="00E04A83"/>
    <w:rsid w:val="00E05BB8"/>
    <w:rsid w:val="00E0608A"/>
    <w:rsid w:val="00E06E4D"/>
    <w:rsid w:val="00E077D1"/>
    <w:rsid w:val="00E12466"/>
    <w:rsid w:val="00E1262C"/>
    <w:rsid w:val="00E12789"/>
    <w:rsid w:val="00E17252"/>
    <w:rsid w:val="00E203B2"/>
    <w:rsid w:val="00E20CF1"/>
    <w:rsid w:val="00E21815"/>
    <w:rsid w:val="00E231C3"/>
    <w:rsid w:val="00E25B9A"/>
    <w:rsid w:val="00E2667D"/>
    <w:rsid w:val="00E26CF0"/>
    <w:rsid w:val="00E27524"/>
    <w:rsid w:val="00E27894"/>
    <w:rsid w:val="00E27AB6"/>
    <w:rsid w:val="00E30273"/>
    <w:rsid w:val="00E3270E"/>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47A96"/>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5C2"/>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0B0"/>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5FB9"/>
    <w:rsid w:val="00EC6461"/>
    <w:rsid w:val="00EC7017"/>
    <w:rsid w:val="00EC7E75"/>
    <w:rsid w:val="00ED04AF"/>
    <w:rsid w:val="00ED1ACB"/>
    <w:rsid w:val="00ED1DE2"/>
    <w:rsid w:val="00ED3AA8"/>
    <w:rsid w:val="00ED5574"/>
    <w:rsid w:val="00ED6218"/>
    <w:rsid w:val="00ED7338"/>
    <w:rsid w:val="00ED7900"/>
    <w:rsid w:val="00ED796A"/>
    <w:rsid w:val="00ED79C0"/>
    <w:rsid w:val="00EE1004"/>
    <w:rsid w:val="00EE11A0"/>
    <w:rsid w:val="00EE1FD0"/>
    <w:rsid w:val="00EE2A04"/>
    <w:rsid w:val="00EE3C30"/>
    <w:rsid w:val="00EE423F"/>
    <w:rsid w:val="00EE54CD"/>
    <w:rsid w:val="00EE7D35"/>
    <w:rsid w:val="00EF0CA1"/>
    <w:rsid w:val="00EF108F"/>
    <w:rsid w:val="00EF1168"/>
    <w:rsid w:val="00EF1822"/>
    <w:rsid w:val="00EF29AF"/>
    <w:rsid w:val="00EF3032"/>
    <w:rsid w:val="00EF3C4C"/>
    <w:rsid w:val="00EF3C58"/>
    <w:rsid w:val="00EF57E0"/>
    <w:rsid w:val="00EF71B7"/>
    <w:rsid w:val="00EF78B0"/>
    <w:rsid w:val="00F00CCC"/>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06BA"/>
    <w:rsid w:val="00F139DF"/>
    <w:rsid w:val="00F14B0C"/>
    <w:rsid w:val="00F1524C"/>
    <w:rsid w:val="00F16DD2"/>
    <w:rsid w:val="00F16F3D"/>
    <w:rsid w:val="00F17E34"/>
    <w:rsid w:val="00F17FB5"/>
    <w:rsid w:val="00F21066"/>
    <w:rsid w:val="00F21CCB"/>
    <w:rsid w:val="00F21D87"/>
    <w:rsid w:val="00F222A2"/>
    <w:rsid w:val="00F2270B"/>
    <w:rsid w:val="00F274CB"/>
    <w:rsid w:val="00F308B1"/>
    <w:rsid w:val="00F32FF0"/>
    <w:rsid w:val="00F33CD5"/>
    <w:rsid w:val="00F34F78"/>
    <w:rsid w:val="00F35089"/>
    <w:rsid w:val="00F3512B"/>
    <w:rsid w:val="00F35C73"/>
    <w:rsid w:val="00F36897"/>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75049"/>
    <w:rsid w:val="00F8038D"/>
    <w:rsid w:val="00F803A1"/>
    <w:rsid w:val="00F80951"/>
    <w:rsid w:val="00F81494"/>
    <w:rsid w:val="00F81EFD"/>
    <w:rsid w:val="00F829AE"/>
    <w:rsid w:val="00F833B9"/>
    <w:rsid w:val="00F84DB6"/>
    <w:rsid w:val="00F8557B"/>
    <w:rsid w:val="00F8589A"/>
    <w:rsid w:val="00F860E7"/>
    <w:rsid w:val="00F864E5"/>
    <w:rsid w:val="00F87D31"/>
    <w:rsid w:val="00F90F5B"/>
    <w:rsid w:val="00F95A8D"/>
    <w:rsid w:val="00F964BA"/>
    <w:rsid w:val="00FA146A"/>
    <w:rsid w:val="00FA1898"/>
    <w:rsid w:val="00FA2080"/>
    <w:rsid w:val="00FA2AAE"/>
    <w:rsid w:val="00FA3C6D"/>
    <w:rsid w:val="00FA4B5E"/>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0FF7DED"/>
    <w:rsid w:val="03E3E7CD"/>
    <w:rsid w:val="04717B13"/>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512189"/>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4FCB87F"/>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79129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paragraph" w:styleId="berschrift3">
    <w:name w:val="heading 3"/>
    <w:basedOn w:val="Standard"/>
    <w:next w:val="Standard"/>
    <w:link w:val="berschrift3Zchn"/>
    <w:semiHidden/>
    <w:unhideWhenUsed/>
    <w:qFormat/>
    <w:rsid w:val="00B76EF7"/>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hAnsiTheme="minorHAnsi" w:eastAsiaTheme="minorHAnsi" w:cstheme="minorBidi"/>
      <w:sz w:val="20"/>
      <w:lang w:val="de-DE"/>
    </w:rPr>
  </w:style>
  <w:style w:type="character" w:styleId="FunotentextZchn" w:customStyle="1">
    <w:name w:val="Fußnotentext Zchn"/>
    <w:basedOn w:val="Absatz-Standardschriftart"/>
    <w:link w:val="Funotentext"/>
    <w:uiPriority w:val="99"/>
    <w:semiHidden/>
    <w:rsid w:val="00247D82"/>
    <w:rPr>
      <w:rFonts w:asciiTheme="minorHAnsi" w:hAnsiTheme="minorHAnsi" w:eastAsia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styleId="pf0" w:customStyle="1">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04366A"/>
    <w:rPr>
      <w:color w:val="605E5C"/>
      <w:shd w:val="clear" w:color="auto" w:fill="E1DFDD"/>
    </w:rPr>
  </w:style>
  <w:style w:type="character" w:styleId="eop" w:customStyle="1">
    <w:name w:val="eop"/>
    <w:basedOn w:val="Absatz-Standardschriftart"/>
    <w:rsid w:val="0059158A"/>
  </w:style>
  <w:style w:type="paragraph" w:styleId="paragraph" w:customStyle="1">
    <w:name w:val="paragraph"/>
    <w:basedOn w:val="Standard"/>
    <w:rsid w:val="003864F1"/>
    <w:pPr>
      <w:spacing w:before="100" w:beforeAutospacing="1" w:after="100" w:afterAutospacing="1"/>
    </w:pPr>
    <w:rPr>
      <w:rFonts w:ascii="Times New Roman" w:hAnsi="Times New Roman"/>
      <w:sz w:val="24"/>
      <w:szCs w:val="24"/>
      <w:lang w:val="de-DE" w:eastAsia="de-DE"/>
    </w:rPr>
  </w:style>
  <w:style w:type="character" w:styleId="berschrift3Zchn" w:customStyle="1">
    <w:name w:val="Überschrift 3 Zchn"/>
    <w:basedOn w:val="Absatz-Standardschriftart"/>
    <w:link w:val="berschrift3"/>
    <w:semiHidden/>
    <w:rsid w:val="00B76EF7"/>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0881">
      <w:bodyDiv w:val="1"/>
      <w:marLeft w:val="0"/>
      <w:marRight w:val="0"/>
      <w:marTop w:val="0"/>
      <w:marBottom w:val="0"/>
      <w:divBdr>
        <w:top w:val="none" w:sz="0" w:space="0" w:color="auto"/>
        <w:left w:val="none" w:sz="0" w:space="0" w:color="auto"/>
        <w:bottom w:val="none" w:sz="0" w:space="0" w:color="auto"/>
        <w:right w:val="none" w:sz="0" w:space="0" w:color="auto"/>
      </w:divBdr>
      <w:divsChild>
        <w:div w:id="742877611">
          <w:marLeft w:val="0"/>
          <w:marRight w:val="0"/>
          <w:marTop w:val="0"/>
          <w:marBottom w:val="0"/>
          <w:divBdr>
            <w:top w:val="none" w:sz="0" w:space="0" w:color="auto"/>
            <w:left w:val="none" w:sz="0" w:space="0" w:color="auto"/>
            <w:bottom w:val="none" w:sz="0" w:space="0" w:color="auto"/>
            <w:right w:val="none" w:sz="0" w:space="0" w:color="auto"/>
          </w:divBdr>
        </w:div>
        <w:div w:id="1621379958">
          <w:marLeft w:val="0"/>
          <w:marRight w:val="0"/>
          <w:marTop w:val="0"/>
          <w:marBottom w:val="0"/>
          <w:divBdr>
            <w:top w:val="none" w:sz="0" w:space="0" w:color="auto"/>
            <w:left w:val="none" w:sz="0" w:space="0" w:color="auto"/>
            <w:bottom w:val="none" w:sz="0" w:space="0" w:color="auto"/>
            <w:right w:val="none" w:sz="0" w:space="0" w:color="auto"/>
          </w:divBdr>
        </w:div>
      </w:divsChild>
    </w:div>
    <w:div w:id="110445302">
      <w:bodyDiv w:val="1"/>
      <w:marLeft w:val="0"/>
      <w:marRight w:val="0"/>
      <w:marTop w:val="0"/>
      <w:marBottom w:val="0"/>
      <w:divBdr>
        <w:top w:val="none" w:sz="0" w:space="0" w:color="auto"/>
        <w:left w:val="none" w:sz="0" w:space="0" w:color="auto"/>
        <w:bottom w:val="none" w:sz="0" w:space="0" w:color="auto"/>
        <w:right w:val="none" w:sz="0" w:space="0" w:color="auto"/>
      </w:divBdr>
      <w:divsChild>
        <w:div w:id="1537281112">
          <w:marLeft w:val="0"/>
          <w:marRight w:val="0"/>
          <w:marTop w:val="0"/>
          <w:marBottom w:val="0"/>
          <w:divBdr>
            <w:top w:val="none" w:sz="0" w:space="0" w:color="auto"/>
            <w:left w:val="none" w:sz="0" w:space="0" w:color="auto"/>
            <w:bottom w:val="none" w:sz="0" w:space="0" w:color="auto"/>
            <w:right w:val="none" w:sz="0" w:space="0" w:color="auto"/>
          </w:divBdr>
        </w:div>
        <w:div w:id="177087083">
          <w:marLeft w:val="0"/>
          <w:marRight w:val="0"/>
          <w:marTop w:val="0"/>
          <w:marBottom w:val="0"/>
          <w:divBdr>
            <w:top w:val="none" w:sz="0" w:space="0" w:color="auto"/>
            <w:left w:val="none" w:sz="0" w:space="0" w:color="auto"/>
            <w:bottom w:val="none" w:sz="0" w:space="0" w:color="auto"/>
            <w:right w:val="none" w:sz="0" w:space="0" w:color="auto"/>
          </w:divBdr>
        </w:div>
      </w:divsChild>
    </w:div>
    <w:div w:id="130175013">
      <w:bodyDiv w:val="1"/>
      <w:marLeft w:val="0"/>
      <w:marRight w:val="0"/>
      <w:marTop w:val="0"/>
      <w:marBottom w:val="0"/>
      <w:divBdr>
        <w:top w:val="none" w:sz="0" w:space="0" w:color="auto"/>
        <w:left w:val="none" w:sz="0" w:space="0" w:color="auto"/>
        <w:bottom w:val="none" w:sz="0" w:space="0" w:color="auto"/>
        <w:right w:val="none" w:sz="0" w:space="0" w:color="auto"/>
      </w:divBdr>
    </w:div>
    <w:div w:id="132673700">
      <w:bodyDiv w:val="1"/>
      <w:marLeft w:val="0"/>
      <w:marRight w:val="0"/>
      <w:marTop w:val="0"/>
      <w:marBottom w:val="0"/>
      <w:divBdr>
        <w:top w:val="none" w:sz="0" w:space="0" w:color="auto"/>
        <w:left w:val="none" w:sz="0" w:space="0" w:color="auto"/>
        <w:bottom w:val="none" w:sz="0" w:space="0" w:color="auto"/>
        <w:right w:val="none" w:sz="0" w:space="0" w:color="auto"/>
      </w:divBdr>
      <w:divsChild>
        <w:div w:id="249852630">
          <w:marLeft w:val="0"/>
          <w:marRight w:val="0"/>
          <w:marTop w:val="0"/>
          <w:marBottom w:val="0"/>
          <w:divBdr>
            <w:top w:val="none" w:sz="0" w:space="0" w:color="auto"/>
            <w:left w:val="none" w:sz="0" w:space="0" w:color="auto"/>
            <w:bottom w:val="none" w:sz="0" w:space="0" w:color="auto"/>
            <w:right w:val="none" w:sz="0" w:space="0" w:color="auto"/>
          </w:divBdr>
        </w:div>
        <w:div w:id="399406882">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74597591">
      <w:bodyDiv w:val="1"/>
      <w:marLeft w:val="0"/>
      <w:marRight w:val="0"/>
      <w:marTop w:val="0"/>
      <w:marBottom w:val="0"/>
      <w:divBdr>
        <w:top w:val="none" w:sz="0" w:space="0" w:color="auto"/>
        <w:left w:val="none" w:sz="0" w:space="0" w:color="auto"/>
        <w:bottom w:val="none" w:sz="0" w:space="0" w:color="auto"/>
        <w:right w:val="none" w:sz="0" w:space="0" w:color="auto"/>
      </w:divBdr>
    </w:div>
    <w:div w:id="43444533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68133340">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50462395">
      <w:bodyDiv w:val="1"/>
      <w:marLeft w:val="0"/>
      <w:marRight w:val="0"/>
      <w:marTop w:val="0"/>
      <w:marBottom w:val="0"/>
      <w:divBdr>
        <w:top w:val="none" w:sz="0" w:space="0" w:color="auto"/>
        <w:left w:val="none" w:sz="0" w:space="0" w:color="auto"/>
        <w:bottom w:val="none" w:sz="0" w:space="0" w:color="auto"/>
        <w:right w:val="none" w:sz="0" w:space="0" w:color="auto"/>
      </w:divBdr>
    </w:div>
    <w:div w:id="552427383">
      <w:bodyDiv w:val="1"/>
      <w:marLeft w:val="0"/>
      <w:marRight w:val="0"/>
      <w:marTop w:val="0"/>
      <w:marBottom w:val="0"/>
      <w:divBdr>
        <w:top w:val="none" w:sz="0" w:space="0" w:color="auto"/>
        <w:left w:val="none" w:sz="0" w:space="0" w:color="auto"/>
        <w:bottom w:val="none" w:sz="0" w:space="0" w:color="auto"/>
        <w:right w:val="none" w:sz="0" w:space="0" w:color="auto"/>
      </w:divBdr>
      <w:divsChild>
        <w:div w:id="688531663">
          <w:marLeft w:val="0"/>
          <w:marRight w:val="0"/>
          <w:marTop w:val="0"/>
          <w:marBottom w:val="0"/>
          <w:divBdr>
            <w:top w:val="none" w:sz="0" w:space="0" w:color="auto"/>
            <w:left w:val="none" w:sz="0" w:space="0" w:color="auto"/>
            <w:bottom w:val="none" w:sz="0" w:space="0" w:color="auto"/>
            <w:right w:val="none" w:sz="0" w:space="0" w:color="auto"/>
          </w:divBdr>
        </w:div>
        <w:div w:id="584143765">
          <w:marLeft w:val="0"/>
          <w:marRight w:val="0"/>
          <w:marTop w:val="0"/>
          <w:marBottom w:val="0"/>
          <w:divBdr>
            <w:top w:val="none" w:sz="0" w:space="0" w:color="auto"/>
            <w:left w:val="none" w:sz="0" w:space="0" w:color="auto"/>
            <w:bottom w:val="none" w:sz="0" w:space="0" w:color="auto"/>
            <w:right w:val="none" w:sz="0" w:space="0" w:color="auto"/>
          </w:divBdr>
        </w:div>
      </w:divsChild>
    </w:div>
    <w:div w:id="553468740">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353704">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48191401">
      <w:bodyDiv w:val="1"/>
      <w:marLeft w:val="0"/>
      <w:marRight w:val="0"/>
      <w:marTop w:val="0"/>
      <w:marBottom w:val="0"/>
      <w:divBdr>
        <w:top w:val="none" w:sz="0" w:space="0" w:color="auto"/>
        <w:left w:val="none" w:sz="0" w:space="0" w:color="auto"/>
        <w:bottom w:val="none" w:sz="0" w:space="0" w:color="auto"/>
        <w:right w:val="none" w:sz="0" w:space="0" w:color="auto"/>
      </w:divBdr>
      <w:divsChild>
        <w:div w:id="114062335">
          <w:marLeft w:val="0"/>
          <w:marRight w:val="0"/>
          <w:marTop w:val="0"/>
          <w:marBottom w:val="0"/>
          <w:divBdr>
            <w:top w:val="none" w:sz="0" w:space="0" w:color="auto"/>
            <w:left w:val="none" w:sz="0" w:space="0" w:color="auto"/>
            <w:bottom w:val="none" w:sz="0" w:space="0" w:color="auto"/>
            <w:right w:val="none" w:sz="0" w:space="0" w:color="auto"/>
          </w:divBdr>
        </w:div>
        <w:div w:id="455369288">
          <w:marLeft w:val="0"/>
          <w:marRight w:val="0"/>
          <w:marTop w:val="0"/>
          <w:marBottom w:val="0"/>
          <w:divBdr>
            <w:top w:val="none" w:sz="0" w:space="0" w:color="auto"/>
            <w:left w:val="none" w:sz="0" w:space="0" w:color="auto"/>
            <w:bottom w:val="none" w:sz="0" w:space="0" w:color="auto"/>
            <w:right w:val="none" w:sz="0" w:space="0" w:color="auto"/>
          </w:divBdr>
        </w:div>
        <w:div w:id="2022395597">
          <w:marLeft w:val="0"/>
          <w:marRight w:val="0"/>
          <w:marTop w:val="0"/>
          <w:marBottom w:val="0"/>
          <w:divBdr>
            <w:top w:val="none" w:sz="0" w:space="0" w:color="auto"/>
            <w:left w:val="none" w:sz="0" w:space="0" w:color="auto"/>
            <w:bottom w:val="none" w:sz="0" w:space="0" w:color="auto"/>
            <w:right w:val="none" w:sz="0" w:space="0" w:color="auto"/>
          </w:divBdr>
        </w:div>
      </w:divsChild>
    </w:div>
    <w:div w:id="753090952">
      <w:bodyDiv w:val="1"/>
      <w:marLeft w:val="0"/>
      <w:marRight w:val="0"/>
      <w:marTop w:val="0"/>
      <w:marBottom w:val="0"/>
      <w:divBdr>
        <w:top w:val="none" w:sz="0" w:space="0" w:color="auto"/>
        <w:left w:val="none" w:sz="0" w:space="0" w:color="auto"/>
        <w:bottom w:val="none" w:sz="0" w:space="0" w:color="auto"/>
        <w:right w:val="none" w:sz="0" w:space="0" w:color="auto"/>
      </w:divBdr>
    </w:div>
    <w:div w:id="754279789">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783229803">
      <w:bodyDiv w:val="1"/>
      <w:marLeft w:val="0"/>
      <w:marRight w:val="0"/>
      <w:marTop w:val="0"/>
      <w:marBottom w:val="0"/>
      <w:divBdr>
        <w:top w:val="none" w:sz="0" w:space="0" w:color="auto"/>
        <w:left w:val="none" w:sz="0" w:space="0" w:color="auto"/>
        <w:bottom w:val="none" w:sz="0" w:space="0" w:color="auto"/>
        <w:right w:val="none" w:sz="0" w:space="0" w:color="auto"/>
      </w:divBdr>
      <w:divsChild>
        <w:div w:id="1272778932">
          <w:marLeft w:val="0"/>
          <w:marRight w:val="0"/>
          <w:marTop w:val="0"/>
          <w:marBottom w:val="0"/>
          <w:divBdr>
            <w:top w:val="none" w:sz="0" w:space="0" w:color="auto"/>
            <w:left w:val="none" w:sz="0" w:space="0" w:color="auto"/>
            <w:bottom w:val="none" w:sz="0" w:space="0" w:color="auto"/>
            <w:right w:val="none" w:sz="0" w:space="0" w:color="auto"/>
          </w:divBdr>
        </w:div>
        <w:div w:id="1360623128">
          <w:marLeft w:val="0"/>
          <w:marRight w:val="0"/>
          <w:marTop w:val="0"/>
          <w:marBottom w:val="0"/>
          <w:divBdr>
            <w:top w:val="none" w:sz="0" w:space="0" w:color="auto"/>
            <w:left w:val="none" w:sz="0" w:space="0" w:color="auto"/>
            <w:bottom w:val="none" w:sz="0" w:space="0" w:color="auto"/>
            <w:right w:val="none" w:sz="0" w:space="0" w:color="auto"/>
          </w:divBdr>
        </w:div>
      </w:divsChild>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18828789">
      <w:bodyDiv w:val="1"/>
      <w:marLeft w:val="0"/>
      <w:marRight w:val="0"/>
      <w:marTop w:val="0"/>
      <w:marBottom w:val="0"/>
      <w:divBdr>
        <w:top w:val="none" w:sz="0" w:space="0" w:color="auto"/>
        <w:left w:val="none" w:sz="0" w:space="0" w:color="auto"/>
        <w:bottom w:val="none" w:sz="0" w:space="0" w:color="auto"/>
        <w:right w:val="none" w:sz="0" w:space="0" w:color="auto"/>
      </w:divBdr>
    </w:div>
    <w:div w:id="932323248">
      <w:bodyDiv w:val="1"/>
      <w:marLeft w:val="0"/>
      <w:marRight w:val="0"/>
      <w:marTop w:val="0"/>
      <w:marBottom w:val="0"/>
      <w:divBdr>
        <w:top w:val="none" w:sz="0" w:space="0" w:color="auto"/>
        <w:left w:val="none" w:sz="0" w:space="0" w:color="auto"/>
        <w:bottom w:val="none" w:sz="0" w:space="0" w:color="auto"/>
        <w:right w:val="none" w:sz="0" w:space="0" w:color="auto"/>
      </w:divBdr>
      <w:divsChild>
        <w:div w:id="1601723538">
          <w:marLeft w:val="0"/>
          <w:marRight w:val="0"/>
          <w:marTop w:val="0"/>
          <w:marBottom w:val="0"/>
          <w:divBdr>
            <w:top w:val="none" w:sz="0" w:space="0" w:color="auto"/>
            <w:left w:val="none" w:sz="0" w:space="0" w:color="auto"/>
            <w:bottom w:val="none" w:sz="0" w:space="0" w:color="auto"/>
            <w:right w:val="none" w:sz="0" w:space="0" w:color="auto"/>
          </w:divBdr>
        </w:div>
        <w:div w:id="1871912363">
          <w:marLeft w:val="0"/>
          <w:marRight w:val="0"/>
          <w:marTop w:val="0"/>
          <w:marBottom w:val="0"/>
          <w:divBdr>
            <w:top w:val="none" w:sz="0" w:space="0" w:color="auto"/>
            <w:left w:val="none" w:sz="0" w:space="0" w:color="auto"/>
            <w:bottom w:val="none" w:sz="0" w:space="0" w:color="auto"/>
            <w:right w:val="none" w:sz="0" w:space="0" w:color="auto"/>
          </w:divBdr>
        </w:div>
      </w:divsChild>
    </w:div>
    <w:div w:id="1110508323">
      <w:bodyDiv w:val="1"/>
      <w:marLeft w:val="0"/>
      <w:marRight w:val="0"/>
      <w:marTop w:val="0"/>
      <w:marBottom w:val="0"/>
      <w:divBdr>
        <w:top w:val="none" w:sz="0" w:space="0" w:color="auto"/>
        <w:left w:val="none" w:sz="0" w:space="0" w:color="auto"/>
        <w:bottom w:val="none" w:sz="0" w:space="0" w:color="auto"/>
        <w:right w:val="none" w:sz="0" w:space="0" w:color="auto"/>
      </w:divBdr>
      <w:divsChild>
        <w:div w:id="1918318092">
          <w:marLeft w:val="0"/>
          <w:marRight w:val="0"/>
          <w:marTop w:val="0"/>
          <w:marBottom w:val="0"/>
          <w:divBdr>
            <w:top w:val="none" w:sz="0" w:space="0" w:color="auto"/>
            <w:left w:val="none" w:sz="0" w:space="0" w:color="auto"/>
            <w:bottom w:val="none" w:sz="0" w:space="0" w:color="auto"/>
            <w:right w:val="none" w:sz="0" w:space="0" w:color="auto"/>
          </w:divBdr>
        </w:div>
        <w:div w:id="172233344">
          <w:marLeft w:val="0"/>
          <w:marRight w:val="0"/>
          <w:marTop w:val="0"/>
          <w:marBottom w:val="0"/>
          <w:divBdr>
            <w:top w:val="none" w:sz="0" w:space="0" w:color="auto"/>
            <w:left w:val="none" w:sz="0" w:space="0" w:color="auto"/>
            <w:bottom w:val="none" w:sz="0" w:space="0" w:color="auto"/>
            <w:right w:val="none" w:sz="0" w:space="0" w:color="auto"/>
          </w:divBdr>
        </w:div>
      </w:divsChild>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2357144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71217453">
      <w:bodyDiv w:val="1"/>
      <w:marLeft w:val="0"/>
      <w:marRight w:val="0"/>
      <w:marTop w:val="0"/>
      <w:marBottom w:val="0"/>
      <w:divBdr>
        <w:top w:val="none" w:sz="0" w:space="0" w:color="auto"/>
        <w:left w:val="none" w:sz="0" w:space="0" w:color="auto"/>
        <w:bottom w:val="none" w:sz="0" w:space="0" w:color="auto"/>
        <w:right w:val="none" w:sz="0" w:space="0" w:color="auto"/>
      </w:divBdr>
    </w:div>
    <w:div w:id="1181747809">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3409822">
      <w:bodyDiv w:val="1"/>
      <w:marLeft w:val="0"/>
      <w:marRight w:val="0"/>
      <w:marTop w:val="0"/>
      <w:marBottom w:val="0"/>
      <w:divBdr>
        <w:top w:val="none" w:sz="0" w:space="0" w:color="auto"/>
        <w:left w:val="none" w:sz="0" w:space="0" w:color="auto"/>
        <w:bottom w:val="none" w:sz="0" w:space="0" w:color="auto"/>
        <w:right w:val="none" w:sz="0" w:space="0" w:color="auto"/>
      </w:divBdr>
      <w:divsChild>
        <w:div w:id="1977565182">
          <w:marLeft w:val="0"/>
          <w:marRight w:val="0"/>
          <w:marTop w:val="0"/>
          <w:marBottom w:val="0"/>
          <w:divBdr>
            <w:top w:val="none" w:sz="0" w:space="0" w:color="auto"/>
            <w:left w:val="none" w:sz="0" w:space="0" w:color="auto"/>
            <w:bottom w:val="none" w:sz="0" w:space="0" w:color="auto"/>
            <w:right w:val="none" w:sz="0" w:space="0" w:color="auto"/>
          </w:divBdr>
        </w:div>
        <w:div w:id="471291071">
          <w:marLeft w:val="0"/>
          <w:marRight w:val="0"/>
          <w:marTop w:val="0"/>
          <w:marBottom w:val="0"/>
          <w:divBdr>
            <w:top w:val="none" w:sz="0" w:space="0" w:color="auto"/>
            <w:left w:val="none" w:sz="0" w:space="0" w:color="auto"/>
            <w:bottom w:val="none" w:sz="0" w:space="0" w:color="auto"/>
            <w:right w:val="none" w:sz="0" w:space="0" w:color="auto"/>
          </w:divBdr>
        </w:div>
      </w:divsChild>
    </w:div>
    <w:div w:id="1393115306">
      <w:bodyDiv w:val="1"/>
      <w:marLeft w:val="0"/>
      <w:marRight w:val="0"/>
      <w:marTop w:val="0"/>
      <w:marBottom w:val="0"/>
      <w:divBdr>
        <w:top w:val="none" w:sz="0" w:space="0" w:color="auto"/>
        <w:left w:val="none" w:sz="0" w:space="0" w:color="auto"/>
        <w:bottom w:val="none" w:sz="0" w:space="0" w:color="auto"/>
        <w:right w:val="none" w:sz="0" w:space="0" w:color="auto"/>
      </w:divBdr>
      <w:divsChild>
        <w:div w:id="97216980">
          <w:marLeft w:val="0"/>
          <w:marRight w:val="0"/>
          <w:marTop w:val="0"/>
          <w:marBottom w:val="0"/>
          <w:divBdr>
            <w:top w:val="none" w:sz="0" w:space="0" w:color="auto"/>
            <w:left w:val="none" w:sz="0" w:space="0" w:color="auto"/>
            <w:bottom w:val="none" w:sz="0" w:space="0" w:color="auto"/>
            <w:right w:val="none" w:sz="0" w:space="0" w:color="auto"/>
          </w:divBdr>
        </w:div>
        <w:div w:id="2145461956">
          <w:marLeft w:val="0"/>
          <w:marRight w:val="0"/>
          <w:marTop w:val="0"/>
          <w:marBottom w:val="0"/>
          <w:divBdr>
            <w:top w:val="none" w:sz="0" w:space="0" w:color="auto"/>
            <w:left w:val="none" w:sz="0" w:space="0" w:color="auto"/>
            <w:bottom w:val="none" w:sz="0" w:space="0" w:color="auto"/>
            <w:right w:val="none" w:sz="0" w:space="0" w:color="auto"/>
          </w:divBdr>
        </w:div>
      </w:divsChild>
    </w:div>
    <w:div w:id="1394507004">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52090767">
      <w:bodyDiv w:val="1"/>
      <w:marLeft w:val="0"/>
      <w:marRight w:val="0"/>
      <w:marTop w:val="0"/>
      <w:marBottom w:val="0"/>
      <w:divBdr>
        <w:top w:val="none" w:sz="0" w:space="0" w:color="auto"/>
        <w:left w:val="none" w:sz="0" w:space="0" w:color="auto"/>
        <w:bottom w:val="none" w:sz="0" w:space="0" w:color="auto"/>
        <w:right w:val="none" w:sz="0" w:space="0" w:color="auto"/>
      </w:divBdr>
      <w:divsChild>
        <w:div w:id="121308213">
          <w:marLeft w:val="0"/>
          <w:marRight w:val="0"/>
          <w:marTop w:val="0"/>
          <w:marBottom w:val="0"/>
          <w:divBdr>
            <w:top w:val="none" w:sz="0" w:space="0" w:color="auto"/>
            <w:left w:val="none" w:sz="0" w:space="0" w:color="auto"/>
            <w:bottom w:val="none" w:sz="0" w:space="0" w:color="auto"/>
            <w:right w:val="none" w:sz="0" w:space="0" w:color="auto"/>
          </w:divBdr>
        </w:div>
        <w:div w:id="2007199976">
          <w:marLeft w:val="0"/>
          <w:marRight w:val="0"/>
          <w:marTop w:val="0"/>
          <w:marBottom w:val="0"/>
          <w:divBdr>
            <w:top w:val="none" w:sz="0" w:space="0" w:color="auto"/>
            <w:left w:val="none" w:sz="0" w:space="0" w:color="auto"/>
            <w:bottom w:val="none" w:sz="0" w:space="0" w:color="auto"/>
            <w:right w:val="none" w:sz="0" w:space="0" w:color="auto"/>
          </w:divBdr>
        </w:div>
        <w:div w:id="445780645">
          <w:marLeft w:val="0"/>
          <w:marRight w:val="0"/>
          <w:marTop w:val="0"/>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17970908">
      <w:bodyDiv w:val="1"/>
      <w:marLeft w:val="0"/>
      <w:marRight w:val="0"/>
      <w:marTop w:val="0"/>
      <w:marBottom w:val="0"/>
      <w:divBdr>
        <w:top w:val="none" w:sz="0" w:space="0" w:color="auto"/>
        <w:left w:val="none" w:sz="0" w:space="0" w:color="auto"/>
        <w:bottom w:val="none" w:sz="0" w:space="0" w:color="auto"/>
        <w:right w:val="none" w:sz="0" w:space="0" w:color="auto"/>
      </w:divBdr>
      <w:divsChild>
        <w:div w:id="2127967232">
          <w:marLeft w:val="0"/>
          <w:marRight w:val="0"/>
          <w:marTop w:val="0"/>
          <w:marBottom w:val="0"/>
          <w:divBdr>
            <w:top w:val="none" w:sz="0" w:space="0" w:color="auto"/>
            <w:left w:val="none" w:sz="0" w:space="0" w:color="auto"/>
            <w:bottom w:val="none" w:sz="0" w:space="0" w:color="auto"/>
            <w:right w:val="none" w:sz="0" w:space="0" w:color="auto"/>
          </w:divBdr>
        </w:div>
        <w:div w:id="2049529532">
          <w:marLeft w:val="0"/>
          <w:marRight w:val="0"/>
          <w:marTop w:val="0"/>
          <w:marBottom w:val="0"/>
          <w:divBdr>
            <w:top w:val="none" w:sz="0" w:space="0" w:color="auto"/>
            <w:left w:val="none" w:sz="0" w:space="0" w:color="auto"/>
            <w:bottom w:val="none" w:sz="0" w:space="0" w:color="auto"/>
            <w:right w:val="none" w:sz="0" w:space="0" w:color="auto"/>
          </w:divBdr>
        </w:div>
        <w:div w:id="66585443">
          <w:marLeft w:val="0"/>
          <w:marRight w:val="0"/>
          <w:marTop w:val="0"/>
          <w:marBottom w:val="0"/>
          <w:divBdr>
            <w:top w:val="none" w:sz="0" w:space="0" w:color="auto"/>
            <w:left w:val="none" w:sz="0" w:space="0" w:color="auto"/>
            <w:bottom w:val="none" w:sz="0" w:space="0" w:color="auto"/>
            <w:right w:val="none" w:sz="0" w:space="0" w:color="auto"/>
          </w:divBdr>
        </w:div>
      </w:divsChild>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49693063">
      <w:bodyDiv w:val="1"/>
      <w:marLeft w:val="0"/>
      <w:marRight w:val="0"/>
      <w:marTop w:val="0"/>
      <w:marBottom w:val="0"/>
      <w:divBdr>
        <w:top w:val="none" w:sz="0" w:space="0" w:color="auto"/>
        <w:left w:val="none" w:sz="0" w:space="0" w:color="auto"/>
        <w:bottom w:val="none" w:sz="0" w:space="0" w:color="auto"/>
        <w:right w:val="none" w:sz="0" w:space="0" w:color="auto"/>
      </w:divBdr>
      <w:divsChild>
        <w:div w:id="1500924473">
          <w:marLeft w:val="0"/>
          <w:marRight w:val="0"/>
          <w:marTop w:val="0"/>
          <w:marBottom w:val="0"/>
          <w:divBdr>
            <w:top w:val="none" w:sz="0" w:space="0" w:color="auto"/>
            <w:left w:val="none" w:sz="0" w:space="0" w:color="auto"/>
            <w:bottom w:val="none" w:sz="0" w:space="0" w:color="auto"/>
            <w:right w:val="none" w:sz="0" w:space="0" w:color="auto"/>
          </w:divBdr>
        </w:div>
        <w:div w:id="363019175">
          <w:marLeft w:val="0"/>
          <w:marRight w:val="0"/>
          <w:marTop w:val="0"/>
          <w:marBottom w:val="0"/>
          <w:divBdr>
            <w:top w:val="none" w:sz="0" w:space="0" w:color="auto"/>
            <w:left w:val="none" w:sz="0" w:space="0" w:color="auto"/>
            <w:bottom w:val="none" w:sz="0" w:space="0" w:color="auto"/>
            <w:right w:val="none" w:sz="0" w:space="0" w:color="auto"/>
          </w:divBdr>
        </w:div>
        <w:div w:id="489173665">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78160778">
      <w:bodyDiv w:val="1"/>
      <w:marLeft w:val="0"/>
      <w:marRight w:val="0"/>
      <w:marTop w:val="0"/>
      <w:marBottom w:val="0"/>
      <w:divBdr>
        <w:top w:val="none" w:sz="0" w:space="0" w:color="auto"/>
        <w:left w:val="none" w:sz="0" w:space="0" w:color="auto"/>
        <w:bottom w:val="none" w:sz="0" w:space="0" w:color="auto"/>
        <w:right w:val="none" w:sz="0" w:space="0" w:color="auto"/>
      </w:divBdr>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icdrop.com/weidmueller/rnDGb6UDHo" TargetMode="Externa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hyperlink" Target="mailto:presse@weidmueller.com" TargetMode="External" Id="rId21" /><Relationship Type="http://schemas.openxmlformats.org/officeDocument/2006/relationships/settings" Target="settings.xml" Id="rId7" /><Relationship Type="http://schemas.openxmlformats.org/officeDocument/2006/relationships/hyperlink" Target="https://www.weidmueller.de/de/loesungen/industrien/photovoltaik/loesungen_fuer_pv_freiflaechenanlagen/pv_kommunikationsboxen_pv_wetterboxen.jsp#wm-939773" TargetMode="External" Id="rId12" /><Relationship Type="http://schemas.openxmlformats.org/officeDocument/2006/relationships/image" Target="media/image4.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yperlink" Target="http://www.weidmueller.de/nachhaltigkeitsbroschuer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eidmueller.de/pvinline"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weidmueller.de/de/unternehmen/unser_unternehmen/wer_wir_sind/index.js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eg"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366906F9-68D8-4334-BDEF-3EF7DF65B340}"/>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BB281716-3040-41BE-BDDE-3E01E1576D69}">
  <ds:schemaRefs>
    <ds:schemaRef ds:uri="http://schemas.openxmlformats.org/officeDocument/2006/bibliography"/>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Jumo | Weidmüller | SPE in Gewächshäusern</dc:title>
  <dc:subject/>
  <dc:creator>presse@weidmueller.com</dc:creator>
  <keywords/>
  <lastModifiedBy>Rottwinkel, Melinda</lastModifiedBy>
  <revision>5</revision>
  <lastPrinted>2024-08-07T11:33:00.0000000Z</lastPrinted>
  <dcterms:created xsi:type="dcterms:W3CDTF">2025-04-08T14:04:00.0000000Z</dcterms:created>
  <dcterms:modified xsi:type="dcterms:W3CDTF">2025-04-26T17:54:03.3507946Z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