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7E6A9" w14:textId="6CCD6D05" w:rsidR="001A7C49" w:rsidRDefault="001A7C49" w:rsidP="001A7C49">
      <w:pPr>
        <w:spacing w:line="360" w:lineRule="auto"/>
        <w:jc w:val="both"/>
        <w:rPr>
          <w:rFonts w:eastAsia="Batang" w:cs="Arial"/>
          <w:b/>
          <w:szCs w:val="22"/>
          <w:lang w:val="de-DE"/>
        </w:rPr>
      </w:pPr>
      <w:r>
        <w:rPr>
          <w:rFonts w:eastAsia="Batang" w:cs="Arial"/>
          <w:b/>
          <w:szCs w:val="22"/>
          <w:lang w:val="de-DE"/>
        </w:rPr>
        <w:t xml:space="preserve">Weidmüller – modulare </w:t>
      </w:r>
      <w:r w:rsidRPr="001A7C49">
        <w:rPr>
          <w:rFonts w:eastAsia="Batang" w:cs="Arial"/>
          <w:b/>
          <w:szCs w:val="22"/>
          <w:lang w:val="de-DE"/>
        </w:rPr>
        <w:t>Stromschienenlösung für Mehrachs-</w:t>
      </w:r>
      <w:proofErr w:type="spellStart"/>
      <w:r w:rsidRPr="001A7C49">
        <w:rPr>
          <w:rFonts w:eastAsia="Batang" w:cs="Arial"/>
          <w:b/>
          <w:szCs w:val="22"/>
          <w:lang w:val="de-DE"/>
        </w:rPr>
        <w:t>Servoverstärker</w:t>
      </w:r>
      <w:proofErr w:type="spellEnd"/>
      <w:r w:rsidRPr="001A7C49">
        <w:rPr>
          <w:rFonts w:eastAsia="Batang" w:cs="Arial"/>
          <w:b/>
          <w:szCs w:val="22"/>
          <w:lang w:val="de-DE"/>
        </w:rPr>
        <w:t xml:space="preserve"> – </w:t>
      </w:r>
      <w:r w:rsidR="00027E39" w:rsidRPr="00027E39">
        <w:rPr>
          <w:rFonts w:eastAsia="Batang" w:cs="Arial"/>
          <w:b/>
          <w:szCs w:val="22"/>
          <w:lang w:val="de-DE"/>
        </w:rPr>
        <w:t>Schnelle und einfache Installation der Energierückgewinnung durch DC-Link für Antriebe</w:t>
      </w:r>
      <w:r w:rsidR="00027E39">
        <w:rPr>
          <w:rFonts w:eastAsia="Batang" w:cs="Arial"/>
          <w:b/>
          <w:szCs w:val="22"/>
          <w:lang w:val="de-DE"/>
        </w:rPr>
        <w:t xml:space="preserve"> - </w:t>
      </w:r>
      <w:r w:rsidRPr="001A7C49">
        <w:rPr>
          <w:rFonts w:eastAsia="Batang" w:cs="Arial"/>
          <w:b/>
          <w:szCs w:val="22"/>
          <w:lang w:val="de-DE"/>
        </w:rPr>
        <w:t>Stromschienen-Systeme für den DC-Zwischenkreis und die 24V-Steuerspannung – UL-registrierte Komponenten – durch toleranzausgleichendes Federkontaktsystem für Top- oder Frontmontage geeignet</w:t>
      </w:r>
    </w:p>
    <w:p w14:paraId="1FDC45B1" w14:textId="77777777" w:rsidR="00AF7B17" w:rsidRPr="001A7C49" w:rsidRDefault="00AF7B17" w:rsidP="001A7C49">
      <w:pPr>
        <w:spacing w:line="360" w:lineRule="auto"/>
        <w:jc w:val="both"/>
        <w:rPr>
          <w:rFonts w:eastAsia="Batang" w:cs="Arial"/>
          <w:b/>
          <w:szCs w:val="22"/>
          <w:lang w:val="de-DE"/>
        </w:rPr>
      </w:pPr>
    </w:p>
    <w:p w14:paraId="2E789552" w14:textId="77777777" w:rsidR="00CA43FD" w:rsidRDefault="00CA43FD" w:rsidP="001A7C49">
      <w:pPr>
        <w:spacing w:line="360" w:lineRule="auto"/>
        <w:jc w:val="both"/>
        <w:rPr>
          <w:rFonts w:eastAsia="Batang" w:cs="Arial"/>
          <w:b/>
          <w:szCs w:val="22"/>
          <w:lang w:val="de-DE"/>
        </w:rPr>
      </w:pPr>
    </w:p>
    <w:p w14:paraId="63053FE8" w14:textId="77777777" w:rsidR="00DB491F" w:rsidRDefault="00DB491F" w:rsidP="001A7C49">
      <w:pPr>
        <w:spacing w:line="360" w:lineRule="auto"/>
        <w:jc w:val="both"/>
        <w:rPr>
          <w:rFonts w:eastAsia="Batang" w:cs="Arial"/>
          <w:b/>
          <w:szCs w:val="22"/>
          <w:lang w:val="de-DE"/>
        </w:rPr>
      </w:pPr>
      <w:bookmarkStart w:id="0" w:name="_GoBack"/>
      <w:r w:rsidRPr="00DB491F">
        <w:rPr>
          <w:rFonts w:eastAsia="Batang" w:cs="Arial"/>
          <w:b/>
          <w:szCs w:val="22"/>
          <w:lang w:val="de-DE"/>
        </w:rPr>
        <w:t xml:space="preserve">Moderne effiziente </w:t>
      </w:r>
      <w:r w:rsidR="00CA43FD" w:rsidRPr="00DB491F">
        <w:rPr>
          <w:rFonts w:eastAsia="Batang" w:cs="Arial"/>
          <w:b/>
          <w:szCs w:val="22"/>
          <w:lang w:val="de-DE"/>
        </w:rPr>
        <w:t>Mehrachs-</w:t>
      </w:r>
      <w:proofErr w:type="spellStart"/>
      <w:r w:rsidRPr="00DB491F">
        <w:rPr>
          <w:rFonts w:eastAsia="Batang" w:cs="Arial"/>
          <w:b/>
          <w:szCs w:val="22"/>
          <w:lang w:val="de-DE"/>
        </w:rPr>
        <w:t>Servo</w:t>
      </w:r>
      <w:r w:rsidR="00CA43FD" w:rsidRPr="00DB491F">
        <w:rPr>
          <w:rFonts w:eastAsia="Batang" w:cs="Arial"/>
          <w:b/>
          <w:szCs w:val="22"/>
          <w:lang w:val="de-DE"/>
        </w:rPr>
        <w:t>verstärker</w:t>
      </w:r>
      <w:proofErr w:type="spellEnd"/>
      <w:r w:rsidR="00CA43FD" w:rsidRPr="00DB491F">
        <w:rPr>
          <w:rFonts w:eastAsia="Batang" w:cs="Arial"/>
          <w:b/>
          <w:szCs w:val="22"/>
          <w:lang w:val="de-DE"/>
        </w:rPr>
        <w:t xml:space="preserve"> </w:t>
      </w:r>
      <w:r w:rsidRPr="00DB491F">
        <w:rPr>
          <w:rFonts w:eastAsia="Batang" w:cs="Arial"/>
          <w:b/>
          <w:szCs w:val="22"/>
          <w:lang w:val="de-DE"/>
        </w:rPr>
        <w:t>zeichnen sich heute durch durchgängige</w:t>
      </w:r>
      <w:r w:rsidR="00CA43FD" w:rsidRPr="00DB491F">
        <w:rPr>
          <w:rFonts w:eastAsia="Batang" w:cs="Arial"/>
          <w:b/>
          <w:szCs w:val="22"/>
          <w:lang w:val="de-DE"/>
        </w:rPr>
        <w:t xml:space="preserve"> digitale Struktur</w:t>
      </w:r>
      <w:r w:rsidRPr="00DB491F">
        <w:rPr>
          <w:rFonts w:eastAsia="Batang" w:cs="Arial"/>
          <w:b/>
          <w:szCs w:val="22"/>
          <w:lang w:val="de-DE"/>
        </w:rPr>
        <w:t>en</w:t>
      </w:r>
      <w:r w:rsidR="00CA43FD" w:rsidRPr="00DB491F">
        <w:rPr>
          <w:rFonts w:eastAsia="Batang" w:cs="Arial"/>
          <w:b/>
          <w:szCs w:val="22"/>
          <w:lang w:val="de-DE"/>
        </w:rPr>
        <w:t xml:space="preserve"> und </w:t>
      </w:r>
      <w:r w:rsidRPr="00DB491F">
        <w:rPr>
          <w:rFonts w:eastAsia="Batang" w:cs="Arial"/>
          <w:b/>
          <w:szCs w:val="22"/>
          <w:lang w:val="de-DE"/>
        </w:rPr>
        <w:t xml:space="preserve">eine </w:t>
      </w:r>
      <w:r w:rsidR="00CA43FD" w:rsidRPr="00DB491F">
        <w:rPr>
          <w:rFonts w:eastAsia="Batang" w:cs="Arial"/>
          <w:b/>
          <w:szCs w:val="22"/>
          <w:lang w:val="de-DE"/>
        </w:rPr>
        <w:t>hohe Packungsdichte auf kleinstem Raum</w:t>
      </w:r>
      <w:r w:rsidRPr="00DB491F">
        <w:rPr>
          <w:rFonts w:eastAsia="Batang" w:cs="Arial"/>
          <w:b/>
          <w:szCs w:val="22"/>
          <w:lang w:val="de-DE"/>
        </w:rPr>
        <w:t xml:space="preserve"> aus</w:t>
      </w:r>
      <w:r w:rsidR="00CA43FD" w:rsidRPr="00DB491F">
        <w:rPr>
          <w:rFonts w:eastAsia="Batang" w:cs="Arial"/>
          <w:b/>
          <w:szCs w:val="22"/>
          <w:lang w:val="de-DE"/>
        </w:rPr>
        <w:t>. Für die hohen Anforderungen</w:t>
      </w:r>
      <w:r w:rsidRPr="00DB491F">
        <w:rPr>
          <w:rFonts w:eastAsia="Batang" w:cs="Arial"/>
          <w:b/>
          <w:szCs w:val="22"/>
          <w:lang w:val="de-DE"/>
        </w:rPr>
        <w:t xml:space="preserve"> hat Weidmüller eine kompakte, leistungsstarke und modulare Stromschienenlösungen für die s</w:t>
      </w:r>
      <w:r w:rsidR="00AC5F08" w:rsidRPr="00AC5F08">
        <w:rPr>
          <w:rFonts w:eastAsia="Batang" w:cs="Arial"/>
          <w:b/>
          <w:szCs w:val="22"/>
          <w:lang w:val="de-DE"/>
        </w:rPr>
        <w:t xml:space="preserve">chnelle und einfache Installation von </w:t>
      </w:r>
      <w:proofErr w:type="spellStart"/>
      <w:r w:rsidR="00AC5F08" w:rsidRPr="00AC5F08">
        <w:rPr>
          <w:rFonts w:eastAsia="Batang" w:cs="Arial"/>
          <w:b/>
          <w:szCs w:val="22"/>
          <w:lang w:val="de-DE"/>
        </w:rPr>
        <w:t>Servo</w:t>
      </w:r>
      <w:proofErr w:type="spellEnd"/>
      <w:r w:rsidR="00AC5F08" w:rsidRPr="00AC5F08">
        <w:rPr>
          <w:rFonts w:eastAsia="Batang" w:cs="Arial"/>
          <w:b/>
          <w:szCs w:val="22"/>
          <w:lang w:val="de-DE"/>
        </w:rPr>
        <w:t>-Mehrachsverstärkern</w:t>
      </w:r>
      <w:r>
        <w:rPr>
          <w:rFonts w:eastAsia="Batang" w:cs="Arial"/>
          <w:b/>
          <w:szCs w:val="22"/>
          <w:lang w:val="de-DE"/>
        </w:rPr>
        <w:t xml:space="preserve"> entwickelt. </w:t>
      </w:r>
      <w:bookmarkEnd w:id="0"/>
    </w:p>
    <w:p w14:paraId="5B718E4E" w14:textId="77777777" w:rsidR="001A7C49" w:rsidRPr="001A7C49" w:rsidRDefault="001A7C49" w:rsidP="001A7C49">
      <w:pPr>
        <w:spacing w:line="360" w:lineRule="auto"/>
        <w:jc w:val="both"/>
        <w:rPr>
          <w:rFonts w:cs="Arial"/>
          <w:lang w:val="de-DE"/>
        </w:rPr>
      </w:pPr>
    </w:p>
    <w:p w14:paraId="2E6D3D2C" w14:textId="77777777" w:rsidR="001A7C49" w:rsidRPr="00BA507F" w:rsidRDefault="001A7C49" w:rsidP="001A7C49">
      <w:pPr>
        <w:spacing w:line="360" w:lineRule="auto"/>
        <w:jc w:val="both"/>
        <w:rPr>
          <w:rFonts w:cs="Arial"/>
          <w:b/>
          <w:lang w:val="de-DE"/>
        </w:rPr>
      </w:pPr>
      <w:r w:rsidRPr="00BA507F">
        <w:rPr>
          <w:rFonts w:cs="Arial"/>
          <w:b/>
          <w:lang w:val="de-DE"/>
        </w:rPr>
        <w:t>Die Stromschienenlösungen von Weidmüller für den DC-Zwischenkreis</w:t>
      </w:r>
    </w:p>
    <w:p w14:paraId="2FD09DF9" w14:textId="77777777" w:rsidR="001A7C49" w:rsidRPr="001A7C49" w:rsidRDefault="001A7C49" w:rsidP="001A7C49">
      <w:pPr>
        <w:spacing w:line="360" w:lineRule="auto"/>
        <w:jc w:val="both"/>
        <w:rPr>
          <w:rFonts w:cs="Arial"/>
          <w:lang w:val="de-DE"/>
        </w:rPr>
      </w:pPr>
      <w:r w:rsidRPr="001A7C49">
        <w:rPr>
          <w:rFonts w:cs="Arial"/>
          <w:lang w:val="de-DE"/>
        </w:rPr>
        <w:t>Bei Mehrachsverstärkern zur Steuerung einer größeren Zahl von Antrieben sind Stromschienen-Systeme für den DC-Zwischenkreis und die 24V-Steuerspannung die passende Lösung. Weidmüller hat hierfür eine modulare Stromschienenlösung entwickelt. Das System besteht aus Anschlussblöcken (BUS-</w:t>
      </w:r>
      <w:proofErr w:type="spellStart"/>
      <w:r w:rsidRPr="001A7C49">
        <w:rPr>
          <w:rFonts w:cs="Arial"/>
          <w:lang w:val="de-DE"/>
        </w:rPr>
        <w:t>connector</w:t>
      </w:r>
      <w:proofErr w:type="spellEnd"/>
      <w:r w:rsidRPr="001A7C49">
        <w:rPr>
          <w:rFonts w:cs="Arial"/>
          <w:lang w:val="de-DE"/>
        </w:rPr>
        <w:t xml:space="preserve"> - PB-</w:t>
      </w:r>
      <w:proofErr w:type="spellStart"/>
      <w:r w:rsidRPr="001A7C49">
        <w:rPr>
          <w:rFonts w:cs="Arial"/>
          <w:lang w:val="de-DE"/>
        </w:rPr>
        <w:t>Con</w:t>
      </w:r>
      <w:proofErr w:type="spellEnd"/>
      <w:r w:rsidRPr="001A7C49">
        <w:rPr>
          <w:rFonts w:cs="Arial"/>
          <w:lang w:val="de-DE"/>
        </w:rPr>
        <w:t>) mit Federkontakten zur Aufnahme der Stromschienen und einer Schraubkontaktierung zur jeweiligen Leiterplatte eines Gerätes. Der Anschlussblock übernimmt dabei sowohl die mechanische als auch die elektrische Verbindung der Stromschiene. Die Stromschienen gibt es in zwei Ausführungen. Bei der Stromversorgung des Achsverbundes wird der Federkontakt des Anschlussblocks über die gesamte Länge kontaktiert. Dies erlaubt eine Stromeinspeisung von bis zu 160A in das Stromschienensystem. Zum Anschluss der Antriebsmodule untereinander gibt es Stromschienenverbinder in 50mm, 100m oder modularer Länge, abhängig der Gerätebreite. Zum fingersicher</w:t>
      </w:r>
      <w:r w:rsidR="00032A0B">
        <w:rPr>
          <w:rFonts w:cs="Arial"/>
          <w:lang w:val="de-DE"/>
        </w:rPr>
        <w:t>e</w:t>
      </w:r>
      <w:r w:rsidRPr="001A7C49">
        <w:rPr>
          <w:rFonts w:cs="Arial"/>
          <w:lang w:val="de-DE"/>
        </w:rPr>
        <w:t>n Abschluss dienen Isolations-Endkappen.</w:t>
      </w:r>
    </w:p>
    <w:p w14:paraId="71491CE4" w14:textId="77777777" w:rsidR="001A7C49" w:rsidRPr="001A7C49" w:rsidRDefault="001A7C49" w:rsidP="001A7C49">
      <w:pPr>
        <w:spacing w:line="360" w:lineRule="auto"/>
        <w:jc w:val="both"/>
        <w:rPr>
          <w:rFonts w:cs="Arial"/>
          <w:lang w:val="de-DE"/>
        </w:rPr>
      </w:pPr>
      <w:r w:rsidRPr="001A7C49">
        <w:rPr>
          <w:rFonts w:cs="Arial"/>
          <w:lang w:val="de-DE"/>
        </w:rPr>
        <w:t xml:space="preserve">Ein weiterer Vorteil des Systems ist, dass es für die Top- oder Frontmontage an Geräten geeignet ist. Aufgrund des toleranzausgleichenden Federkontaktsystems für Modulversatz von bis zu +-2mm gibt dies dem Geräteentwickler den Freiheitsgrad, die Zwischenkreisanschlüsse an die </w:t>
      </w:r>
      <w:r w:rsidRPr="001A7C49">
        <w:rPr>
          <w:rFonts w:cs="Arial"/>
          <w:lang w:val="de-DE"/>
        </w:rPr>
        <w:lastRenderedPageBreak/>
        <w:t>Gerätefront oder von oben an das Gerät anzubinden. Somit lässt sich das System ideal an die Einbaubedingungen des jeweiligen Geräteverbunds anpassen.</w:t>
      </w:r>
    </w:p>
    <w:p w14:paraId="1CE642F4" w14:textId="77777777" w:rsidR="001A7C49" w:rsidRPr="001A7C49" w:rsidRDefault="001A7C49" w:rsidP="001A7C49">
      <w:pPr>
        <w:spacing w:line="360" w:lineRule="auto"/>
        <w:jc w:val="both"/>
        <w:rPr>
          <w:rFonts w:cs="Arial"/>
          <w:lang w:val="de-DE"/>
        </w:rPr>
      </w:pPr>
    </w:p>
    <w:p w14:paraId="48A34250" w14:textId="77777777" w:rsidR="001A7C49" w:rsidRPr="00BA507F" w:rsidRDefault="001A7C49" w:rsidP="001A7C49">
      <w:pPr>
        <w:spacing w:line="360" w:lineRule="auto"/>
        <w:jc w:val="both"/>
        <w:rPr>
          <w:rFonts w:cs="Arial"/>
          <w:b/>
          <w:lang w:val="de-DE"/>
        </w:rPr>
      </w:pPr>
      <w:r w:rsidRPr="00BA507F">
        <w:rPr>
          <w:rFonts w:cs="Arial"/>
          <w:b/>
          <w:lang w:val="de-DE"/>
        </w:rPr>
        <w:t>Vorteile für Anwender und Geräteentwickler</w:t>
      </w:r>
    </w:p>
    <w:p w14:paraId="3A33CF54" w14:textId="77777777" w:rsidR="001A7C49" w:rsidRPr="001A7C49" w:rsidRDefault="001A7C49" w:rsidP="001A7C49">
      <w:pPr>
        <w:spacing w:line="360" w:lineRule="auto"/>
        <w:jc w:val="both"/>
        <w:rPr>
          <w:rFonts w:cs="Arial"/>
          <w:lang w:val="de-DE"/>
        </w:rPr>
      </w:pPr>
      <w:r w:rsidRPr="001A7C49">
        <w:rPr>
          <w:rFonts w:cs="Arial"/>
          <w:lang w:val="de-DE"/>
        </w:rPr>
        <w:t xml:space="preserve">Von der Weidmüller-Lösung profitieren alle Beteiligten. Der Anwender kann die Stromschienen schnell, einfach und ohne Werkzeuge montieren. Die Stromschienen-Verbinder </w:t>
      </w:r>
      <w:proofErr w:type="spellStart"/>
      <w:r w:rsidRPr="001A7C49">
        <w:rPr>
          <w:rFonts w:cs="Arial"/>
          <w:lang w:val="de-DE"/>
        </w:rPr>
        <w:t>verrasten</w:t>
      </w:r>
      <w:proofErr w:type="spellEnd"/>
      <w:r w:rsidRPr="001A7C49">
        <w:rPr>
          <w:rFonts w:cs="Arial"/>
          <w:lang w:val="de-DE"/>
        </w:rPr>
        <w:t>, was die mechanische Stabilität erhöht. Der Toleranzausgleich erlaubt dabei eine einfache Befestigung des Achsverbundes auf der Schaltschrank-Montageplatte. Der Aufbau ist fingersicher und erlaubt einen schnellen Austausch einzelner Drive-Module aus einem Achsverbund.</w:t>
      </w:r>
    </w:p>
    <w:p w14:paraId="70A5A24E" w14:textId="77777777" w:rsidR="00F64521" w:rsidRPr="00953E85" w:rsidRDefault="001A7C49" w:rsidP="001A7C49">
      <w:pPr>
        <w:spacing w:line="360" w:lineRule="auto"/>
        <w:jc w:val="both"/>
        <w:rPr>
          <w:rFonts w:cs="Arial"/>
          <w:lang w:val="de-DE"/>
        </w:rPr>
      </w:pPr>
      <w:r w:rsidRPr="001A7C49">
        <w:rPr>
          <w:rFonts w:cs="Arial"/>
          <w:lang w:val="de-DE"/>
        </w:rPr>
        <w:t>Genauso vorteilhaft ist der Einsatz für Geräteentwickler: Das Weidmüller-System ist ganz auf die Baugrößen und technischen Daten typischer Mehrachs-</w:t>
      </w:r>
      <w:proofErr w:type="spellStart"/>
      <w:r w:rsidRPr="001A7C49">
        <w:rPr>
          <w:rFonts w:cs="Arial"/>
          <w:lang w:val="de-DE"/>
        </w:rPr>
        <w:t>Servoverstärker</w:t>
      </w:r>
      <w:proofErr w:type="spellEnd"/>
      <w:r w:rsidRPr="001A7C49">
        <w:rPr>
          <w:rFonts w:cs="Arial"/>
          <w:lang w:val="de-DE"/>
        </w:rPr>
        <w:t xml:space="preserve"> ausgelegt. Dabei sind unterschiedliche Modulbreiten von Stromversorgungen und Drive-Modulen möglich. Durch die Nutzung registrierter UL-Komponenten gestaltet sich die Zulassung nach UL unkompliziert. Gleichzeitig entfallen der Entwicklungsaufwand und Investitionen für eine proprietäre Lösung, was wiederum die Projektdurchlaufzeit verkürzt.</w:t>
      </w:r>
    </w:p>
    <w:p w14:paraId="1D506D8B" w14:textId="77777777" w:rsidR="00953E85" w:rsidRDefault="00953E85" w:rsidP="00953E85">
      <w:pPr>
        <w:spacing w:line="360" w:lineRule="auto"/>
        <w:jc w:val="both"/>
        <w:rPr>
          <w:rFonts w:cs="Arial"/>
          <w:szCs w:val="22"/>
          <w:lang w:val="de-DE"/>
        </w:rPr>
      </w:pPr>
    </w:p>
    <w:p w14:paraId="318733DB" w14:textId="77777777" w:rsidR="009608ED" w:rsidRPr="00324B94" w:rsidRDefault="00DB491F" w:rsidP="00B36227">
      <w:pPr>
        <w:spacing w:line="360" w:lineRule="auto"/>
        <w:jc w:val="both"/>
        <w:rPr>
          <w:rFonts w:cs="Arial"/>
          <w:sz w:val="18"/>
          <w:szCs w:val="22"/>
          <w:lang w:val="de-DE"/>
        </w:rPr>
      </w:pPr>
      <w:r>
        <w:rPr>
          <w:rFonts w:cs="Arial"/>
          <w:sz w:val="18"/>
          <w:szCs w:val="22"/>
          <w:lang w:val="de-DE"/>
        </w:rPr>
        <w:t>2820</w:t>
      </w:r>
      <w:r w:rsidR="009608ED" w:rsidRPr="00324B94">
        <w:rPr>
          <w:rFonts w:cs="Arial"/>
          <w:sz w:val="18"/>
          <w:szCs w:val="22"/>
          <w:lang w:val="de-DE"/>
        </w:rPr>
        <w:t xml:space="preserve"> Zeichen inklusive Leerzeichen</w:t>
      </w:r>
    </w:p>
    <w:p w14:paraId="2ADD218A" w14:textId="77777777" w:rsidR="009608ED" w:rsidRDefault="009608ED" w:rsidP="00B36227">
      <w:pPr>
        <w:spacing w:line="360" w:lineRule="auto"/>
        <w:jc w:val="both"/>
        <w:rPr>
          <w:rFonts w:cs="Arial"/>
          <w:szCs w:val="22"/>
          <w:lang w:val="de-DE"/>
        </w:rPr>
      </w:pPr>
    </w:p>
    <w:p w14:paraId="005C81D4" w14:textId="77777777" w:rsidR="000B53F1" w:rsidRDefault="000B53F1" w:rsidP="007622FF">
      <w:pPr>
        <w:spacing w:line="360" w:lineRule="auto"/>
        <w:rPr>
          <w:rFonts w:cs="Arial"/>
          <w:lang w:val="de-DE"/>
        </w:rPr>
      </w:pPr>
      <w:r>
        <w:rPr>
          <w:rFonts w:cs="Arial"/>
          <w:lang w:val="de-DE"/>
        </w:rPr>
        <w:t xml:space="preserve">Bildunterschrift: </w:t>
      </w:r>
      <w:proofErr w:type="spellStart"/>
      <w:r>
        <w:rPr>
          <w:rFonts w:cs="Arial"/>
          <w:lang w:val="de-DE"/>
        </w:rPr>
        <w:t>AP_PCB_PowerBus_Panasonic</w:t>
      </w:r>
      <w:proofErr w:type="spellEnd"/>
    </w:p>
    <w:p w14:paraId="77ED5B8F" w14:textId="77777777" w:rsidR="00BA507F" w:rsidRDefault="00BA507F" w:rsidP="007622FF">
      <w:pPr>
        <w:spacing w:line="360" w:lineRule="auto"/>
        <w:rPr>
          <w:rFonts w:cs="Arial"/>
          <w:lang w:val="de-DE"/>
        </w:rPr>
      </w:pPr>
      <w:r w:rsidRPr="00BA507F">
        <w:rPr>
          <w:rFonts w:cs="Arial"/>
          <w:lang w:val="de-DE"/>
        </w:rPr>
        <w:t>Modulare Stromschienenlösung von Weidmüller</w:t>
      </w:r>
      <w:r w:rsidR="00172067">
        <w:rPr>
          <w:rFonts w:cs="Arial"/>
          <w:lang w:val="de-DE"/>
        </w:rPr>
        <w:t xml:space="preserve"> im Einsatz in der </w:t>
      </w:r>
      <w:r w:rsidR="00172067" w:rsidRPr="00172067">
        <w:rPr>
          <w:lang w:val="de-DE"/>
        </w:rPr>
        <w:t>Panasonic MINAS A6 Multi</w:t>
      </w:r>
      <w:r w:rsidR="00172067">
        <w:rPr>
          <w:lang w:val="de-DE"/>
        </w:rPr>
        <w:t xml:space="preserve"> Geräteserie</w:t>
      </w:r>
      <w:r w:rsidRPr="00BA507F">
        <w:rPr>
          <w:rFonts w:cs="Arial"/>
          <w:lang w:val="de-DE"/>
        </w:rPr>
        <w:t xml:space="preserve">. Optimal ausgelegt auf den Einsatz in IP20 </w:t>
      </w:r>
      <w:proofErr w:type="spellStart"/>
      <w:r w:rsidRPr="00BA507F">
        <w:rPr>
          <w:rFonts w:cs="Arial"/>
          <w:lang w:val="de-DE"/>
        </w:rPr>
        <w:t>Servo</w:t>
      </w:r>
      <w:proofErr w:type="spellEnd"/>
      <w:r w:rsidRPr="00BA507F">
        <w:rPr>
          <w:rFonts w:cs="Arial"/>
          <w:lang w:val="de-DE"/>
        </w:rPr>
        <w:t>-Mehrachsverstärkern für den Zwischenkreis und die 24V-Steruerspannungsversorgung.</w:t>
      </w:r>
      <w:r w:rsidR="00702A7D">
        <w:rPr>
          <w:rFonts w:cs="Arial"/>
          <w:lang w:val="de-DE"/>
        </w:rPr>
        <w:t xml:space="preserve">   </w:t>
      </w:r>
    </w:p>
    <w:p w14:paraId="67DE69F8" w14:textId="77777777" w:rsidR="00BA507F" w:rsidRDefault="00BA507F" w:rsidP="007622FF">
      <w:pPr>
        <w:spacing w:line="360" w:lineRule="auto"/>
        <w:rPr>
          <w:rFonts w:cs="Arial"/>
          <w:lang w:val="de-DE"/>
        </w:rPr>
      </w:pPr>
    </w:p>
    <w:p w14:paraId="5A944268" w14:textId="77777777" w:rsidR="000B53F1" w:rsidRPr="000B53F1" w:rsidRDefault="000B53F1" w:rsidP="007622FF">
      <w:pPr>
        <w:spacing w:line="360" w:lineRule="auto"/>
        <w:rPr>
          <w:rFonts w:cs="Arial"/>
          <w:lang w:val="de-DE"/>
        </w:rPr>
      </w:pPr>
      <w:r>
        <w:rPr>
          <w:rFonts w:cs="Arial"/>
          <w:lang w:val="de-DE"/>
        </w:rPr>
        <w:t>Bildunterschrift: AP_PCB_OMNIMATE_PowerBus_Det_5</w:t>
      </w:r>
    </w:p>
    <w:p w14:paraId="04C47E87" w14:textId="77777777" w:rsidR="000B53F1" w:rsidRDefault="000B53F1" w:rsidP="007622FF">
      <w:pPr>
        <w:spacing w:line="360" w:lineRule="auto"/>
        <w:rPr>
          <w:rFonts w:cs="Arial"/>
          <w:lang w:val="de-DE"/>
        </w:rPr>
      </w:pPr>
      <w:r w:rsidRPr="000B53F1">
        <w:rPr>
          <w:rFonts w:cs="Arial"/>
          <w:lang w:val="de-DE"/>
        </w:rPr>
        <w:t>Für das innovative Einrast-Bussystem sind keine Werkzeuge erforderlich. Dadurch werden Montage und Installation vereinfacht.</w:t>
      </w:r>
    </w:p>
    <w:p w14:paraId="0136C65B" w14:textId="77777777" w:rsidR="000B53F1" w:rsidRDefault="000B53F1" w:rsidP="007622FF">
      <w:pPr>
        <w:spacing w:line="360" w:lineRule="auto"/>
        <w:rPr>
          <w:rFonts w:cs="Arial"/>
          <w:lang w:val="de-DE"/>
        </w:rPr>
      </w:pPr>
    </w:p>
    <w:p w14:paraId="2D644536" w14:textId="77777777" w:rsidR="006B28BA" w:rsidRDefault="006B28BA" w:rsidP="007622FF">
      <w:pPr>
        <w:spacing w:line="360" w:lineRule="auto"/>
        <w:rPr>
          <w:rFonts w:cs="Arial"/>
          <w:lang w:val="de-DE"/>
        </w:rPr>
      </w:pPr>
      <w:r>
        <w:rPr>
          <w:rFonts w:cs="Arial"/>
          <w:lang w:val="de-DE"/>
        </w:rPr>
        <w:t>Bildunterschrift: GR_PCB_Omnimate_Power_Bus_160A_HA_2</w:t>
      </w:r>
    </w:p>
    <w:p w14:paraId="7ABFEC46" w14:textId="77777777" w:rsidR="000B53F1" w:rsidRPr="000B53F1" w:rsidRDefault="000B53F1" w:rsidP="000B53F1">
      <w:pPr>
        <w:spacing w:line="360" w:lineRule="auto"/>
        <w:rPr>
          <w:rFonts w:cs="Arial"/>
          <w:lang w:val="de-DE"/>
        </w:rPr>
      </w:pPr>
      <w:r>
        <w:rPr>
          <w:rFonts w:cs="Arial"/>
          <w:lang w:val="de-DE"/>
        </w:rPr>
        <w:t>Die m</w:t>
      </w:r>
      <w:r w:rsidRPr="00BA507F">
        <w:rPr>
          <w:rFonts w:cs="Arial"/>
          <w:lang w:val="de-DE"/>
        </w:rPr>
        <w:t>odulare Stromschienenlösung von Weidmüller</w:t>
      </w:r>
      <w:r w:rsidRPr="000B53F1">
        <w:rPr>
          <w:rFonts w:cs="Arial"/>
          <w:lang w:val="de-DE"/>
        </w:rPr>
        <w:t xml:space="preserve"> </w:t>
      </w:r>
      <w:r>
        <w:rPr>
          <w:rFonts w:cs="Arial"/>
          <w:lang w:val="de-DE"/>
        </w:rPr>
        <w:t>ermöglicht eine e</w:t>
      </w:r>
      <w:r w:rsidRPr="000B53F1">
        <w:rPr>
          <w:rFonts w:cs="Arial"/>
          <w:lang w:val="de-DE"/>
        </w:rPr>
        <w:t>infache Geräteintegration</w:t>
      </w:r>
      <w:r>
        <w:rPr>
          <w:rFonts w:cs="Arial"/>
          <w:lang w:val="de-DE"/>
        </w:rPr>
        <w:t xml:space="preserve"> und die i</w:t>
      </w:r>
      <w:r w:rsidRPr="000B53F1">
        <w:rPr>
          <w:rFonts w:cs="Arial"/>
          <w:lang w:val="de-DE"/>
        </w:rPr>
        <w:t>deale Auslegung von Baugröße- und technischen</w:t>
      </w:r>
    </w:p>
    <w:p w14:paraId="2FD845F6" w14:textId="77777777" w:rsidR="000B53F1" w:rsidRPr="00BA507F" w:rsidRDefault="000B53F1" w:rsidP="000B53F1">
      <w:pPr>
        <w:spacing w:line="360" w:lineRule="auto"/>
        <w:rPr>
          <w:rFonts w:cs="Arial"/>
          <w:lang w:val="de-DE"/>
        </w:rPr>
      </w:pPr>
      <w:r w:rsidRPr="000B53F1">
        <w:rPr>
          <w:rFonts w:cs="Arial"/>
          <w:lang w:val="de-DE"/>
        </w:rPr>
        <w:lastRenderedPageBreak/>
        <w:t xml:space="preserve">Daten für typische </w:t>
      </w:r>
      <w:proofErr w:type="spellStart"/>
      <w:r w:rsidRPr="000B53F1">
        <w:rPr>
          <w:rFonts w:cs="Arial"/>
          <w:lang w:val="de-DE"/>
        </w:rPr>
        <w:t>Mehrachsservoverstärker</w:t>
      </w:r>
      <w:proofErr w:type="spellEnd"/>
      <w:r>
        <w:rPr>
          <w:rFonts w:cs="Arial"/>
          <w:lang w:val="de-DE"/>
        </w:rPr>
        <w:t>.</w:t>
      </w:r>
    </w:p>
    <w:p w14:paraId="1700A84A" w14:textId="77777777" w:rsidR="00953E85" w:rsidRDefault="00953E85" w:rsidP="00B36227">
      <w:pPr>
        <w:spacing w:line="360" w:lineRule="auto"/>
        <w:jc w:val="both"/>
        <w:rPr>
          <w:rFonts w:cs="Arial"/>
          <w:szCs w:val="22"/>
          <w:lang w:val="de-DE"/>
        </w:rPr>
      </w:pPr>
    </w:p>
    <w:p w14:paraId="0F44E206" w14:textId="77777777" w:rsidR="003359BF" w:rsidRPr="005B12B9" w:rsidRDefault="003359BF" w:rsidP="00E55BAA">
      <w:pPr>
        <w:pStyle w:val="StandardAH"/>
        <w:ind w:right="-26"/>
        <w:outlineLvl w:val="0"/>
        <w:rPr>
          <w:rFonts w:ascii="Arial" w:hAnsi="Arial" w:cs="Arial"/>
          <w:b/>
          <w:sz w:val="18"/>
          <w:szCs w:val="20"/>
          <w:lang w:val="de-DE"/>
        </w:rPr>
      </w:pPr>
      <w:r w:rsidRPr="005B12B9">
        <w:rPr>
          <w:rFonts w:ascii="Arial" w:hAnsi="Arial" w:cs="Arial"/>
          <w:b/>
          <w:sz w:val="18"/>
          <w:szCs w:val="20"/>
          <w:lang w:val="de-DE"/>
        </w:rPr>
        <w:t>Weidmüller – Partner der Industrial Connectivity.</w:t>
      </w:r>
    </w:p>
    <w:p w14:paraId="609FAA10" w14:textId="77777777" w:rsidR="003359BF" w:rsidRPr="005B12B9" w:rsidRDefault="003359BF" w:rsidP="00E55BAA">
      <w:pPr>
        <w:pStyle w:val="StandardAH"/>
        <w:ind w:right="-26"/>
        <w:rPr>
          <w:rFonts w:ascii="Arial" w:hAnsi="Arial" w:cs="Arial"/>
          <w:sz w:val="18"/>
          <w:szCs w:val="20"/>
          <w:lang w:val="de-DE"/>
        </w:rPr>
      </w:pPr>
      <w:r w:rsidRPr="005B12B9">
        <w:rPr>
          <w:rFonts w:ascii="Arial" w:hAnsi="Arial" w:cs="Arial"/>
          <w:sz w:val="18"/>
          <w:szCs w:val="20"/>
          <w:lang w:val="de-DE"/>
        </w:rPr>
        <w:t>Als erfahrene Experten unterstützen wir unsere Kunden und Partner auf der ganzen Welt mit Produkten, Lösungen und Services im industriellen Umfeld von Energie, Signalen und Daten. Wir sind in ihren Branchen und Märkten zu Hause und kennen die technologischen Herausforderungen von morgen. So entwickeln wir immer wieder innovative, nachhaltige und wertschöpfende Lösungen für ihre individuellen Anforderungen. Gemeinsam setzen wir Maßstäbe in der Industrial Connectivity.</w:t>
      </w:r>
    </w:p>
    <w:p w14:paraId="684C1641" w14:textId="77777777" w:rsidR="003359BF" w:rsidRPr="005B12B9" w:rsidRDefault="003359BF" w:rsidP="00E55BAA">
      <w:pPr>
        <w:pStyle w:val="StandardAH"/>
        <w:ind w:right="-26"/>
        <w:rPr>
          <w:rFonts w:ascii="Arial" w:hAnsi="Arial" w:cs="Arial"/>
          <w:sz w:val="18"/>
          <w:szCs w:val="20"/>
          <w:lang w:val="de-DE"/>
        </w:rPr>
      </w:pPr>
      <w:r w:rsidRPr="005B12B9">
        <w:rPr>
          <w:rFonts w:ascii="Arial" w:hAnsi="Arial" w:cs="Arial"/>
          <w:sz w:val="18"/>
          <w:szCs w:val="20"/>
          <w:lang w:val="de-DE"/>
        </w:rPr>
        <w:t xml:space="preserve">Die Unternehmensgruppe Weidmüller verfügt über Produktionsstätten, Vertriebsgesellschaften und Vertretungen in mehr als 80 Ländern. </w:t>
      </w:r>
    </w:p>
    <w:p w14:paraId="49FEB1C6" w14:textId="77777777" w:rsidR="003359BF" w:rsidRPr="005B12B9" w:rsidRDefault="003359BF" w:rsidP="00E55BAA">
      <w:pPr>
        <w:pStyle w:val="StandardAH"/>
        <w:ind w:right="-26"/>
        <w:rPr>
          <w:rFonts w:ascii="Arial" w:hAnsi="Arial" w:cs="Arial"/>
          <w:sz w:val="18"/>
          <w:szCs w:val="20"/>
          <w:lang w:val="de-DE"/>
        </w:rPr>
      </w:pPr>
      <w:r w:rsidRPr="005B12B9">
        <w:rPr>
          <w:rFonts w:ascii="Arial" w:hAnsi="Arial" w:cs="Arial"/>
          <w:sz w:val="18"/>
          <w:szCs w:val="20"/>
          <w:lang w:val="de-DE"/>
        </w:rPr>
        <w:t>Im Geschäftsjahr 201</w:t>
      </w:r>
      <w:r w:rsidR="00DB491F">
        <w:rPr>
          <w:rFonts w:ascii="Arial" w:hAnsi="Arial" w:cs="Arial"/>
          <w:sz w:val="18"/>
          <w:szCs w:val="20"/>
          <w:lang w:val="de-DE"/>
        </w:rPr>
        <w:t>9</w:t>
      </w:r>
      <w:r w:rsidRPr="005B12B9">
        <w:rPr>
          <w:rFonts w:ascii="Arial" w:hAnsi="Arial" w:cs="Arial"/>
          <w:sz w:val="18"/>
          <w:szCs w:val="20"/>
          <w:lang w:val="de-DE"/>
        </w:rPr>
        <w:t xml:space="preserve"> erzielte</w:t>
      </w:r>
      <w:r w:rsidR="00CB374D">
        <w:rPr>
          <w:rFonts w:ascii="Arial" w:hAnsi="Arial" w:cs="Arial"/>
          <w:sz w:val="18"/>
          <w:szCs w:val="20"/>
          <w:lang w:val="de-DE"/>
        </w:rPr>
        <w:t xml:space="preserve"> Weidmüller einen Umsatz von 8</w:t>
      </w:r>
      <w:r w:rsidR="00DB491F">
        <w:rPr>
          <w:rFonts w:ascii="Arial" w:hAnsi="Arial" w:cs="Arial"/>
          <w:sz w:val="18"/>
          <w:szCs w:val="20"/>
          <w:lang w:val="de-DE"/>
        </w:rPr>
        <w:t>30</w:t>
      </w:r>
      <w:r w:rsidR="00CB374D">
        <w:rPr>
          <w:rFonts w:ascii="Arial" w:hAnsi="Arial" w:cs="Arial"/>
          <w:sz w:val="18"/>
          <w:szCs w:val="20"/>
          <w:lang w:val="de-DE"/>
        </w:rPr>
        <w:t xml:space="preserve"> Mio. Euro mit rund </w:t>
      </w:r>
      <w:r w:rsidR="00DB491F">
        <w:rPr>
          <w:rFonts w:ascii="Arial" w:hAnsi="Arial" w:cs="Arial"/>
          <w:sz w:val="18"/>
          <w:szCs w:val="20"/>
          <w:lang w:val="de-DE"/>
        </w:rPr>
        <w:t>5</w:t>
      </w:r>
      <w:r w:rsidR="00CB374D">
        <w:rPr>
          <w:rFonts w:ascii="Arial" w:hAnsi="Arial" w:cs="Arial"/>
          <w:sz w:val="18"/>
          <w:szCs w:val="20"/>
          <w:lang w:val="de-DE"/>
        </w:rPr>
        <w:t>.</w:t>
      </w:r>
      <w:r w:rsidR="00317D6C">
        <w:rPr>
          <w:rFonts w:ascii="Arial" w:hAnsi="Arial" w:cs="Arial"/>
          <w:sz w:val="18"/>
          <w:szCs w:val="20"/>
          <w:lang w:val="de-DE"/>
        </w:rPr>
        <w:t>0</w:t>
      </w:r>
      <w:r w:rsidRPr="005B12B9">
        <w:rPr>
          <w:rFonts w:ascii="Arial" w:hAnsi="Arial" w:cs="Arial"/>
          <w:sz w:val="18"/>
          <w:szCs w:val="20"/>
          <w:lang w:val="de-DE"/>
        </w:rPr>
        <w:t>00 Mitarbeitern.</w:t>
      </w:r>
    </w:p>
    <w:p w14:paraId="4AF6E3ED" w14:textId="77777777" w:rsidR="003359BF" w:rsidRPr="005B12B9" w:rsidRDefault="003359BF" w:rsidP="00E55BAA">
      <w:pPr>
        <w:pStyle w:val="StandardAH"/>
        <w:ind w:right="-26"/>
        <w:rPr>
          <w:rFonts w:ascii="Arial" w:hAnsi="Arial" w:cs="Arial"/>
          <w:sz w:val="18"/>
          <w:szCs w:val="20"/>
          <w:lang w:val="de-DE"/>
        </w:rPr>
      </w:pPr>
    </w:p>
    <w:p w14:paraId="7C92E39F" w14:textId="77777777" w:rsidR="00953E85" w:rsidRPr="00953E85" w:rsidRDefault="003359BF" w:rsidP="00953E85">
      <w:pPr>
        <w:tabs>
          <w:tab w:val="left" w:pos="1134"/>
        </w:tabs>
        <w:spacing w:line="360" w:lineRule="auto"/>
        <w:jc w:val="both"/>
        <w:rPr>
          <w:sz w:val="20"/>
          <w:szCs w:val="22"/>
          <w:lang w:val="de-DE"/>
        </w:rPr>
      </w:pPr>
      <w:r w:rsidRPr="005B12B9">
        <w:rPr>
          <w:sz w:val="20"/>
          <w:szCs w:val="22"/>
          <w:lang w:val="de-DE"/>
        </w:rPr>
        <w:t>Kontakt</w:t>
      </w:r>
      <w:r w:rsidR="00953E85">
        <w:rPr>
          <w:sz w:val="20"/>
          <w:szCs w:val="22"/>
          <w:lang w:val="de-DE"/>
        </w:rPr>
        <w:t xml:space="preserve"> Fachpresse</w:t>
      </w:r>
      <w:r w:rsidR="005122E3" w:rsidRPr="005B12B9">
        <w:rPr>
          <w:sz w:val="20"/>
          <w:szCs w:val="22"/>
          <w:lang w:val="de-DE"/>
        </w:rPr>
        <w:tab/>
      </w:r>
      <w:r w:rsidR="00953E85" w:rsidRPr="00953E85">
        <w:rPr>
          <w:sz w:val="20"/>
          <w:szCs w:val="22"/>
          <w:lang w:val="de-DE"/>
        </w:rPr>
        <w:t>Dipl.-Ing. Silke Lödige</w:t>
      </w:r>
    </w:p>
    <w:p w14:paraId="2A333383" w14:textId="77777777" w:rsidR="00953E85" w:rsidRPr="00953E85" w:rsidRDefault="00953E85" w:rsidP="00953E85">
      <w:pPr>
        <w:tabs>
          <w:tab w:val="left" w:pos="1134"/>
        </w:tabs>
        <w:spacing w:line="360" w:lineRule="auto"/>
        <w:jc w:val="both"/>
        <w:rPr>
          <w:sz w:val="20"/>
          <w:szCs w:val="22"/>
          <w:lang w:val="de-DE"/>
        </w:rPr>
      </w:pPr>
    </w:p>
    <w:p w14:paraId="094C0009" w14:textId="77777777" w:rsidR="00953E85" w:rsidRPr="00953E85" w:rsidRDefault="00953E85" w:rsidP="00953E85">
      <w:pPr>
        <w:tabs>
          <w:tab w:val="left" w:pos="1134"/>
        </w:tabs>
        <w:spacing w:line="360" w:lineRule="auto"/>
        <w:ind w:left="2124"/>
        <w:jc w:val="both"/>
        <w:rPr>
          <w:sz w:val="20"/>
          <w:szCs w:val="22"/>
          <w:lang w:val="de-DE"/>
        </w:rPr>
      </w:pPr>
      <w:r w:rsidRPr="00953E85">
        <w:rPr>
          <w:sz w:val="20"/>
          <w:szCs w:val="22"/>
          <w:lang w:val="de-DE"/>
        </w:rPr>
        <w:t>Weidmüller Interface GmbH &amp; Co. KG</w:t>
      </w:r>
    </w:p>
    <w:p w14:paraId="43AA0BC5" w14:textId="77777777" w:rsidR="00953E85" w:rsidRPr="00953E85" w:rsidRDefault="00953E85" w:rsidP="00953E85">
      <w:pPr>
        <w:tabs>
          <w:tab w:val="left" w:pos="1134"/>
        </w:tabs>
        <w:spacing w:line="360" w:lineRule="auto"/>
        <w:ind w:left="2124"/>
        <w:jc w:val="both"/>
        <w:rPr>
          <w:sz w:val="20"/>
          <w:szCs w:val="22"/>
          <w:lang w:val="de-DE"/>
        </w:rPr>
      </w:pPr>
      <w:r w:rsidRPr="00953E85">
        <w:rPr>
          <w:sz w:val="20"/>
          <w:szCs w:val="22"/>
          <w:lang w:val="de-DE"/>
        </w:rPr>
        <w:t>Postfach 3030</w:t>
      </w:r>
    </w:p>
    <w:p w14:paraId="6D926EBD" w14:textId="77777777" w:rsidR="00953E85" w:rsidRPr="00953E85" w:rsidRDefault="00953E85" w:rsidP="00953E85">
      <w:pPr>
        <w:tabs>
          <w:tab w:val="left" w:pos="1134"/>
        </w:tabs>
        <w:spacing w:line="360" w:lineRule="auto"/>
        <w:ind w:left="2124"/>
        <w:jc w:val="both"/>
        <w:rPr>
          <w:sz w:val="20"/>
          <w:szCs w:val="22"/>
          <w:lang w:val="de-DE"/>
        </w:rPr>
      </w:pPr>
      <w:r w:rsidRPr="00953E85">
        <w:rPr>
          <w:sz w:val="20"/>
          <w:szCs w:val="22"/>
          <w:lang w:val="de-DE"/>
        </w:rPr>
        <w:t>D-32720 Detmold</w:t>
      </w:r>
    </w:p>
    <w:p w14:paraId="25AF3143" w14:textId="77777777" w:rsidR="00953E85" w:rsidRPr="00953E85" w:rsidRDefault="00953E85" w:rsidP="00953E85">
      <w:pPr>
        <w:tabs>
          <w:tab w:val="left" w:pos="1134"/>
        </w:tabs>
        <w:spacing w:line="360" w:lineRule="auto"/>
        <w:ind w:left="2124"/>
        <w:jc w:val="both"/>
        <w:rPr>
          <w:sz w:val="20"/>
          <w:szCs w:val="22"/>
          <w:lang w:val="de-DE"/>
        </w:rPr>
      </w:pPr>
    </w:p>
    <w:p w14:paraId="4D01A0B2" w14:textId="77777777" w:rsidR="00953E85" w:rsidRDefault="00953E85" w:rsidP="00953E85">
      <w:pPr>
        <w:tabs>
          <w:tab w:val="left" w:pos="1134"/>
        </w:tabs>
        <w:spacing w:line="360" w:lineRule="auto"/>
        <w:ind w:left="2124"/>
        <w:jc w:val="both"/>
        <w:rPr>
          <w:sz w:val="20"/>
          <w:szCs w:val="22"/>
          <w:lang w:val="de-DE"/>
        </w:rPr>
      </w:pPr>
      <w:r w:rsidRPr="00953E85">
        <w:rPr>
          <w:sz w:val="20"/>
          <w:szCs w:val="22"/>
          <w:lang w:val="de-DE"/>
        </w:rPr>
        <w:t>Tel: +49(0)5231/14-291190</w:t>
      </w:r>
    </w:p>
    <w:p w14:paraId="527E9FD5" w14:textId="77777777" w:rsidR="00953E85" w:rsidRPr="00953E85" w:rsidRDefault="00953E85" w:rsidP="00953E85">
      <w:pPr>
        <w:tabs>
          <w:tab w:val="left" w:pos="1134"/>
        </w:tabs>
        <w:spacing w:line="360" w:lineRule="auto"/>
        <w:ind w:left="2124"/>
        <w:jc w:val="both"/>
        <w:rPr>
          <w:sz w:val="20"/>
          <w:szCs w:val="22"/>
          <w:lang w:val="de-DE"/>
        </w:rPr>
      </w:pPr>
      <w:r>
        <w:rPr>
          <w:sz w:val="20"/>
          <w:szCs w:val="22"/>
          <w:lang w:val="de-DE"/>
        </w:rPr>
        <w:t>E-Mail: silke.loedige@weidmueller.com</w:t>
      </w:r>
    </w:p>
    <w:p w14:paraId="5EC6A00B" w14:textId="77777777" w:rsidR="00953E85" w:rsidRPr="005B12B9" w:rsidRDefault="00953E85" w:rsidP="00953E85">
      <w:pPr>
        <w:tabs>
          <w:tab w:val="left" w:pos="1134"/>
        </w:tabs>
        <w:spacing w:line="360" w:lineRule="auto"/>
        <w:ind w:left="708"/>
        <w:jc w:val="both"/>
        <w:rPr>
          <w:sz w:val="20"/>
          <w:szCs w:val="22"/>
          <w:lang w:val="de-DE"/>
        </w:rPr>
      </w:pPr>
    </w:p>
    <w:sectPr w:rsidR="00953E85" w:rsidRPr="005B12B9" w:rsidSect="002D1AF5">
      <w:headerReference w:type="default" r:id="rId8"/>
      <w:footerReference w:type="default" r:id="rId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B9B4" w14:textId="77777777" w:rsidR="00D15D63" w:rsidRDefault="00D15D63">
      <w:r>
        <w:separator/>
      </w:r>
    </w:p>
  </w:endnote>
  <w:endnote w:type="continuationSeparator" w:id="0">
    <w:p w14:paraId="4E73B888" w14:textId="77777777" w:rsidR="00D15D63" w:rsidRDefault="00D1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66A3" w14:textId="77777777" w:rsidR="00F829AE" w:rsidRDefault="00F829AE" w:rsidP="009D6AB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179E" w14:textId="77777777" w:rsidR="00D15D63" w:rsidRDefault="00D15D63">
      <w:r>
        <w:separator/>
      </w:r>
    </w:p>
  </w:footnote>
  <w:footnote w:type="continuationSeparator" w:id="0">
    <w:p w14:paraId="78E4C625" w14:textId="77777777" w:rsidR="00D15D63" w:rsidRDefault="00D1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0347" w14:textId="77777777"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68992" behindDoc="1" locked="0" layoutInCell="1" allowOverlap="1" wp14:anchorId="358C8EFC" wp14:editId="6C562F90">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r w:rsidRPr="008C62DF">
      <w:rPr>
        <w:rFonts w:cs="Arial"/>
        <w:sz w:val="28"/>
      </w:rPr>
      <w:t>Presse-Information</w:t>
    </w:r>
    <w:bookmarkEnd w:id="1"/>
    <w:r>
      <w:rPr>
        <w:sz w:val="36"/>
      </w:rPr>
      <w:br/>
    </w:r>
    <w:proofErr w:type="spellStart"/>
    <w:r w:rsidRPr="008C62DF">
      <w:rPr>
        <w:rFonts w:cs="Arial"/>
        <w:sz w:val="18"/>
      </w:rPr>
      <w:t>Seite</w:t>
    </w:r>
    <w:proofErr w:type="spellEnd"/>
    <w:r w:rsidRPr="008C62DF">
      <w:rPr>
        <w:rFonts w:cs="Arial"/>
        <w:sz w:val="18"/>
      </w:rPr>
      <w:t xml:space="preserv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sidR="00A03FBB">
      <w:rPr>
        <w:rFonts w:cs="Arial"/>
        <w:noProof/>
        <w:sz w:val="18"/>
      </w:rPr>
      <w:t>5</w:t>
    </w:r>
    <w:r w:rsidRPr="008C62DF">
      <w:rPr>
        <w:rFonts w:cs="Arial"/>
        <w:sz w:val="18"/>
      </w:rPr>
      <w:fldChar w:fldCharType="end"/>
    </w:r>
    <w:r w:rsidRPr="008C62DF">
      <w:rPr>
        <w:rFonts w:cs="Arial"/>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sidR="00A03FBB">
      <w:rPr>
        <w:rFonts w:cs="Arial"/>
        <w:noProof/>
        <w:sz w:val="18"/>
      </w:rPr>
      <w:t>5</w:t>
    </w:r>
    <w:r w:rsidRPr="008C62DF">
      <w:rPr>
        <w:rFonts w:cs="Arial"/>
        <w:sz w:val="18"/>
      </w:rPr>
      <w:fldChar w:fldCharType="end"/>
    </w:r>
  </w:p>
  <w:p w14:paraId="34179BFA" w14:textId="77777777" w:rsidR="006753FA" w:rsidRPr="008C62DF" w:rsidRDefault="006753FA" w:rsidP="006753FA">
    <w:pPr>
      <w:pStyle w:val="Kopfzeile"/>
      <w:tabs>
        <w:tab w:val="right" w:pos="9922"/>
        <w:tab w:val="right" w:pos="10348"/>
      </w:tabs>
      <w:ind w:right="-1"/>
      <w:rPr>
        <w:rFonts w:cs="Arial"/>
        <w:position w:val="16"/>
        <w:sz w:val="36"/>
      </w:rPr>
    </w:pPr>
  </w:p>
  <w:p w14:paraId="08C78FDA"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27E39"/>
    <w:rsid w:val="000314DF"/>
    <w:rsid w:val="00032A0B"/>
    <w:rsid w:val="00033A07"/>
    <w:rsid w:val="00035232"/>
    <w:rsid w:val="000355B2"/>
    <w:rsid w:val="000468A4"/>
    <w:rsid w:val="00050088"/>
    <w:rsid w:val="00051261"/>
    <w:rsid w:val="00051A23"/>
    <w:rsid w:val="00051ED1"/>
    <w:rsid w:val="000539F0"/>
    <w:rsid w:val="00060341"/>
    <w:rsid w:val="00061AF9"/>
    <w:rsid w:val="000658EF"/>
    <w:rsid w:val="00067C16"/>
    <w:rsid w:val="0007051C"/>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53F1"/>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2067"/>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A7C49"/>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BA"/>
    <w:rsid w:val="00252D03"/>
    <w:rsid w:val="00261C8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17D6C"/>
    <w:rsid w:val="00320F35"/>
    <w:rsid w:val="003213F9"/>
    <w:rsid w:val="00322573"/>
    <w:rsid w:val="00324B94"/>
    <w:rsid w:val="00325165"/>
    <w:rsid w:val="00325C18"/>
    <w:rsid w:val="00330C01"/>
    <w:rsid w:val="003339BF"/>
    <w:rsid w:val="003359BF"/>
    <w:rsid w:val="00337119"/>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57F6"/>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86504"/>
    <w:rsid w:val="006902CB"/>
    <w:rsid w:val="006935CF"/>
    <w:rsid w:val="00695207"/>
    <w:rsid w:val="00696223"/>
    <w:rsid w:val="006A08CE"/>
    <w:rsid w:val="006A0A4E"/>
    <w:rsid w:val="006A1200"/>
    <w:rsid w:val="006A1BE6"/>
    <w:rsid w:val="006A1CAC"/>
    <w:rsid w:val="006A39F5"/>
    <w:rsid w:val="006A40E5"/>
    <w:rsid w:val="006B1036"/>
    <w:rsid w:val="006B28BA"/>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A7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320A"/>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3E85"/>
    <w:rsid w:val="009545A4"/>
    <w:rsid w:val="0095581A"/>
    <w:rsid w:val="009566B7"/>
    <w:rsid w:val="00960666"/>
    <w:rsid w:val="009608ED"/>
    <w:rsid w:val="009634EA"/>
    <w:rsid w:val="00963C64"/>
    <w:rsid w:val="00963DE4"/>
    <w:rsid w:val="0096424D"/>
    <w:rsid w:val="009643AC"/>
    <w:rsid w:val="009645B6"/>
    <w:rsid w:val="00964758"/>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075A"/>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03FBB"/>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C5F08"/>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B17"/>
    <w:rsid w:val="00AF7D40"/>
    <w:rsid w:val="00B000F8"/>
    <w:rsid w:val="00B00434"/>
    <w:rsid w:val="00B00597"/>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1409"/>
    <w:rsid w:val="00BA35A4"/>
    <w:rsid w:val="00BA3FD6"/>
    <w:rsid w:val="00BA4A07"/>
    <w:rsid w:val="00BA507F"/>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5179"/>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43FD"/>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E483E"/>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D63"/>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714"/>
    <w:rsid w:val="00D71610"/>
    <w:rsid w:val="00D71D1B"/>
    <w:rsid w:val="00D72E7D"/>
    <w:rsid w:val="00D73017"/>
    <w:rsid w:val="00D83428"/>
    <w:rsid w:val="00D83DB5"/>
    <w:rsid w:val="00D8515A"/>
    <w:rsid w:val="00D867A2"/>
    <w:rsid w:val="00D87158"/>
    <w:rsid w:val="00D94D27"/>
    <w:rsid w:val="00D96A4E"/>
    <w:rsid w:val="00DA08C8"/>
    <w:rsid w:val="00DA0EF9"/>
    <w:rsid w:val="00DA2C5A"/>
    <w:rsid w:val="00DA5E12"/>
    <w:rsid w:val="00DA6ADD"/>
    <w:rsid w:val="00DA72F4"/>
    <w:rsid w:val="00DB3C8D"/>
    <w:rsid w:val="00DB491F"/>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36892"/>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8E441"/>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4">
    <w:name w:val="heading 4"/>
    <w:basedOn w:val="Standard"/>
    <w:next w:val="Standard"/>
    <w:link w:val="berschrift4Zchn"/>
    <w:semiHidden/>
    <w:unhideWhenUsed/>
    <w:qFormat/>
    <w:rsid w:val="00027E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character" w:customStyle="1" w:styleId="berschrift4Zchn">
    <w:name w:val="Überschrift 4 Zchn"/>
    <w:basedOn w:val="Absatz-Standardschriftart"/>
    <w:link w:val="berschrift4"/>
    <w:semiHidden/>
    <w:rsid w:val="00027E39"/>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8075880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6C876-1815-4808-A7C0-C1A62A26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4295</Characters>
  <Application>Microsoft Office Word</Application>
  <DocSecurity>0</DocSecurity>
  <Lines>76</Lines>
  <Paragraphs>18</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Lödige, Silke</cp:lastModifiedBy>
  <cp:revision>4</cp:revision>
  <cp:lastPrinted>2018-03-05T14:44:00Z</cp:lastPrinted>
  <dcterms:created xsi:type="dcterms:W3CDTF">2020-09-04T07:03:00Z</dcterms:created>
  <dcterms:modified xsi:type="dcterms:W3CDTF">2020-09-04T12:18:00Z</dcterms:modified>
</cp:coreProperties>
</file>