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94358" w14:textId="3DE09112" w:rsidR="00602E26" w:rsidRPr="0070755A" w:rsidRDefault="005D7A6A" w:rsidP="1EA0153C">
      <w:pPr>
        <w:spacing w:line="360" w:lineRule="auto"/>
        <w:jc w:val="both"/>
        <w:rPr>
          <w:b/>
          <w:bCs/>
          <w:lang w:val="en-US"/>
        </w:rPr>
      </w:pPr>
      <w:r w:rsidRPr="0070755A">
        <w:rPr>
          <w:b/>
          <w:bCs/>
          <w:lang w:val="en-US"/>
        </w:rPr>
        <w:t xml:space="preserve">26 junior staff </w:t>
      </w:r>
      <w:r w:rsidR="0070755A" w:rsidRPr="0070755A">
        <w:rPr>
          <w:b/>
          <w:bCs/>
          <w:lang w:val="en-US"/>
        </w:rPr>
        <w:t>members celebrate t</w:t>
      </w:r>
      <w:r w:rsidR="0070755A">
        <w:rPr>
          <w:b/>
          <w:bCs/>
          <w:lang w:val="en-US"/>
        </w:rPr>
        <w:t>heir graduation</w:t>
      </w:r>
    </w:p>
    <w:p w14:paraId="2BC95DD0" w14:textId="7568D12F" w:rsidR="00602E26" w:rsidRPr="0070755A" w:rsidRDefault="0070755A" w:rsidP="00602E26">
      <w:pPr>
        <w:spacing w:line="360" w:lineRule="auto"/>
        <w:jc w:val="both"/>
        <w:rPr>
          <w:rFonts w:cs="Arial"/>
          <w:lang w:val="en-US"/>
        </w:rPr>
      </w:pPr>
      <w:r w:rsidRPr="0070755A">
        <w:rPr>
          <w:rFonts w:cs="Arial"/>
          <w:lang w:val="en-US"/>
        </w:rPr>
        <w:t xml:space="preserve">Apprentices and dual study </w:t>
      </w:r>
      <w:proofErr w:type="spellStart"/>
      <w:r w:rsidRPr="0070755A">
        <w:rPr>
          <w:rFonts w:cs="Arial"/>
          <w:lang w:val="en-US"/>
        </w:rPr>
        <w:t>p</w:t>
      </w:r>
      <w:r>
        <w:rPr>
          <w:rFonts w:cs="Arial"/>
          <w:lang w:val="en-US"/>
        </w:rPr>
        <w:t>rogramme</w:t>
      </w:r>
      <w:proofErr w:type="spellEnd"/>
      <w:r>
        <w:rPr>
          <w:rFonts w:cs="Arial"/>
          <w:lang w:val="en-US"/>
        </w:rPr>
        <w:t xml:space="preserve"> students from </w:t>
      </w:r>
      <w:proofErr w:type="spellStart"/>
      <w:r>
        <w:rPr>
          <w:rFonts w:cs="Arial"/>
          <w:lang w:val="en-US"/>
        </w:rPr>
        <w:t>Weidmüller</w:t>
      </w:r>
      <w:proofErr w:type="spellEnd"/>
      <w:r>
        <w:rPr>
          <w:rFonts w:cs="Arial"/>
          <w:lang w:val="en-US"/>
        </w:rPr>
        <w:t xml:space="preserve"> receive their diplomas</w:t>
      </w:r>
    </w:p>
    <w:p w14:paraId="6720BC0B" w14:textId="77777777" w:rsidR="00602E26" w:rsidRPr="0070755A" w:rsidRDefault="00602E26" w:rsidP="00602E26">
      <w:pPr>
        <w:spacing w:line="360" w:lineRule="auto"/>
        <w:jc w:val="both"/>
        <w:rPr>
          <w:rFonts w:cs="Arial"/>
          <w:lang w:val="en-US"/>
        </w:rPr>
      </w:pPr>
    </w:p>
    <w:p w14:paraId="1EEC4744" w14:textId="77777777" w:rsidR="00B86788" w:rsidRDefault="00602E26" w:rsidP="00B86788">
      <w:pPr>
        <w:pStyle w:val="paragraph"/>
        <w:spacing w:before="0" w:beforeAutospacing="0" w:after="0" w:afterAutospacing="0"/>
        <w:textAlignment w:val="baseline"/>
        <w:rPr>
          <w:rFonts w:ascii="Segoe UI" w:hAnsi="Segoe UI" w:cs="Segoe UI"/>
          <w:sz w:val="18"/>
          <w:szCs w:val="18"/>
        </w:rPr>
      </w:pPr>
      <w:r w:rsidRPr="00411233">
        <w:rPr>
          <w:rFonts w:ascii="Arial" w:hAnsi="Arial" w:cs="Arial"/>
          <w:b/>
          <w:sz w:val="22"/>
          <w:szCs w:val="22"/>
          <w:lang w:val="en-US"/>
        </w:rPr>
        <w:t>Detmold, 3</w:t>
      </w:r>
      <w:r w:rsidR="0070755A" w:rsidRPr="00411233">
        <w:rPr>
          <w:rFonts w:ascii="Arial" w:hAnsi="Arial" w:cs="Arial"/>
          <w:b/>
          <w:sz w:val="22"/>
          <w:szCs w:val="22"/>
          <w:lang w:val="en-US"/>
        </w:rPr>
        <w:t xml:space="preserve"> March</w:t>
      </w:r>
      <w:r w:rsidRPr="00411233">
        <w:rPr>
          <w:rFonts w:ascii="Arial" w:hAnsi="Arial" w:cs="Arial"/>
          <w:b/>
          <w:sz w:val="22"/>
          <w:szCs w:val="22"/>
          <w:lang w:val="en-US"/>
        </w:rPr>
        <w:t xml:space="preserve"> 202</w:t>
      </w:r>
      <w:r w:rsidR="00CB086E" w:rsidRPr="00411233">
        <w:rPr>
          <w:rFonts w:ascii="Arial" w:hAnsi="Arial" w:cs="Arial"/>
          <w:b/>
          <w:sz w:val="22"/>
          <w:szCs w:val="22"/>
          <w:lang w:val="en-US"/>
        </w:rPr>
        <w:t>2</w:t>
      </w:r>
      <w:r w:rsidRPr="00411233">
        <w:rPr>
          <w:rFonts w:ascii="Arial" w:hAnsi="Arial" w:cs="Arial"/>
          <w:b/>
          <w:sz w:val="22"/>
          <w:szCs w:val="22"/>
          <w:lang w:val="en-US"/>
        </w:rPr>
        <w:t>.</w:t>
      </w:r>
      <w:r w:rsidRPr="00B86788">
        <w:rPr>
          <w:rFonts w:cs="Arial"/>
          <w:b/>
          <w:lang w:val="en-US"/>
        </w:rPr>
        <w:t xml:space="preserve"> </w:t>
      </w:r>
      <w:r w:rsidR="00B86788">
        <w:rPr>
          <w:rStyle w:val="normaltextrun"/>
          <w:rFonts w:ascii="Arial" w:eastAsia="Batang" w:hAnsi="Arial"/>
          <w:sz w:val="22"/>
        </w:rPr>
        <w:t xml:space="preserve">19 apprentices and seven dual study students are beaming - they are proud to have successfully completed their training at </w:t>
      </w:r>
      <w:proofErr w:type="spellStart"/>
      <w:r w:rsidR="00B86788">
        <w:rPr>
          <w:rStyle w:val="normaltextrun"/>
          <w:rFonts w:ascii="Arial" w:eastAsia="Batang" w:hAnsi="Arial"/>
          <w:sz w:val="22"/>
        </w:rPr>
        <w:t>Weidmüller</w:t>
      </w:r>
      <w:proofErr w:type="spellEnd"/>
      <w:r w:rsidR="00B86788">
        <w:rPr>
          <w:rStyle w:val="normaltextrun"/>
          <w:rFonts w:ascii="Arial" w:eastAsia="Batang" w:hAnsi="Arial"/>
          <w:sz w:val="22"/>
        </w:rPr>
        <w:t xml:space="preserve">. These junior staff members at the Detmold electronics specialist celebrated receiving their diplomas – while observing pandemic regulations. From tool and industrial mechanics </w:t>
      </w:r>
      <w:r w:rsidR="00B86788">
        <w:rPr>
          <w:rStyle w:val="normaltextrun"/>
          <w:rFonts w:ascii="Segoe UI" w:eastAsia="Batang" w:hAnsi="Segoe UI"/>
          <w:sz w:val="22"/>
        </w:rPr>
        <w:t xml:space="preserve">to mechatronics engineers </w:t>
      </w:r>
      <w:r w:rsidR="00B86788">
        <w:rPr>
          <w:rStyle w:val="normaltextrun"/>
          <w:rFonts w:ascii="Arial" w:eastAsia="Batang" w:hAnsi="Arial"/>
          <w:sz w:val="22"/>
        </w:rPr>
        <w:t xml:space="preserve">and system and equipment electricians – the graduates all received impressively high grades. “It is remarkable how well our apprentices and students have developed on a professional level and prepared themselves for their careers. They not only had to complete a wide range of professional duties, but also manage challenges related to the coronavirus” said </w:t>
      </w:r>
      <w:r w:rsidR="00B86788">
        <w:rPr>
          <w:rStyle w:val="normaltextrun"/>
          <w:rFonts w:ascii="Arial" w:eastAsia="Batang" w:hAnsi="Arial"/>
          <w:color w:val="000000"/>
          <w:sz w:val="22"/>
        </w:rPr>
        <w:t xml:space="preserve">Andreas </w:t>
      </w:r>
      <w:proofErr w:type="spellStart"/>
      <w:r w:rsidR="00B86788">
        <w:rPr>
          <w:rStyle w:val="normaltextrun"/>
          <w:rFonts w:ascii="Arial" w:eastAsia="Batang" w:hAnsi="Arial"/>
          <w:color w:val="000000"/>
          <w:sz w:val="22"/>
        </w:rPr>
        <w:t>Grieger</w:t>
      </w:r>
      <w:proofErr w:type="spellEnd"/>
      <w:r w:rsidR="00B86788">
        <w:rPr>
          <w:rStyle w:val="normaltextrun"/>
          <w:rFonts w:ascii="Arial" w:eastAsia="Batang" w:hAnsi="Arial"/>
          <w:color w:val="000000"/>
          <w:sz w:val="22"/>
        </w:rPr>
        <w:t xml:space="preserve">, Head of Global Human Resources at </w:t>
      </w:r>
      <w:proofErr w:type="spellStart"/>
      <w:r w:rsidR="00B86788">
        <w:rPr>
          <w:rStyle w:val="normaltextrun"/>
          <w:rFonts w:ascii="Arial" w:eastAsia="Batang" w:hAnsi="Arial"/>
          <w:color w:val="000000"/>
          <w:sz w:val="22"/>
        </w:rPr>
        <w:t>Weidmüller</w:t>
      </w:r>
      <w:proofErr w:type="spellEnd"/>
      <w:r w:rsidR="00B86788">
        <w:rPr>
          <w:rStyle w:val="normaltextrun"/>
          <w:rFonts w:ascii="Arial" w:eastAsia="Batang" w:hAnsi="Arial"/>
          <w:sz w:val="22"/>
        </w:rPr>
        <w:t>, praising the group.</w:t>
      </w:r>
      <w:r w:rsidR="00B86788">
        <w:rPr>
          <w:rStyle w:val="eop"/>
          <w:rFonts w:ascii="Arial" w:hAnsi="Arial"/>
          <w:sz w:val="22"/>
        </w:rPr>
        <w:t> </w:t>
      </w:r>
    </w:p>
    <w:p w14:paraId="6976C61B" w14:textId="77777777" w:rsidR="00B86788" w:rsidRDefault="00B86788" w:rsidP="00B86788">
      <w:pPr>
        <w:pStyle w:val="paragraph"/>
        <w:spacing w:before="0" w:beforeAutospacing="0" w:after="0" w:afterAutospacing="0"/>
        <w:textAlignment w:val="baseline"/>
        <w:rPr>
          <w:rFonts w:ascii="Segoe UI" w:hAnsi="Segoe UI" w:cs="Segoe UI"/>
          <w:sz w:val="18"/>
          <w:szCs w:val="18"/>
        </w:rPr>
      </w:pPr>
      <w:r>
        <w:rPr>
          <w:rStyle w:val="eop"/>
          <w:rFonts w:ascii="Arial" w:hAnsi="Arial"/>
          <w:sz w:val="22"/>
        </w:rPr>
        <w:t> </w:t>
      </w:r>
    </w:p>
    <w:p w14:paraId="0C9AE1D0" w14:textId="77777777" w:rsidR="00B86788" w:rsidRDefault="00B86788" w:rsidP="00B86788">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Arial" w:eastAsia="Batang" w:hAnsi="Arial"/>
          <w:sz w:val="22"/>
        </w:rPr>
        <w:t>All of</w:t>
      </w:r>
      <w:proofErr w:type="gramEnd"/>
      <w:r>
        <w:rPr>
          <w:rStyle w:val="normaltextrun"/>
          <w:rFonts w:ascii="Arial" w:eastAsia="Batang" w:hAnsi="Arial"/>
          <w:sz w:val="22"/>
        </w:rPr>
        <w:t xml:space="preserve"> the graduates will continue working for </w:t>
      </w:r>
      <w:proofErr w:type="spellStart"/>
      <w:r>
        <w:rPr>
          <w:rStyle w:val="normaltextrun"/>
          <w:rFonts w:ascii="Arial" w:eastAsia="Batang" w:hAnsi="Arial"/>
          <w:sz w:val="22"/>
        </w:rPr>
        <w:t>Weidmüller</w:t>
      </w:r>
      <w:proofErr w:type="spellEnd"/>
      <w:r>
        <w:rPr>
          <w:rStyle w:val="normaltextrun"/>
          <w:rFonts w:ascii="Arial" w:eastAsia="Batang" w:hAnsi="Arial"/>
          <w:sz w:val="22"/>
        </w:rPr>
        <w:t xml:space="preserve">. “The training is an important element of our corporate philosophy. We not only consider it part of our social responsibility as a mid-sized family-owned company, but it also lays the foundation for growth with young, motivated employees from the region” emphasises Chief Financial Officer André </w:t>
      </w:r>
      <w:proofErr w:type="spellStart"/>
      <w:r>
        <w:rPr>
          <w:rStyle w:val="normaltextrun"/>
          <w:rFonts w:ascii="Arial" w:eastAsia="Batang" w:hAnsi="Arial"/>
          <w:sz w:val="22"/>
        </w:rPr>
        <w:t>Sombecki</w:t>
      </w:r>
      <w:proofErr w:type="spellEnd"/>
      <w:r>
        <w:rPr>
          <w:rStyle w:val="normaltextrun"/>
          <w:rFonts w:ascii="Arial" w:eastAsia="Batang" w:hAnsi="Arial"/>
          <w:sz w:val="22"/>
        </w:rPr>
        <w:t>. He says it is a major advantage to keep their knowledge and commitment within the enterprise. In addition, the entire company benefits from the new ideas and perspectives of the young colleagues.</w:t>
      </w:r>
      <w:r>
        <w:rPr>
          <w:rStyle w:val="eop"/>
          <w:rFonts w:ascii="Arial" w:hAnsi="Arial"/>
          <w:sz w:val="22"/>
        </w:rPr>
        <w:t> </w:t>
      </w:r>
    </w:p>
    <w:p w14:paraId="2CD5A089" w14:textId="77777777" w:rsidR="00B86788" w:rsidRDefault="00B86788" w:rsidP="00B86788">
      <w:pPr>
        <w:pStyle w:val="paragraph"/>
        <w:spacing w:before="0" w:beforeAutospacing="0" w:after="0" w:afterAutospacing="0"/>
        <w:textAlignment w:val="baseline"/>
        <w:rPr>
          <w:rFonts w:ascii="Segoe UI" w:hAnsi="Segoe UI" w:cs="Segoe UI"/>
          <w:sz w:val="18"/>
          <w:szCs w:val="18"/>
        </w:rPr>
      </w:pPr>
      <w:r>
        <w:rPr>
          <w:rStyle w:val="eop"/>
          <w:rFonts w:ascii="Arial" w:hAnsi="Arial"/>
          <w:sz w:val="22"/>
        </w:rPr>
        <w:t> </w:t>
      </w:r>
    </w:p>
    <w:p w14:paraId="1A7C758C" w14:textId="77777777" w:rsidR="00B86788" w:rsidRDefault="00B86788" w:rsidP="00B86788">
      <w:pPr>
        <w:pStyle w:val="paragraph"/>
        <w:spacing w:before="0" w:beforeAutospacing="0" w:after="0" w:afterAutospacing="0"/>
        <w:textAlignment w:val="baseline"/>
        <w:rPr>
          <w:rFonts w:ascii="Segoe UI" w:hAnsi="Segoe UI" w:cs="Segoe UI"/>
          <w:sz w:val="18"/>
          <w:szCs w:val="18"/>
        </w:rPr>
      </w:pPr>
      <w:r>
        <w:rPr>
          <w:rStyle w:val="normaltextrun"/>
          <w:rFonts w:ascii="Arial" w:eastAsia="Batang" w:hAnsi="Arial"/>
          <w:sz w:val="22"/>
        </w:rPr>
        <w:t xml:space="preserve">The next group of trainees will begin their education in the summer, when 39 apprentices and twelve dual studies students will start their careers. With 131 apprentices and dual study programme students currently, </w:t>
      </w:r>
      <w:proofErr w:type="spellStart"/>
      <w:r>
        <w:rPr>
          <w:rStyle w:val="normaltextrun"/>
          <w:rFonts w:ascii="Arial" w:eastAsia="Batang" w:hAnsi="Arial"/>
          <w:sz w:val="22"/>
        </w:rPr>
        <w:t>Weidmüller</w:t>
      </w:r>
      <w:proofErr w:type="spellEnd"/>
      <w:r>
        <w:rPr>
          <w:rStyle w:val="normaltextrun"/>
          <w:rFonts w:ascii="Arial" w:eastAsia="Batang" w:hAnsi="Arial"/>
          <w:sz w:val="22"/>
        </w:rPr>
        <w:t xml:space="preserve"> is already one of the largest training enterprises in the region.</w:t>
      </w:r>
      <w:r>
        <w:rPr>
          <w:rStyle w:val="eop"/>
          <w:rFonts w:ascii="Arial" w:hAnsi="Arial"/>
          <w:sz w:val="22"/>
        </w:rPr>
        <w:t> </w:t>
      </w:r>
    </w:p>
    <w:p w14:paraId="0A8B25DF" w14:textId="33B6442B" w:rsidR="008B3A69" w:rsidRPr="00B86788" w:rsidRDefault="008B3A69" w:rsidP="00B86788">
      <w:pPr>
        <w:spacing w:line="360" w:lineRule="auto"/>
        <w:jc w:val="both"/>
        <w:rPr>
          <w:rFonts w:cs="Arial"/>
          <w:sz w:val="24"/>
          <w:szCs w:val="24"/>
        </w:rPr>
      </w:pPr>
    </w:p>
    <w:p w14:paraId="2D8BB84D" w14:textId="0CA31536" w:rsidR="00301932" w:rsidRPr="00E817BE" w:rsidRDefault="00E817BE" w:rsidP="00E817BE">
      <w:pPr>
        <w:pStyle w:val="paragraph"/>
        <w:spacing w:before="0" w:beforeAutospacing="0" w:after="0" w:afterAutospacing="0"/>
        <w:textAlignment w:val="baseline"/>
        <w:rPr>
          <w:rFonts w:ascii="Segoe UI" w:hAnsi="Segoe UI" w:cs="Segoe UI"/>
          <w:sz w:val="22"/>
          <w:szCs w:val="22"/>
        </w:rPr>
      </w:pPr>
      <w:r w:rsidRPr="00E817BE">
        <w:rPr>
          <w:rStyle w:val="normaltextrun"/>
          <w:rFonts w:ascii="Arial" w:eastAsia="Batang" w:hAnsi="Arial"/>
          <w:sz w:val="22"/>
          <w:szCs w:val="22"/>
        </w:rPr>
        <w:t>1,7</w:t>
      </w:r>
      <w:r w:rsidR="00A0616C">
        <w:rPr>
          <w:rStyle w:val="normaltextrun"/>
          <w:rFonts w:ascii="Arial" w:eastAsia="Batang" w:hAnsi="Arial"/>
          <w:sz w:val="22"/>
          <w:szCs w:val="22"/>
        </w:rPr>
        <w:t>88</w:t>
      </w:r>
      <w:r w:rsidRPr="00E817BE">
        <w:rPr>
          <w:rStyle w:val="normaltextrun"/>
          <w:rFonts w:ascii="Arial" w:eastAsia="Batang" w:hAnsi="Arial"/>
          <w:sz w:val="22"/>
          <w:szCs w:val="22"/>
        </w:rPr>
        <w:t xml:space="preserve"> characters including spaces</w:t>
      </w:r>
      <w:r w:rsidRPr="00E817BE">
        <w:rPr>
          <w:rStyle w:val="eop"/>
          <w:rFonts w:ascii="Arial" w:hAnsi="Arial"/>
          <w:sz w:val="22"/>
          <w:szCs w:val="22"/>
        </w:rPr>
        <w:t> </w:t>
      </w:r>
    </w:p>
    <w:p w14:paraId="2DBDB092" w14:textId="77777777" w:rsidR="00E422D4" w:rsidRPr="004B4EED" w:rsidRDefault="00E422D4" w:rsidP="00F57589">
      <w:pPr>
        <w:spacing w:line="360" w:lineRule="auto"/>
        <w:ind w:right="-851"/>
        <w:jc w:val="both"/>
        <w:rPr>
          <w:rFonts w:eastAsia="Arial" w:cs="Arial"/>
          <w:sz w:val="24"/>
          <w:szCs w:val="24"/>
          <w:lang w:val="en-US"/>
        </w:rPr>
      </w:pPr>
    </w:p>
    <w:p w14:paraId="3ECE2C4A" w14:textId="685B661A" w:rsidR="00E422D4" w:rsidRPr="00F57589" w:rsidRDefault="00E422D4" w:rsidP="00F57589">
      <w:pPr>
        <w:spacing w:line="360" w:lineRule="auto"/>
        <w:ind w:right="-851"/>
        <w:jc w:val="both"/>
        <w:rPr>
          <w:rFonts w:eastAsia="Arial" w:cs="Arial"/>
          <w:sz w:val="24"/>
          <w:szCs w:val="24"/>
        </w:rPr>
      </w:pPr>
    </w:p>
    <w:p w14:paraId="0F7BA0AA" w14:textId="77777777" w:rsidR="009F3EF2" w:rsidRDefault="00560C51" w:rsidP="009F3EF2">
      <w:pPr>
        <w:keepNext/>
        <w:spacing w:line="360" w:lineRule="auto"/>
        <w:ind w:right="-851"/>
        <w:jc w:val="both"/>
      </w:pPr>
      <w:r>
        <w:rPr>
          <w:noProof/>
          <w:sz w:val="24"/>
          <w:lang w:val="en-US"/>
        </w:rPr>
        <w:lastRenderedPageBreak/>
        <w:drawing>
          <wp:inline distT="0" distB="0" distL="0" distR="0" wp14:anchorId="40D63332" wp14:editId="569FBE34">
            <wp:extent cx="4860290" cy="2456815"/>
            <wp:effectExtent l="0" t="0" r="0" b="635"/>
            <wp:docPr id="1" name="Grafik 1" descr="Ein Bild, das Gras, Person,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s, Person, Grupp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60290" cy="2456815"/>
                    </a:xfrm>
                    <a:prstGeom prst="rect">
                      <a:avLst/>
                    </a:prstGeom>
                  </pic:spPr>
                </pic:pic>
              </a:graphicData>
            </a:graphic>
          </wp:inline>
        </w:drawing>
      </w:r>
    </w:p>
    <w:p w14:paraId="17254515" w14:textId="4757DBD7" w:rsidR="00E422D4" w:rsidRPr="001844C9" w:rsidRDefault="009F3EF2" w:rsidP="009F3EF2">
      <w:pPr>
        <w:pStyle w:val="Beschriftung"/>
        <w:jc w:val="both"/>
        <w:rPr>
          <w:i w:val="0"/>
          <w:iCs w:val="0"/>
          <w:color w:val="auto"/>
          <w:sz w:val="20"/>
          <w:szCs w:val="20"/>
          <w:lang w:val="en-US"/>
        </w:rPr>
      </w:pPr>
      <w:r w:rsidRPr="001844C9">
        <w:rPr>
          <w:i w:val="0"/>
          <w:iCs w:val="0"/>
          <w:noProof/>
          <w:color w:val="auto"/>
          <w:sz w:val="20"/>
          <w:szCs w:val="20"/>
        </w:rPr>
        <w:t>Apprentices and students celebrate their graduation alongside their mentors and managers at Weidmüller.</w:t>
      </w:r>
    </w:p>
    <w:p w14:paraId="5E994BF6" w14:textId="77777777" w:rsidR="00560C51" w:rsidRPr="00E4399C" w:rsidRDefault="00560C51" w:rsidP="00F57589">
      <w:pPr>
        <w:spacing w:line="360" w:lineRule="auto"/>
        <w:ind w:right="-851"/>
        <w:jc w:val="both"/>
        <w:rPr>
          <w:rFonts w:eastAsia="Arial"/>
          <w:sz w:val="24"/>
          <w:szCs w:val="24"/>
          <w:lang w:val="en-US"/>
        </w:rPr>
      </w:pPr>
    </w:p>
    <w:p w14:paraId="36A07D24" w14:textId="388E6086" w:rsidR="00602E26" w:rsidRPr="00602E26" w:rsidRDefault="00602E26" w:rsidP="00602E26">
      <w:pPr>
        <w:tabs>
          <w:tab w:val="left" w:pos="1701"/>
        </w:tabs>
        <w:spacing w:line="360" w:lineRule="auto"/>
        <w:jc w:val="both"/>
        <w:rPr>
          <w:rFonts w:cs="Arial"/>
          <w:sz w:val="18"/>
          <w:szCs w:val="18"/>
          <w:lang w:val="en-US"/>
        </w:rPr>
      </w:pPr>
      <w:r w:rsidRPr="00602E26">
        <w:rPr>
          <w:rFonts w:cs="Arial"/>
          <w:b/>
          <w:bCs/>
          <w:sz w:val="18"/>
          <w:szCs w:val="18"/>
          <w:lang w:val="en-US"/>
        </w:rPr>
        <w:t>Your contact:</w:t>
      </w:r>
      <w:r>
        <w:rPr>
          <w:rFonts w:cs="Arial"/>
          <w:b/>
          <w:bCs/>
          <w:sz w:val="18"/>
          <w:szCs w:val="18"/>
          <w:lang w:val="en-US"/>
        </w:rPr>
        <w:tab/>
      </w:r>
      <w:r w:rsidR="00560C51">
        <w:rPr>
          <w:rFonts w:cs="Arial"/>
          <w:sz w:val="18"/>
          <w:szCs w:val="18"/>
          <w:lang w:val="en-US"/>
        </w:rPr>
        <w:t>Erol Kamisli</w:t>
      </w:r>
    </w:p>
    <w:p w14:paraId="45ED9DF4" w14:textId="4E980F3B" w:rsidR="00602E26" w:rsidRPr="00602E26" w:rsidRDefault="00602E26" w:rsidP="00602E26">
      <w:pPr>
        <w:tabs>
          <w:tab w:val="left" w:pos="1134"/>
          <w:tab w:val="left" w:pos="1701"/>
        </w:tabs>
        <w:spacing w:line="360" w:lineRule="auto"/>
        <w:ind w:left="1701"/>
        <w:jc w:val="both"/>
        <w:rPr>
          <w:rFonts w:cs="Arial"/>
          <w:sz w:val="18"/>
          <w:szCs w:val="18"/>
          <w:lang w:val="en-US"/>
        </w:rPr>
      </w:pPr>
      <w:r w:rsidRPr="00602E26">
        <w:rPr>
          <w:rFonts w:cs="Arial"/>
          <w:sz w:val="18"/>
          <w:szCs w:val="18"/>
          <w:lang w:val="en-US"/>
        </w:rPr>
        <w:t>Tel.: +49 (0)5231 / 14-292322</w:t>
      </w:r>
    </w:p>
    <w:p w14:paraId="47D1653E" w14:textId="4ED14636" w:rsidR="00602E26" w:rsidRPr="00CE32FE" w:rsidRDefault="00602E26" w:rsidP="00602E26">
      <w:pPr>
        <w:tabs>
          <w:tab w:val="left" w:pos="1134"/>
          <w:tab w:val="left" w:pos="1701"/>
        </w:tabs>
        <w:spacing w:line="360" w:lineRule="auto"/>
        <w:ind w:firstLine="1701"/>
        <w:jc w:val="both"/>
        <w:rPr>
          <w:rFonts w:cs="Arial"/>
          <w:sz w:val="18"/>
          <w:szCs w:val="18"/>
          <w:lang w:val="en-US"/>
        </w:rPr>
      </w:pPr>
      <w:r w:rsidRPr="00CE32FE">
        <w:rPr>
          <w:rFonts w:cs="Arial"/>
          <w:sz w:val="18"/>
          <w:szCs w:val="18"/>
          <w:lang w:val="en-US"/>
        </w:rPr>
        <w:t>E-Mail: presse@weidmueller.com</w:t>
      </w:r>
    </w:p>
    <w:p w14:paraId="168160EC" w14:textId="00A3A850" w:rsidR="00CC185E" w:rsidRPr="00CE32FE" w:rsidRDefault="00CC185E" w:rsidP="00F57589">
      <w:pPr>
        <w:spacing w:line="360" w:lineRule="auto"/>
        <w:ind w:right="-851"/>
        <w:jc w:val="both"/>
        <w:rPr>
          <w:rFonts w:eastAsia="Arial" w:cs="Arial"/>
          <w:sz w:val="18"/>
          <w:szCs w:val="18"/>
          <w:lang w:val="en-US"/>
        </w:rPr>
      </w:pPr>
    </w:p>
    <w:p w14:paraId="217CAA27" w14:textId="77777777" w:rsidR="00602E26" w:rsidRPr="00CE32FE" w:rsidRDefault="00602E26" w:rsidP="00F57589">
      <w:pPr>
        <w:spacing w:line="360" w:lineRule="auto"/>
        <w:ind w:right="-851"/>
        <w:jc w:val="both"/>
        <w:rPr>
          <w:rFonts w:eastAsia="Arial" w:cs="Arial"/>
          <w:sz w:val="18"/>
          <w:szCs w:val="18"/>
          <w:lang w:val="en-US"/>
        </w:rPr>
      </w:pPr>
    </w:p>
    <w:p w14:paraId="4B09306B" w14:textId="77777777" w:rsidR="00CC185E" w:rsidRPr="00602E26" w:rsidRDefault="00CC185E" w:rsidP="00F57589">
      <w:pPr>
        <w:spacing w:line="360" w:lineRule="auto"/>
        <w:ind w:right="-851"/>
        <w:jc w:val="both"/>
        <w:rPr>
          <w:rFonts w:eastAsia="Arial" w:cs="Arial"/>
          <w:b/>
          <w:bCs/>
          <w:sz w:val="18"/>
          <w:szCs w:val="18"/>
        </w:rPr>
      </w:pPr>
      <w:proofErr w:type="spellStart"/>
      <w:r w:rsidRPr="00602E26">
        <w:rPr>
          <w:b/>
          <w:sz w:val="18"/>
          <w:szCs w:val="18"/>
        </w:rPr>
        <w:t>Weidmüller</w:t>
      </w:r>
      <w:proofErr w:type="spellEnd"/>
      <w:r w:rsidRPr="00602E26">
        <w:rPr>
          <w:b/>
          <w:sz w:val="18"/>
          <w:szCs w:val="18"/>
        </w:rPr>
        <w:t xml:space="preserve"> – a partner for Industrial Connectivity </w:t>
      </w:r>
    </w:p>
    <w:p w14:paraId="3A935C14" w14:textId="3BEFCD75" w:rsidR="00CC185E" w:rsidRPr="00602E26" w:rsidRDefault="00CC185E" w:rsidP="00F57589">
      <w:pPr>
        <w:spacing w:line="360" w:lineRule="auto"/>
        <w:ind w:right="-851"/>
        <w:jc w:val="both"/>
        <w:rPr>
          <w:rFonts w:eastAsia="Arial" w:cs="Arial"/>
          <w:sz w:val="18"/>
          <w:szCs w:val="18"/>
        </w:rPr>
      </w:pPr>
      <w:r w:rsidRPr="00602E26">
        <w:rPr>
          <w:sz w:val="18"/>
          <w:szCs w:val="18"/>
        </w:rPr>
        <w:t xml:space="preserve">The </w:t>
      </w:r>
      <w:proofErr w:type="spellStart"/>
      <w:r w:rsidRPr="00602E26">
        <w:rPr>
          <w:sz w:val="18"/>
          <w:szCs w:val="18"/>
        </w:rPr>
        <w:t>Weidmüller</w:t>
      </w:r>
      <w:proofErr w:type="spellEnd"/>
      <w:r w:rsidRPr="00602E26">
        <w:rPr>
          <w:sz w:val="18"/>
          <w:szCs w:val="18"/>
        </w:rPr>
        <w:t xml:space="preserve"> Group has production facilities, sales </w:t>
      </w:r>
      <w:proofErr w:type="gramStart"/>
      <w:r w:rsidRPr="00602E26">
        <w:rPr>
          <w:sz w:val="18"/>
          <w:szCs w:val="18"/>
        </w:rPr>
        <w:t>companies</w:t>
      </w:r>
      <w:proofErr w:type="gramEnd"/>
      <w:r w:rsidRPr="00602E26">
        <w:rPr>
          <w:sz w:val="18"/>
          <w:szCs w:val="18"/>
        </w:rPr>
        <w:t xml:space="preserve"> and representatives in more than 80 countries.  Together with our customers, we shape the digital transformation – with products, solutions and services for Smart Industrial Connectivity and the Industrial Internet of Things. In the 2020 financial year, </w:t>
      </w:r>
      <w:proofErr w:type="spellStart"/>
      <w:r w:rsidRPr="00602E26">
        <w:rPr>
          <w:sz w:val="18"/>
          <w:szCs w:val="18"/>
        </w:rPr>
        <w:t>Weidmüller</w:t>
      </w:r>
      <w:proofErr w:type="spellEnd"/>
      <w:r w:rsidRPr="00602E26">
        <w:rPr>
          <w:sz w:val="18"/>
          <w:szCs w:val="18"/>
        </w:rPr>
        <w:t xml:space="preserve"> generated sales of €792 million with around 5,000 employees.  </w:t>
      </w:r>
    </w:p>
    <w:p w14:paraId="79A9E7B4" w14:textId="353ADD02" w:rsidR="00F57589" w:rsidRPr="00602E26" w:rsidRDefault="00F57589" w:rsidP="00F57589">
      <w:pPr>
        <w:spacing w:line="360" w:lineRule="auto"/>
        <w:ind w:right="-851"/>
        <w:jc w:val="both"/>
        <w:rPr>
          <w:rFonts w:eastAsia="Arial" w:cs="Arial"/>
          <w:sz w:val="18"/>
          <w:szCs w:val="18"/>
          <w:lang w:val="en-US"/>
        </w:rPr>
      </w:pPr>
    </w:p>
    <w:p w14:paraId="33BC901B" w14:textId="3A7B603F" w:rsidR="00CC185E" w:rsidRPr="00DC5FA0" w:rsidRDefault="00602E26" w:rsidP="00DC5FA0">
      <w:pPr>
        <w:ind w:right="-851"/>
        <w:jc w:val="both"/>
        <w:textAlignment w:val="baseline"/>
        <w:rPr>
          <w:rFonts w:ascii="Segoe UI" w:hAnsi="Segoe UI" w:cs="Segoe UI"/>
          <w:sz w:val="18"/>
          <w:szCs w:val="18"/>
        </w:rPr>
      </w:pPr>
      <w:r w:rsidRPr="00602E26">
        <w:rPr>
          <w:b/>
          <w:sz w:val="18"/>
          <w:szCs w:val="18"/>
        </w:rPr>
        <w:t>Responsible for the content</w:t>
      </w:r>
      <w:r>
        <w:rPr>
          <w:b/>
          <w:sz w:val="18"/>
          <w:szCs w:val="18"/>
        </w:rPr>
        <w:tab/>
      </w:r>
      <w:proofErr w:type="spellStart"/>
      <w:r w:rsidR="00CC185E" w:rsidRPr="00602E26">
        <w:rPr>
          <w:sz w:val="18"/>
          <w:szCs w:val="18"/>
        </w:rPr>
        <w:t>Weidmüller</w:t>
      </w:r>
      <w:proofErr w:type="spellEnd"/>
      <w:r w:rsidR="00CC185E" w:rsidRPr="00602E26">
        <w:rPr>
          <w:sz w:val="18"/>
          <w:szCs w:val="18"/>
        </w:rPr>
        <w:t xml:space="preserve"> Corporate Communications </w:t>
      </w:r>
    </w:p>
    <w:p w14:paraId="6CA54060" w14:textId="6270135C" w:rsidR="00CC185E" w:rsidRPr="00602E26" w:rsidRDefault="00CC185E" w:rsidP="00602E26">
      <w:pPr>
        <w:spacing w:line="360" w:lineRule="auto"/>
        <w:ind w:left="717" w:right="-851" w:firstLine="2115"/>
        <w:jc w:val="both"/>
        <w:textAlignment w:val="baseline"/>
        <w:rPr>
          <w:rFonts w:cs="Arial"/>
          <w:sz w:val="18"/>
          <w:szCs w:val="18"/>
        </w:rPr>
      </w:pPr>
      <w:r w:rsidRPr="00602E26">
        <w:rPr>
          <w:sz w:val="18"/>
          <w:szCs w:val="18"/>
        </w:rPr>
        <w:t>Corporate Spokesperson, Sybille Hilker </w:t>
      </w:r>
    </w:p>
    <w:sectPr w:rsidR="00CC185E" w:rsidRPr="00602E26" w:rsidSect="005A641F">
      <w:headerReference w:type="default" r:id="rId11"/>
      <w:footerReference w:type="default" r:id="rId12"/>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BBC46" w14:textId="77777777" w:rsidR="003571CB" w:rsidRDefault="003571CB">
      <w:r>
        <w:separator/>
      </w:r>
    </w:p>
  </w:endnote>
  <w:endnote w:type="continuationSeparator" w:id="0">
    <w:p w14:paraId="3866321A" w14:textId="77777777" w:rsidR="003571CB" w:rsidRDefault="003571CB">
      <w:r>
        <w:continuationSeparator/>
      </w:r>
    </w:p>
  </w:endnote>
  <w:endnote w:type="continuationNotice" w:id="1">
    <w:p w14:paraId="7712D727" w14:textId="77777777" w:rsidR="003571CB" w:rsidRDefault="00357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79635"/>
      <w:docPartObj>
        <w:docPartGallery w:val="Page Numbers (Bottom of Page)"/>
        <w:docPartUnique/>
      </w:docPartObj>
    </w:sdtPr>
    <w:sdtEnd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A37AF" w14:textId="77777777" w:rsidR="003571CB" w:rsidRDefault="003571CB">
      <w:r>
        <w:separator/>
      </w:r>
    </w:p>
  </w:footnote>
  <w:footnote w:type="continuationSeparator" w:id="0">
    <w:p w14:paraId="46964374" w14:textId="77777777" w:rsidR="003571CB" w:rsidRDefault="003571CB">
      <w:r>
        <w:continuationSeparator/>
      </w:r>
    </w:p>
  </w:footnote>
  <w:footnote w:type="continuationNotice" w:id="1">
    <w:p w14:paraId="4CB19E37" w14:textId="77777777" w:rsidR="003571CB" w:rsidRDefault="00357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2"/>
  </w:num>
  <w:num w:numId="4">
    <w:abstractNumId w:val="11"/>
  </w:num>
  <w:num w:numId="5">
    <w:abstractNumId w:val="17"/>
  </w:num>
  <w:num w:numId="6">
    <w:abstractNumId w:val="7"/>
  </w:num>
  <w:num w:numId="7">
    <w:abstractNumId w:val="16"/>
  </w:num>
  <w:num w:numId="8">
    <w:abstractNumId w:val="18"/>
  </w:num>
  <w:num w:numId="9">
    <w:abstractNumId w:val="15"/>
  </w:num>
  <w:num w:numId="10">
    <w:abstractNumId w:val="6"/>
  </w:num>
  <w:num w:numId="11">
    <w:abstractNumId w:val="1"/>
  </w:num>
  <w:num w:numId="12">
    <w:abstractNumId w:val="5"/>
  </w:num>
  <w:num w:numId="13">
    <w:abstractNumId w:val="3"/>
  </w:num>
  <w:num w:numId="14">
    <w:abstractNumId w:val="8"/>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13"/>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256D6"/>
    <w:rsid w:val="00046596"/>
    <w:rsid w:val="000613DE"/>
    <w:rsid w:val="00090D0E"/>
    <w:rsid w:val="000937D9"/>
    <w:rsid w:val="000B51EC"/>
    <w:rsid w:val="000F2FDE"/>
    <w:rsid w:val="001234D0"/>
    <w:rsid w:val="00133C3B"/>
    <w:rsid w:val="00170D47"/>
    <w:rsid w:val="00174929"/>
    <w:rsid w:val="00183E11"/>
    <w:rsid w:val="001844C9"/>
    <w:rsid w:val="001B3185"/>
    <w:rsid w:val="001C67FE"/>
    <w:rsid w:val="001F325A"/>
    <w:rsid w:val="00222C6D"/>
    <w:rsid w:val="0023453C"/>
    <w:rsid w:val="00242DF9"/>
    <w:rsid w:val="002A1D22"/>
    <w:rsid w:val="002A6CB9"/>
    <w:rsid w:val="002D2289"/>
    <w:rsid w:val="002F0CFE"/>
    <w:rsid w:val="00301932"/>
    <w:rsid w:val="003154A8"/>
    <w:rsid w:val="00340492"/>
    <w:rsid w:val="003436A1"/>
    <w:rsid w:val="00347104"/>
    <w:rsid w:val="00351F8A"/>
    <w:rsid w:val="003559FB"/>
    <w:rsid w:val="0035715E"/>
    <w:rsid w:val="003571CB"/>
    <w:rsid w:val="003630EB"/>
    <w:rsid w:val="00371250"/>
    <w:rsid w:val="00394CD5"/>
    <w:rsid w:val="003C2488"/>
    <w:rsid w:val="003F03DC"/>
    <w:rsid w:val="003F0DDB"/>
    <w:rsid w:val="00401D18"/>
    <w:rsid w:val="00411233"/>
    <w:rsid w:val="00413507"/>
    <w:rsid w:val="00417ED2"/>
    <w:rsid w:val="00445BD2"/>
    <w:rsid w:val="004538BC"/>
    <w:rsid w:val="00467CA9"/>
    <w:rsid w:val="00484CC9"/>
    <w:rsid w:val="00484F0F"/>
    <w:rsid w:val="004B4EED"/>
    <w:rsid w:val="004C4B0D"/>
    <w:rsid w:val="00506496"/>
    <w:rsid w:val="00515DAC"/>
    <w:rsid w:val="00532B9E"/>
    <w:rsid w:val="0053685A"/>
    <w:rsid w:val="00536C3D"/>
    <w:rsid w:val="00542BC6"/>
    <w:rsid w:val="00543E65"/>
    <w:rsid w:val="00552D24"/>
    <w:rsid w:val="00560C51"/>
    <w:rsid w:val="0057710B"/>
    <w:rsid w:val="005937AF"/>
    <w:rsid w:val="005A4D01"/>
    <w:rsid w:val="005A641F"/>
    <w:rsid w:val="005B048E"/>
    <w:rsid w:val="005B3979"/>
    <w:rsid w:val="005D7A6A"/>
    <w:rsid w:val="005F7898"/>
    <w:rsid w:val="006002D4"/>
    <w:rsid w:val="00602E26"/>
    <w:rsid w:val="00611406"/>
    <w:rsid w:val="00617F08"/>
    <w:rsid w:val="00621533"/>
    <w:rsid w:val="0063529F"/>
    <w:rsid w:val="00645E40"/>
    <w:rsid w:val="0067023E"/>
    <w:rsid w:val="0068051B"/>
    <w:rsid w:val="00691EE1"/>
    <w:rsid w:val="006C393F"/>
    <w:rsid w:val="0070755A"/>
    <w:rsid w:val="007119FD"/>
    <w:rsid w:val="00741FF6"/>
    <w:rsid w:val="00745593"/>
    <w:rsid w:val="00763A9B"/>
    <w:rsid w:val="00771F6F"/>
    <w:rsid w:val="00783367"/>
    <w:rsid w:val="007903F1"/>
    <w:rsid w:val="007F45A2"/>
    <w:rsid w:val="0080108B"/>
    <w:rsid w:val="00806191"/>
    <w:rsid w:val="008204DE"/>
    <w:rsid w:val="00853354"/>
    <w:rsid w:val="008611D3"/>
    <w:rsid w:val="00861FAA"/>
    <w:rsid w:val="008758C9"/>
    <w:rsid w:val="00894932"/>
    <w:rsid w:val="008A3CD4"/>
    <w:rsid w:val="008A6A5B"/>
    <w:rsid w:val="008B3A69"/>
    <w:rsid w:val="008B3BA1"/>
    <w:rsid w:val="008C7050"/>
    <w:rsid w:val="008D05A6"/>
    <w:rsid w:val="008E5192"/>
    <w:rsid w:val="00930C4A"/>
    <w:rsid w:val="0099006F"/>
    <w:rsid w:val="00991593"/>
    <w:rsid w:val="009E569D"/>
    <w:rsid w:val="009F3EF2"/>
    <w:rsid w:val="009F58C2"/>
    <w:rsid w:val="00A05AA8"/>
    <w:rsid w:val="00A0616C"/>
    <w:rsid w:val="00A22EF7"/>
    <w:rsid w:val="00A60138"/>
    <w:rsid w:val="00A6086C"/>
    <w:rsid w:val="00A939D9"/>
    <w:rsid w:val="00AC7677"/>
    <w:rsid w:val="00AE66ED"/>
    <w:rsid w:val="00B21BC9"/>
    <w:rsid w:val="00B26F41"/>
    <w:rsid w:val="00B27383"/>
    <w:rsid w:val="00B32213"/>
    <w:rsid w:val="00B369AF"/>
    <w:rsid w:val="00B77320"/>
    <w:rsid w:val="00B80C8B"/>
    <w:rsid w:val="00B86788"/>
    <w:rsid w:val="00BC512F"/>
    <w:rsid w:val="00BE3854"/>
    <w:rsid w:val="00BF6E7D"/>
    <w:rsid w:val="00C03A3A"/>
    <w:rsid w:val="00C15661"/>
    <w:rsid w:val="00C22157"/>
    <w:rsid w:val="00C573E1"/>
    <w:rsid w:val="00CB086E"/>
    <w:rsid w:val="00CC185E"/>
    <w:rsid w:val="00CE32FE"/>
    <w:rsid w:val="00CE43F3"/>
    <w:rsid w:val="00D26E05"/>
    <w:rsid w:val="00D31B4C"/>
    <w:rsid w:val="00D42711"/>
    <w:rsid w:val="00D43ED4"/>
    <w:rsid w:val="00D57B96"/>
    <w:rsid w:val="00D64190"/>
    <w:rsid w:val="00D67AD1"/>
    <w:rsid w:val="00D77DD8"/>
    <w:rsid w:val="00DA06B6"/>
    <w:rsid w:val="00DB60DC"/>
    <w:rsid w:val="00DB6523"/>
    <w:rsid w:val="00DC04AF"/>
    <w:rsid w:val="00DC5FA0"/>
    <w:rsid w:val="00DE3BFE"/>
    <w:rsid w:val="00E0195F"/>
    <w:rsid w:val="00E122D1"/>
    <w:rsid w:val="00E16558"/>
    <w:rsid w:val="00E2459D"/>
    <w:rsid w:val="00E34072"/>
    <w:rsid w:val="00E422D4"/>
    <w:rsid w:val="00E4399C"/>
    <w:rsid w:val="00E43A8B"/>
    <w:rsid w:val="00E817BE"/>
    <w:rsid w:val="00F027C8"/>
    <w:rsid w:val="00F1286D"/>
    <w:rsid w:val="00F227A2"/>
    <w:rsid w:val="00F344DC"/>
    <w:rsid w:val="00F56B2E"/>
    <w:rsid w:val="00F56DF2"/>
    <w:rsid w:val="00F57589"/>
    <w:rsid w:val="00F60385"/>
    <w:rsid w:val="00FA747B"/>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2732C2C"/>
    <w:rsid w:val="131BD57C"/>
    <w:rsid w:val="133DE20A"/>
    <w:rsid w:val="1595E5BE"/>
    <w:rsid w:val="18D9DF06"/>
    <w:rsid w:val="1A581DD8"/>
    <w:rsid w:val="1D5DB920"/>
    <w:rsid w:val="1D6B67B5"/>
    <w:rsid w:val="1EA0153C"/>
    <w:rsid w:val="200664DE"/>
    <w:rsid w:val="21CB12FC"/>
    <w:rsid w:val="2589D0F5"/>
    <w:rsid w:val="279B1AC8"/>
    <w:rsid w:val="27A423E3"/>
    <w:rsid w:val="28DB7093"/>
    <w:rsid w:val="2B3761C3"/>
    <w:rsid w:val="2BC80439"/>
    <w:rsid w:val="30896C38"/>
    <w:rsid w:val="31C948D8"/>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79E6663"/>
    <w:rsid w:val="79D17BBC"/>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AEBACAF7-0855-40D0-B6CB-B2EA641D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paragraph" w:styleId="Beschriftung">
    <w:name w:val="caption"/>
    <w:basedOn w:val="Standard"/>
    <w:next w:val="Standard"/>
    <w:uiPriority w:val="35"/>
    <w:unhideWhenUsed/>
    <w:qFormat/>
    <w:rsid w:val="009F3EF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3" ma:contentTypeDescription="Ein neues Dokument erstellen." ma:contentTypeScope="" ma:versionID="baadd9c075e10e60266ccbf548ca6ca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42fc250618168806bd256acd42a66c3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2.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s>
</ds:datastoreItem>
</file>

<file path=customXml/itemProps3.xml><?xml version="1.0" encoding="utf-8"?>
<ds:datastoreItem xmlns:ds="http://schemas.openxmlformats.org/officeDocument/2006/customXml" ds:itemID="{9E7AC9C1-6B23-471E-9885-9E96C40B0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2228</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Lödige, Silke</dc:creator>
  <cp:keywords/>
  <dc:description/>
  <cp:lastModifiedBy>Schlingmann, Lukas</cp:lastModifiedBy>
  <cp:revision>14</cp:revision>
  <dcterms:created xsi:type="dcterms:W3CDTF">2022-03-03T12:39:00Z</dcterms:created>
  <dcterms:modified xsi:type="dcterms:W3CDTF">2022-03-03T12:45:00Z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