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1AC1" w14:textId="34DAC585" w:rsidR="000505F3" w:rsidRPr="00782D19" w:rsidRDefault="000505F3" w:rsidP="00397ED7">
      <w:pPr>
        <w:spacing w:line="360" w:lineRule="auto"/>
        <w:jc w:val="both"/>
        <w:rPr>
          <w:rFonts w:asciiTheme="minorHAnsi" w:hAnsiTheme="minorHAnsi"/>
        </w:rPr>
      </w:pPr>
      <w:r w:rsidRPr="00782D19">
        <w:rPr>
          <w:rFonts w:eastAsia="Arial" w:cs="Arial"/>
          <w:b/>
          <w:bCs/>
          <w:color w:val="000000" w:themeColor="text1"/>
          <w:sz w:val="24"/>
          <w:szCs w:val="24"/>
        </w:rPr>
        <w:t>Von Sachertorte, Strudel und Software</w:t>
      </w:r>
    </w:p>
    <w:p w14:paraId="05325A11" w14:textId="77777777" w:rsidR="008941C4" w:rsidRPr="00782D19" w:rsidRDefault="008941C4" w:rsidP="00397ED7">
      <w:pPr>
        <w:spacing w:line="360" w:lineRule="auto"/>
        <w:jc w:val="both"/>
      </w:pPr>
    </w:p>
    <w:p w14:paraId="19D8070B" w14:textId="0BA92CC8" w:rsidR="008941C4" w:rsidRPr="00782D19" w:rsidRDefault="008941C4"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t xml:space="preserve">Die </w:t>
      </w:r>
      <w:r w:rsidR="007265B6">
        <w:rPr>
          <w:rFonts w:eastAsia="Arial" w:cs="Arial"/>
          <w:color w:val="000000" w:themeColor="text1"/>
          <w:sz w:val="24"/>
          <w:szCs w:val="24"/>
        </w:rPr>
        <w:t>C</w:t>
      </w:r>
      <w:r w:rsidRPr="00782D19">
        <w:rPr>
          <w:rFonts w:eastAsia="Arial" w:cs="Arial"/>
          <w:color w:val="000000" w:themeColor="text1"/>
          <w:sz w:val="24"/>
          <w:szCs w:val="24"/>
        </w:rPr>
        <w:t xml:space="preserve">onditorei Coppenrath </w:t>
      </w:r>
      <w:r w:rsidR="003769C9">
        <w:rPr>
          <w:rFonts w:eastAsia="Arial" w:cs="Arial"/>
          <w:color w:val="000000" w:themeColor="text1"/>
          <w:sz w:val="24"/>
          <w:szCs w:val="24"/>
        </w:rPr>
        <w:t>&amp;</w:t>
      </w:r>
      <w:r w:rsidRPr="00782D19">
        <w:rPr>
          <w:rFonts w:eastAsia="Arial" w:cs="Arial"/>
          <w:color w:val="000000" w:themeColor="text1"/>
          <w:sz w:val="24"/>
          <w:szCs w:val="24"/>
        </w:rPr>
        <w:t xml:space="preserve"> Wiese </w:t>
      </w:r>
      <w:r w:rsidR="007265B6">
        <w:rPr>
          <w:rFonts w:eastAsia="Arial" w:cs="Arial"/>
          <w:color w:val="000000" w:themeColor="text1"/>
          <w:sz w:val="24"/>
          <w:szCs w:val="24"/>
        </w:rPr>
        <w:t xml:space="preserve">KG </w:t>
      </w:r>
      <w:r w:rsidR="007265B6" w:rsidRPr="007265B6">
        <w:rPr>
          <w:rFonts w:eastAsia="Arial" w:cs="Arial"/>
          <w:color w:val="000000" w:themeColor="text1"/>
          <w:sz w:val="24"/>
          <w:szCs w:val="24"/>
        </w:rPr>
        <w:t>(</w:t>
      </w:r>
      <w:r w:rsidR="007265B6" w:rsidRPr="003D509F">
        <w:rPr>
          <w:rFonts w:eastAsia="Arial" w:cs="Arial"/>
          <w:color w:val="000000" w:themeColor="text1"/>
          <w:sz w:val="24"/>
          <w:szCs w:val="24"/>
        </w:rPr>
        <w:t>Coppenrath &amp; Wiese</w:t>
      </w:r>
      <w:r w:rsidR="007265B6" w:rsidRPr="007265B6">
        <w:rPr>
          <w:rFonts w:eastAsia="Arial" w:cs="Arial"/>
          <w:color w:val="000000" w:themeColor="text1"/>
          <w:sz w:val="24"/>
          <w:szCs w:val="24"/>
        </w:rPr>
        <w:t>)</w:t>
      </w:r>
      <w:r w:rsidR="007265B6">
        <w:rPr>
          <w:rFonts w:eastAsia="Arial" w:cs="Arial"/>
          <w:color w:val="000000" w:themeColor="text1"/>
          <w:sz w:val="24"/>
          <w:szCs w:val="24"/>
        </w:rPr>
        <w:t xml:space="preserve"> </w:t>
      </w:r>
      <w:r w:rsidRPr="00782D19">
        <w:rPr>
          <w:rFonts w:eastAsia="Arial" w:cs="Arial"/>
          <w:color w:val="000000" w:themeColor="text1"/>
          <w:sz w:val="24"/>
          <w:szCs w:val="24"/>
        </w:rPr>
        <w:t>verlässt sich beim Thema Energiewirtschaft auf die Weidmüller Software ResMa</w:t>
      </w:r>
      <w:r w:rsidRPr="00274954">
        <w:rPr>
          <w:rFonts w:eastAsia="Arial" w:cs="Arial"/>
          <w:color w:val="000000" w:themeColor="text1"/>
          <w:sz w:val="24"/>
          <w:szCs w:val="24"/>
          <w:vertAlign w:val="superscript"/>
        </w:rPr>
        <w:t>®</w:t>
      </w:r>
      <w:r w:rsidRPr="00782D19">
        <w:rPr>
          <w:rFonts w:eastAsia="Arial" w:cs="Arial"/>
          <w:color w:val="000000" w:themeColor="text1"/>
          <w:sz w:val="24"/>
          <w:szCs w:val="24"/>
        </w:rPr>
        <w:t xml:space="preserve"> </w:t>
      </w:r>
    </w:p>
    <w:p w14:paraId="5F9CF71F" w14:textId="77777777" w:rsidR="008C6CE7" w:rsidRPr="00782D19" w:rsidRDefault="008C6CE7" w:rsidP="00397ED7">
      <w:pPr>
        <w:spacing w:line="360" w:lineRule="auto"/>
        <w:jc w:val="both"/>
        <w:rPr>
          <w:rFonts w:eastAsia="Arial" w:cs="Arial"/>
          <w:b/>
          <w:bCs/>
          <w:color w:val="000000" w:themeColor="text1"/>
          <w:sz w:val="24"/>
          <w:szCs w:val="24"/>
        </w:rPr>
      </w:pPr>
    </w:p>
    <w:p w14:paraId="68583171" w14:textId="7A672ECA" w:rsidR="008C6CE7" w:rsidRPr="00782D19" w:rsidRDefault="008C6CE7" w:rsidP="00397ED7">
      <w:pPr>
        <w:spacing w:line="360" w:lineRule="auto"/>
        <w:jc w:val="both"/>
        <w:rPr>
          <w:rFonts w:eastAsia="Arial" w:cs="Arial"/>
          <w:i/>
          <w:iCs/>
          <w:color w:val="000000" w:themeColor="text1"/>
          <w:sz w:val="24"/>
          <w:szCs w:val="24"/>
        </w:rPr>
      </w:pPr>
      <w:r w:rsidRPr="00782D19">
        <w:rPr>
          <w:rFonts w:eastAsia="Arial" w:cs="Arial"/>
          <w:i/>
          <w:iCs/>
          <w:color w:val="000000" w:themeColor="text1"/>
          <w:sz w:val="24"/>
          <w:szCs w:val="24"/>
        </w:rPr>
        <w:t xml:space="preserve">Die Weidmüller GTI Software rüstet die </w:t>
      </w:r>
      <w:r w:rsidR="003769C9">
        <w:rPr>
          <w:rFonts w:eastAsia="Arial" w:cs="Arial"/>
          <w:i/>
          <w:iCs/>
          <w:color w:val="000000" w:themeColor="text1"/>
          <w:sz w:val="24"/>
          <w:szCs w:val="24"/>
        </w:rPr>
        <w:t>C</w:t>
      </w:r>
      <w:r w:rsidRPr="00782D19">
        <w:rPr>
          <w:rFonts w:eastAsia="Arial" w:cs="Arial"/>
          <w:i/>
          <w:iCs/>
          <w:color w:val="000000" w:themeColor="text1"/>
          <w:sz w:val="24"/>
          <w:szCs w:val="24"/>
        </w:rPr>
        <w:t xml:space="preserve">onditorei Coppenrath </w:t>
      </w:r>
      <w:r w:rsidR="003769C9">
        <w:rPr>
          <w:rFonts w:eastAsia="Arial" w:cs="Arial"/>
          <w:i/>
          <w:iCs/>
          <w:color w:val="000000" w:themeColor="text1"/>
          <w:sz w:val="24"/>
          <w:szCs w:val="24"/>
        </w:rPr>
        <w:t>&amp;</w:t>
      </w:r>
      <w:r w:rsidRPr="00782D19">
        <w:rPr>
          <w:rFonts w:eastAsia="Arial" w:cs="Arial"/>
          <w:i/>
          <w:iCs/>
          <w:color w:val="000000" w:themeColor="text1"/>
          <w:sz w:val="24"/>
          <w:szCs w:val="24"/>
        </w:rPr>
        <w:t xml:space="preserve"> Wiese mit dem Energiemanagementsystem ResMa</w:t>
      </w:r>
      <w:r w:rsidR="003769C9" w:rsidRPr="003769C9">
        <w:rPr>
          <w:rFonts w:eastAsia="Arial" w:cs="Arial"/>
          <w:i/>
          <w:iCs/>
          <w:color w:val="000000" w:themeColor="text1"/>
          <w:sz w:val="24"/>
          <w:szCs w:val="24"/>
          <w:vertAlign w:val="superscript"/>
        </w:rPr>
        <w:t>®</w:t>
      </w:r>
      <w:r w:rsidRPr="00782D19">
        <w:rPr>
          <w:rFonts w:eastAsia="Arial" w:cs="Arial"/>
          <w:i/>
          <w:iCs/>
          <w:color w:val="000000" w:themeColor="text1"/>
          <w:sz w:val="24"/>
          <w:szCs w:val="24"/>
        </w:rPr>
        <w:t xml:space="preserve"> aus. Das System ermöglicht dem Backwarenhersteller, eine exakte Übersicht über den Energieverbrauch am gesamten Standort zu erstellen. Mit den gewonnenen Daten aus Produktion und Verwaltung </w:t>
      </w:r>
      <w:r w:rsidR="00B312E2">
        <w:rPr>
          <w:rFonts w:eastAsia="Arial" w:cs="Arial"/>
          <w:i/>
          <w:iCs/>
          <w:color w:val="000000" w:themeColor="text1"/>
          <w:sz w:val="24"/>
          <w:szCs w:val="24"/>
        </w:rPr>
        <w:t>werden</w:t>
      </w:r>
      <w:r w:rsidR="00311593">
        <w:rPr>
          <w:rFonts w:eastAsia="Arial" w:cs="Arial"/>
          <w:i/>
          <w:iCs/>
          <w:color w:val="000000" w:themeColor="text1"/>
          <w:sz w:val="24"/>
          <w:szCs w:val="24"/>
        </w:rPr>
        <w:t xml:space="preserve"> Verbrauchsunregelmäßigkeiten und</w:t>
      </w:r>
      <w:r w:rsidR="00B312E2">
        <w:rPr>
          <w:rFonts w:eastAsia="Arial" w:cs="Arial"/>
          <w:i/>
          <w:iCs/>
          <w:color w:val="000000" w:themeColor="text1"/>
          <w:sz w:val="24"/>
          <w:szCs w:val="24"/>
        </w:rPr>
        <w:t xml:space="preserve"> Potentiale zur Reduzierung des Energieverbrauchs </w:t>
      </w:r>
      <w:r w:rsidR="00311593">
        <w:rPr>
          <w:rFonts w:eastAsia="Arial" w:cs="Arial"/>
          <w:i/>
          <w:iCs/>
          <w:color w:val="000000" w:themeColor="text1"/>
          <w:sz w:val="24"/>
          <w:szCs w:val="24"/>
        </w:rPr>
        <w:t>schnell erkannt und mit der Software für Prozess- und Energieoptimierung ResMa</w:t>
      </w:r>
      <w:r w:rsidR="00311593" w:rsidRPr="003D509F">
        <w:rPr>
          <w:rFonts w:eastAsia="Arial" w:cs="Arial"/>
          <w:i/>
          <w:iCs/>
          <w:color w:val="000000" w:themeColor="text1"/>
          <w:sz w:val="24"/>
          <w:szCs w:val="24"/>
          <w:vertAlign w:val="superscript"/>
        </w:rPr>
        <w:t>®</w:t>
      </w:r>
      <w:r w:rsidR="00311593">
        <w:rPr>
          <w:rFonts w:eastAsia="Arial" w:cs="Arial"/>
          <w:i/>
          <w:iCs/>
          <w:color w:val="000000" w:themeColor="text1"/>
          <w:sz w:val="24"/>
          <w:szCs w:val="24"/>
        </w:rPr>
        <w:t xml:space="preserve"> kann auch die Wirksamkeit der Maßnahme direkt bewertet werden.</w:t>
      </w:r>
    </w:p>
    <w:p w14:paraId="6DB4CF34" w14:textId="77777777" w:rsidR="00D0131B" w:rsidRPr="00782D19" w:rsidRDefault="00D0131B" w:rsidP="00397ED7">
      <w:pPr>
        <w:spacing w:line="360" w:lineRule="auto"/>
        <w:jc w:val="both"/>
        <w:rPr>
          <w:rFonts w:eastAsia="Arial" w:cs="Arial"/>
          <w:color w:val="000000" w:themeColor="text1"/>
          <w:sz w:val="24"/>
          <w:szCs w:val="24"/>
        </w:rPr>
      </w:pPr>
    </w:p>
    <w:p w14:paraId="254454B4" w14:textId="391B0B49" w:rsidR="008123EF" w:rsidRPr="00782D19" w:rsidRDefault="008123EF" w:rsidP="00397ED7">
      <w:pPr>
        <w:spacing w:line="360" w:lineRule="auto"/>
        <w:jc w:val="both"/>
        <w:rPr>
          <w:rFonts w:eastAsia="Arial" w:cs="Arial"/>
          <w:color w:val="000000" w:themeColor="text1"/>
          <w:sz w:val="24"/>
          <w:szCs w:val="24"/>
        </w:rPr>
      </w:pPr>
      <w:r w:rsidRPr="0324B675">
        <w:rPr>
          <w:rFonts w:eastAsia="Arial" w:cs="Arial"/>
          <w:color w:val="000000" w:themeColor="text1"/>
          <w:sz w:val="24"/>
          <w:szCs w:val="24"/>
        </w:rPr>
        <w:t>Den eigenen Energieverbrauch zu verringern</w:t>
      </w:r>
      <w:r w:rsidR="005A24EE" w:rsidRPr="0324B675">
        <w:rPr>
          <w:rFonts w:eastAsia="Arial" w:cs="Arial"/>
          <w:color w:val="000000" w:themeColor="text1"/>
          <w:sz w:val="24"/>
          <w:szCs w:val="24"/>
        </w:rPr>
        <w:t>,</w:t>
      </w:r>
      <w:r w:rsidRPr="0324B675">
        <w:rPr>
          <w:rFonts w:eastAsia="Arial" w:cs="Arial"/>
          <w:color w:val="000000" w:themeColor="text1"/>
          <w:sz w:val="24"/>
          <w:szCs w:val="24"/>
        </w:rPr>
        <w:t xml:space="preserve"> </w:t>
      </w:r>
      <w:r w:rsidR="005A24EE" w:rsidRPr="0324B675">
        <w:rPr>
          <w:rFonts w:eastAsia="Arial" w:cs="Arial"/>
          <w:color w:val="000000" w:themeColor="text1"/>
          <w:sz w:val="24"/>
          <w:szCs w:val="24"/>
        </w:rPr>
        <w:t>um Klimaschutzziele zu erfüllen und Kosten zu reduzieren</w:t>
      </w:r>
      <w:r w:rsidR="13907F25" w:rsidRPr="0324B675">
        <w:rPr>
          <w:rFonts w:eastAsia="Arial" w:cs="Arial"/>
          <w:color w:val="000000" w:themeColor="text1"/>
          <w:sz w:val="24"/>
          <w:szCs w:val="24"/>
        </w:rPr>
        <w:t>,</w:t>
      </w:r>
      <w:r w:rsidR="005A24EE" w:rsidRPr="0324B675">
        <w:rPr>
          <w:rFonts w:eastAsia="Arial" w:cs="Arial"/>
          <w:color w:val="000000" w:themeColor="text1"/>
          <w:sz w:val="24"/>
          <w:szCs w:val="24"/>
        </w:rPr>
        <w:t xml:space="preserve"> </w:t>
      </w:r>
      <w:r w:rsidRPr="0324B675">
        <w:rPr>
          <w:rFonts w:eastAsia="Arial" w:cs="Arial"/>
          <w:color w:val="000000" w:themeColor="text1"/>
          <w:sz w:val="24"/>
          <w:szCs w:val="24"/>
        </w:rPr>
        <w:t xml:space="preserve">ist </w:t>
      </w:r>
      <w:r w:rsidR="005A24EE" w:rsidRPr="0324B675">
        <w:rPr>
          <w:rFonts w:eastAsia="Arial" w:cs="Arial"/>
          <w:color w:val="000000" w:themeColor="text1"/>
          <w:sz w:val="24"/>
          <w:szCs w:val="24"/>
        </w:rPr>
        <w:t>auch</w:t>
      </w:r>
      <w:r w:rsidRPr="0324B675">
        <w:rPr>
          <w:rFonts w:eastAsia="Arial" w:cs="Arial"/>
          <w:color w:val="000000" w:themeColor="text1"/>
          <w:sz w:val="24"/>
          <w:szCs w:val="24"/>
        </w:rPr>
        <w:t xml:space="preserve"> </w:t>
      </w:r>
      <w:r w:rsidR="005A24EE" w:rsidRPr="0324B675">
        <w:rPr>
          <w:rFonts w:eastAsia="Arial" w:cs="Arial"/>
          <w:color w:val="000000" w:themeColor="text1"/>
          <w:sz w:val="24"/>
          <w:szCs w:val="24"/>
        </w:rPr>
        <w:t>für d</w:t>
      </w:r>
      <w:r w:rsidR="00380269" w:rsidRPr="0324B675">
        <w:rPr>
          <w:rFonts w:eastAsia="Arial" w:cs="Arial"/>
          <w:color w:val="000000" w:themeColor="text1"/>
          <w:sz w:val="24"/>
          <w:szCs w:val="24"/>
        </w:rPr>
        <w:t xml:space="preserve">ie </w:t>
      </w:r>
      <w:r w:rsidRPr="0324B675">
        <w:rPr>
          <w:rFonts w:eastAsia="Arial" w:cs="Arial"/>
          <w:color w:val="000000" w:themeColor="text1"/>
          <w:sz w:val="24"/>
          <w:szCs w:val="24"/>
        </w:rPr>
        <w:t>Conditorei Coppenrath &amp; Wiese</w:t>
      </w:r>
      <w:r w:rsidR="009C7379" w:rsidRPr="0324B675">
        <w:rPr>
          <w:rFonts w:eastAsia="Arial" w:cs="Arial"/>
          <w:color w:val="000000" w:themeColor="text1"/>
          <w:sz w:val="24"/>
          <w:szCs w:val="24"/>
        </w:rPr>
        <w:t xml:space="preserve"> </w:t>
      </w:r>
      <w:r w:rsidR="005A24EE" w:rsidRPr="0324B675">
        <w:rPr>
          <w:rFonts w:eastAsia="Arial" w:cs="Arial"/>
          <w:color w:val="000000" w:themeColor="text1"/>
          <w:sz w:val="24"/>
          <w:szCs w:val="24"/>
        </w:rPr>
        <w:t>von großer Bedeutung</w:t>
      </w:r>
      <w:r w:rsidRPr="0324B675">
        <w:rPr>
          <w:rFonts w:eastAsia="Arial" w:cs="Arial"/>
          <w:color w:val="000000" w:themeColor="text1"/>
          <w:sz w:val="24"/>
          <w:szCs w:val="24"/>
        </w:rPr>
        <w:t xml:space="preserve">. </w:t>
      </w:r>
      <w:r w:rsidR="009E073B" w:rsidRPr="0324B675">
        <w:rPr>
          <w:rFonts w:eastAsia="Arial" w:cs="Arial"/>
          <w:color w:val="000000" w:themeColor="text1"/>
          <w:sz w:val="24"/>
          <w:szCs w:val="24"/>
        </w:rPr>
        <w:t xml:space="preserve">Neben dem Einsatz </w:t>
      </w:r>
      <w:r w:rsidRPr="0324B675">
        <w:rPr>
          <w:rFonts w:eastAsia="Arial" w:cs="Arial"/>
          <w:color w:val="000000" w:themeColor="text1"/>
          <w:sz w:val="24"/>
          <w:szCs w:val="24"/>
        </w:rPr>
        <w:t>regionale</w:t>
      </w:r>
      <w:r w:rsidR="009E073B" w:rsidRPr="0324B675">
        <w:rPr>
          <w:rFonts w:eastAsia="Arial" w:cs="Arial"/>
          <w:color w:val="000000" w:themeColor="text1"/>
          <w:sz w:val="24"/>
          <w:szCs w:val="24"/>
        </w:rPr>
        <w:t>r</w:t>
      </w:r>
      <w:r w:rsidRPr="0324B675">
        <w:rPr>
          <w:rFonts w:eastAsia="Arial" w:cs="Arial"/>
          <w:color w:val="000000" w:themeColor="text1"/>
          <w:sz w:val="24"/>
          <w:szCs w:val="24"/>
        </w:rPr>
        <w:t xml:space="preserve"> Zutaten </w:t>
      </w:r>
      <w:r w:rsidR="009E073B" w:rsidRPr="0324B675">
        <w:rPr>
          <w:rFonts w:eastAsia="Arial" w:cs="Arial"/>
          <w:color w:val="000000" w:themeColor="text1"/>
          <w:sz w:val="24"/>
          <w:szCs w:val="24"/>
        </w:rPr>
        <w:t>wird bei allen Prozessen und Anlagen auf eine hohe Energieeffizienz gesetzt. Wärmerückgewinnung, Wärmepumpen und hocheffiziente Antriebe sind bereits seit Jahren Standard und werden stetig weiter verbessert.</w:t>
      </w:r>
      <w:r w:rsidR="00FC4924" w:rsidRPr="0324B675">
        <w:rPr>
          <w:rFonts w:eastAsia="Arial" w:cs="Arial"/>
          <w:color w:val="000000" w:themeColor="text1"/>
          <w:sz w:val="24"/>
          <w:szCs w:val="24"/>
        </w:rPr>
        <w:t xml:space="preserve"> </w:t>
      </w:r>
    </w:p>
    <w:p w14:paraId="497242ED" w14:textId="1B6AACF0" w:rsidR="008123EF" w:rsidRPr="00782D19" w:rsidRDefault="008123EF"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t>Einen passenden Partner hat Coppenrath &amp; Wiese in der Weidmüller GTI Software gefunden. Das Tochterunternehmen von Weidmüller hat sich auf industrielle Softwarelösungen spezialisiert. Weidmüller GTI Software bietet Software</w:t>
      </w:r>
      <w:r w:rsidR="005416E4">
        <w:rPr>
          <w:rFonts w:eastAsia="Arial" w:cs="Arial"/>
          <w:color w:val="000000" w:themeColor="text1"/>
          <w:sz w:val="24"/>
          <w:szCs w:val="24"/>
        </w:rPr>
        <w:t>s</w:t>
      </w:r>
      <w:r w:rsidRPr="00782D19">
        <w:rPr>
          <w:rFonts w:eastAsia="Arial" w:cs="Arial"/>
          <w:color w:val="000000" w:themeColor="text1"/>
          <w:sz w:val="24"/>
          <w:szCs w:val="24"/>
        </w:rPr>
        <w:t>ervices an, die sich besonders intuitiv bedienen und individuell gestalten lassen. „Unser bisheriges System hat nicht unseren Anforderungen an Benutzerfreundlichkeit entsprochen. Wir konnten es nicht eigenständig an unsere Parameter anpassen“, erklärt</w:t>
      </w:r>
      <w:r w:rsidR="009C7379">
        <w:rPr>
          <w:rFonts w:eastAsia="Arial" w:cs="Arial"/>
          <w:color w:val="000000" w:themeColor="text1"/>
          <w:sz w:val="24"/>
          <w:szCs w:val="24"/>
        </w:rPr>
        <w:t xml:space="preserve"> </w:t>
      </w:r>
      <w:r w:rsidR="005D5B55">
        <w:rPr>
          <w:rFonts w:eastAsia="Arial" w:cs="Arial"/>
          <w:color w:val="000000" w:themeColor="text1"/>
          <w:sz w:val="24"/>
          <w:szCs w:val="24"/>
        </w:rPr>
        <w:t>Jürgen Siegbert</w:t>
      </w:r>
      <w:r w:rsidRPr="00782D19">
        <w:rPr>
          <w:rFonts w:eastAsia="Arial" w:cs="Arial"/>
          <w:color w:val="000000" w:themeColor="text1"/>
          <w:sz w:val="24"/>
          <w:szCs w:val="24"/>
        </w:rPr>
        <w:t xml:space="preserve">, </w:t>
      </w:r>
      <w:r w:rsidR="00C309B8">
        <w:rPr>
          <w:rFonts w:eastAsia="Arial" w:cs="Arial"/>
          <w:color w:val="000000" w:themeColor="text1"/>
          <w:sz w:val="24"/>
          <w:szCs w:val="24"/>
        </w:rPr>
        <w:t>Leitung</w:t>
      </w:r>
      <w:r w:rsidR="005D5B55">
        <w:rPr>
          <w:rFonts w:eastAsia="Arial" w:cs="Arial"/>
          <w:color w:val="000000" w:themeColor="text1"/>
          <w:sz w:val="24"/>
          <w:szCs w:val="24"/>
        </w:rPr>
        <w:t xml:space="preserve"> Visualisierung</w:t>
      </w:r>
      <w:r w:rsidR="00D12170">
        <w:rPr>
          <w:rFonts w:eastAsia="Arial" w:cs="Arial"/>
          <w:color w:val="000000" w:themeColor="text1"/>
          <w:sz w:val="24"/>
          <w:szCs w:val="24"/>
        </w:rPr>
        <w:t>,</w:t>
      </w:r>
      <w:r w:rsidRPr="00782D19">
        <w:rPr>
          <w:rFonts w:eastAsia="Arial" w:cs="Arial"/>
          <w:color w:val="000000" w:themeColor="text1"/>
          <w:sz w:val="24"/>
          <w:szCs w:val="24"/>
        </w:rPr>
        <w:t xml:space="preserve"> und ergänzt: „</w:t>
      </w:r>
      <w:r w:rsidR="005416E4">
        <w:rPr>
          <w:rFonts w:eastAsia="Arial" w:cs="Arial"/>
          <w:color w:val="000000" w:themeColor="text1"/>
          <w:sz w:val="24"/>
          <w:szCs w:val="24"/>
        </w:rPr>
        <w:t>D</w:t>
      </w:r>
      <w:r w:rsidRPr="00782D19">
        <w:rPr>
          <w:rFonts w:eastAsia="Arial" w:cs="Arial"/>
          <w:color w:val="000000" w:themeColor="text1"/>
          <w:sz w:val="24"/>
          <w:szCs w:val="24"/>
        </w:rPr>
        <w:t xml:space="preserve">ann sind wir auf das </w:t>
      </w:r>
      <w:r w:rsidRPr="00782D19">
        <w:rPr>
          <w:rFonts w:eastAsia="Arial" w:cs="Arial"/>
          <w:color w:val="000000" w:themeColor="text1"/>
          <w:sz w:val="24"/>
          <w:szCs w:val="24"/>
        </w:rPr>
        <w:lastRenderedPageBreak/>
        <w:t>Ressourcenmanagementtool von Weidmüller GTI Software aufmerksam geworden. Mit der Software können wir einfach arbeiten, sogar ohne Servicetechniker. Das hat uns überzeugt.“ Darüber hinaus gehen die Funktionen des Ressource</w:t>
      </w:r>
      <w:r w:rsidR="005416E4">
        <w:rPr>
          <w:rFonts w:eastAsia="Arial" w:cs="Arial"/>
          <w:color w:val="000000" w:themeColor="text1"/>
          <w:sz w:val="24"/>
          <w:szCs w:val="24"/>
        </w:rPr>
        <w:t>n</w:t>
      </w:r>
      <w:r w:rsidRPr="00782D19">
        <w:rPr>
          <w:rFonts w:eastAsia="Arial" w:cs="Arial"/>
          <w:color w:val="000000" w:themeColor="text1"/>
          <w:sz w:val="24"/>
          <w:szCs w:val="24"/>
        </w:rPr>
        <w:t xml:space="preserve">managementtools über das reine Energiemanagement hinaus. Das schafft der Conditorei Coppenrath &amp; Wiese weitere Mehrwerte. </w:t>
      </w:r>
    </w:p>
    <w:p w14:paraId="1A11E98A" w14:textId="77777777" w:rsidR="001A2EF8" w:rsidRPr="00782D19" w:rsidRDefault="001A2EF8" w:rsidP="00397ED7">
      <w:pPr>
        <w:spacing w:line="360" w:lineRule="auto"/>
        <w:jc w:val="both"/>
        <w:rPr>
          <w:rFonts w:eastAsia="Arial" w:cs="Arial"/>
          <w:color w:val="000000" w:themeColor="text1"/>
          <w:sz w:val="24"/>
          <w:szCs w:val="24"/>
        </w:rPr>
      </w:pPr>
    </w:p>
    <w:p w14:paraId="6D5002D0" w14:textId="77777777" w:rsidR="001A2EF8" w:rsidRPr="00782D19" w:rsidRDefault="001A2EF8" w:rsidP="00397ED7">
      <w:pPr>
        <w:spacing w:line="360" w:lineRule="auto"/>
        <w:jc w:val="both"/>
        <w:rPr>
          <w:rFonts w:eastAsia="Arial" w:cs="Arial"/>
          <w:b/>
          <w:bCs/>
          <w:color w:val="000000" w:themeColor="text1"/>
          <w:sz w:val="24"/>
          <w:szCs w:val="24"/>
        </w:rPr>
      </w:pPr>
      <w:r w:rsidRPr="00782D19">
        <w:rPr>
          <w:rFonts w:eastAsia="Arial" w:cs="Arial"/>
          <w:b/>
          <w:bCs/>
          <w:color w:val="000000" w:themeColor="text1"/>
          <w:sz w:val="24"/>
          <w:szCs w:val="24"/>
        </w:rPr>
        <w:t>Vielseitige Verwendungsmöglichkeiten von ResMa</w:t>
      </w:r>
      <w:r w:rsidRPr="00D12170">
        <w:rPr>
          <w:rFonts w:eastAsia="Arial" w:cs="Arial"/>
          <w:b/>
          <w:bCs/>
          <w:color w:val="000000" w:themeColor="text1"/>
          <w:sz w:val="24"/>
          <w:szCs w:val="24"/>
          <w:vertAlign w:val="superscript"/>
        </w:rPr>
        <w:t>®</w:t>
      </w:r>
    </w:p>
    <w:p w14:paraId="23A50DBE" w14:textId="50AA9AFB" w:rsidR="00BA22AE" w:rsidRPr="00782D19" w:rsidRDefault="00D02F2F"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br/>
      </w:r>
      <w:r w:rsidR="00BA22AE" w:rsidRPr="00782D19">
        <w:rPr>
          <w:rFonts w:eastAsia="Arial" w:cs="Arial"/>
          <w:color w:val="000000" w:themeColor="text1"/>
          <w:sz w:val="24"/>
          <w:szCs w:val="24"/>
        </w:rPr>
        <w:t>Neben der klassischen Verwendung als Energiemanagementsystem nach DIN EN ISO 50001 kann das Tool auf Basis der Produktionsdaten zur Prozessoptimierung verwendet werden. Außerdem lässt sich ein</w:t>
      </w:r>
      <w:r w:rsidR="00D12170">
        <w:rPr>
          <w:rFonts w:eastAsia="Arial" w:cs="Arial"/>
          <w:color w:val="000000" w:themeColor="text1"/>
          <w:sz w:val="24"/>
          <w:szCs w:val="24"/>
        </w:rPr>
        <w:t xml:space="preserve"> </w:t>
      </w:r>
      <w:r w:rsidR="00BA22AE" w:rsidRPr="00782D19">
        <w:rPr>
          <w:rFonts w:eastAsia="Arial" w:cs="Arial"/>
          <w:color w:val="000000" w:themeColor="text1"/>
          <w:sz w:val="24"/>
          <w:szCs w:val="24"/>
        </w:rPr>
        <w:t>Human Machine Interface (HMI) integrieren. ResMa</w:t>
      </w:r>
      <w:r w:rsidR="00DD4C10" w:rsidRPr="006D3ABA">
        <w:rPr>
          <w:rFonts w:eastAsia="Arial" w:cs="Arial"/>
          <w:color w:val="000000" w:themeColor="text1"/>
          <w:sz w:val="24"/>
          <w:szCs w:val="24"/>
          <w:vertAlign w:val="superscript"/>
        </w:rPr>
        <w:t>®</w:t>
      </w:r>
      <w:r w:rsidR="00BA22AE" w:rsidRPr="00782D19">
        <w:rPr>
          <w:rFonts w:eastAsia="Arial" w:cs="Arial"/>
          <w:color w:val="000000" w:themeColor="text1"/>
          <w:sz w:val="24"/>
          <w:szCs w:val="24"/>
        </w:rPr>
        <w:t xml:space="preserve"> bereitet die Daten für externe Auswert</w:t>
      </w:r>
      <w:r w:rsidR="00465F52">
        <w:rPr>
          <w:rFonts w:eastAsia="Arial" w:cs="Arial"/>
          <w:color w:val="000000" w:themeColor="text1"/>
          <w:sz w:val="24"/>
          <w:szCs w:val="24"/>
        </w:rPr>
        <w:t>ungs</w:t>
      </w:r>
      <w:r w:rsidR="00BA22AE" w:rsidRPr="00782D19">
        <w:rPr>
          <w:rFonts w:eastAsia="Arial" w:cs="Arial"/>
          <w:color w:val="000000" w:themeColor="text1"/>
          <w:sz w:val="24"/>
          <w:szCs w:val="24"/>
        </w:rPr>
        <w:t>möglichkeiten auf, sodass KI-Tools auf diese zurückgreifen und smarte Modelle erstellen können.</w:t>
      </w:r>
    </w:p>
    <w:p w14:paraId="0E0CE521" w14:textId="756E1351" w:rsidR="00BA22AE" w:rsidRPr="00782D19" w:rsidRDefault="00FC4924" w:rsidP="00397ED7">
      <w:pPr>
        <w:spacing w:line="360" w:lineRule="auto"/>
        <w:jc w:val="both"/>
        <w:rPr>
          <w:rFonts w:eastAsia="Arial" w:cs="Arial"/>
          <w:color w:val="000000" w:themeColor="text1"/>
          <w:sz w:val="24"/>
          <w:szCs w:val="24"/>
        </w:rPr>
      </w:pPr>
      <w:r>
        <w:rPr>
          <w:rFonts w:eastAsia="Arial" w:cs="Arial"/>
          <w:color w:val="000000" w:themeColor="text1"/>
          <w:sz w:val="24"/>
          <w:szCs w:val="24"/>
        </w:rPr>
        <w:t xml:space="preserve">Bei Coppenrath &amp; Wiese senden mehr als </w:t>
      </w:r>
      <w:r w:rsidR="007B5849">
        <w:rPr>
          <w:rFonts w:eastAsia="Arial" w:cs="Arial"/>
          <w:color w:val="000000" w:themeColor="text1"/>
          <w:sz w:val="24"/>
          <w:szCs w:val="24"/>
        </w:rPr>
        <w:t>68</w:t>
      </w:r>
      <w:r>
        <w:rPr>
          <w:rFonts w:eastAsia="Arial" w:cs="Arial"/>
          <w:color w:val="000000" w:themeColor="text1"/>
          <w:sz w:val="24"/>
          <w:szCs w:val="24"/>
        </w:rPr>
        <w:t xml:space="preserve">0 Messgeräte aus der Produktion in Mettingen und dem Logistikzentrum in Osnabrück </w:t>
      </w:r>
      <w:r w:rsidR="00BA22AE" w:rsidRPr="00782D19">
        <w:rPr>
          <w:rFonts w:eastAsia="Arial" w:cs="Arial"/>
          <w:color w:val="000000" w:themeColor="text1"/>
          <w:sz w:val="24"/>
          <w:szCs w:val="24"/>
        </w:rPr>
        <w:t xml:space="preserve">viertelstündlich </w:t>
      </w:r>
      <w:r>
        <w:rPr>
          <w:rFonts w:eastAsia="Arial" w:cs="Arial"/>
          <w:color w:val="000000" w:themeColor="text1"/>
          <w:sz w:val="24"/>
          <w:szCs w:val="24"/>
        </w:rPr>
        <w:t xml:space="preserve">Daten </w:t>
      </w:r>
      <w:r w:rsidR="00BA22AE" w:rsidRPr="00782D19">
        <w:rPr>
          <w:rFonts w:eastAsia="Arial" w:cs="Arial"/>
          <w:color w:val="000000" w:themeColor="text1"/>
          <w:sz w:val="24"/>
          <w:szCs w:val="24"/>
        </w:rPr>
        <w:t>an das Energiemanagementsystem ResMa</w:t>
      </w:r>
      <w:r w:rsidR="00465F52" w:rsidRPr="006D3ABA">
        <w:rPr>
          <w:rFonts w:eastAsia="Arial" w:cs="Arial"/>
          <w:color w:val="000000" w:themeColor="text1"/>
          <w:sz w:val="24"/>
          <w:szCs w:val="24"/>
          <w:vertAlign w:val="superscript"/>
        </w:rPr>
        <w:t>®</w:t>
      </w:r>
      <w:r w:rsidR="00BA22AE" w:rsidRPr="00782D19">
        <w:rPr>
          <w:rFonts w:eastAsia="Arial" w:cs="Arial"/>
          <w:color w:val="000000" w:themeColor="text1"/>
          <w:sz w:val="24"/>
          <w:szCs w:val="24"/>
        </w:rPr>
        <w:t xml:space="preserve">. Die </w:t>
      </w:r>
      <w:r>
        <w:rPr>
          <w:rFonts w:eastAsia="Arial" w:cs="Arial"/>
          <w:color w:val="000000" w:themeColor="text1"/>
          <w:sz w:val="24"/>
          <w:szCs w:val="24"/>
        </w:rPr>
        <w:t xml:space="preserve">Datenübermittlung </w:t>
      </w:r>
      <w:r w:rsidR="00BA22AE" w:rsidRPr="00782D19">
        <w:rPr>
          <w:rFonts w:eastAsia="Arial" w:cs="Arial"/>
          <w:color w:val="000000" w:themeColor="text1"/>
          <w:sz w:val="24"/>
          <w:szCs w:val="24"/>
        </w:rPr>
        <w:t>erfolgt entweder direkt</w:t>
      </w:r>
      <w:r w:rsidR="00465F52">
        <w:rPr>
          <w:rFonts w:eastAsia="Arial" w:cs="Arial"/>
          <w:color w:val="000000" w:themeColor="text1"/>
          <w:sz w:val="24"/>
          <w:szCs w:val="24"/>
        </w:rPr>
        <w:t>,</w:t>
      </w:r>
      <w:r w:rsidR="00BA22AE" w:rsidRPr="00782D19">
        <w:rPr>
          <w:rFonts w:eastAsia="Arial" w:cs="Arial"/>
          <w:color w:val="000000" w:themeColor="text1"/>
          <w:sz w:val="24"/>
          <w:szCs w:val="24"/>
        </w:rPr>
        <w:t xml:space="preserve"> vom Zähler ausgehend</w:t>
      </w:r>
      <w:r w:rsidR="00465F52">
        <w:rPr>
          <w:rFonts w:eastAsia="Arial" w:cs="Arial"/>
          <w:color w:val="000000" w:themeColor="text1"/>
          <w:sz w:val="24"/>
          <w:szCs w:val="24"/>
        </w:rPr>
        <w:t>,</w:t>
      </w:r>
      <w:r w:rsidR="00BA22AE" w:rsidRPr="00782D19">
        <w:rPr>
          <w:rFonts w:eastAsia="Arial" w:cs="Arial"/>
          <w:color w:val="000000" w:themeColor="text1"/>
          <w:sz w:val="24"/>
          <w:szCs w:val="24"/>
        </w:rPr>
        <w:t xml:space="preserve"> über das Kommunikationsprotokoll Modbus oder in zweiter Instanz über diverse Datenbankserversysteme. Die gesammelten Daten lassen sich individuell in ResMa</w:t>
      </w:r>
      <w:r w:rsidR="00465F52" w:rsidRPr="006D3ABA">
        <w:rPr>
          <w:rFonts w:eastAsia="Arial" w:cs="Arial"/>
          <w:color w:val="000000" w:themeColor="text1"/>
          <w:sz w:val="24"/>
          <w:szCs w:val="24"/>
          <w:vertAlign w:val="superscript"/>
        </w:rPr>
        <w:t>®</w:t>
      </w:r>
      <w:r w:rsidR="00BA22AE" w:rsidRPr="00782D19">
        <w:rPr>
          <w:rFonts w:eastAsia="Arial" w:cs="Arial"/>
          <w:color w:val="000000" w:themeColor="text1"/>
          <w:sz w:val="24"/>
          <w:szCs w:val="24"/>
        </w:rPr>
        <w:t xml:space="preserve"> anzeigen. </w:t>
      </w:r>
      <w:r w:rsidR="00433207">
        <w:rPr>
          <w:rFonts w:eastAsia="Arial" w:cs="Arial"/>
          <w:color w:val="000000" w:themeColor="text1"/>
          <w:sz w:val="24"/>
          <w:szCs w:val="24"/>
        </w:rPr>
        <w:t xml:space="preserve">Die Experten der Conditorei Coppenrath &amp; Wiese entscheiden nach Bedarf, ob </w:t>
      </w:r>
      <w:r w:rsidR="00BA22AE" w:rsidRPr="00782D19">
        <w:rPr>
          <w:rFonts w:eastAsia="Arial" w:cs="Arial"/>
          <w:color w:val="000000" w:themeColor="text1"/>
          <w:sz w:val="24"/>
          <w:szCs w:val="24"/>
        </w:rPr>
        <w:t xml:space="preserve">die Werte pro Messstation oder für </w:t>
      </w:r>
      <w:r w:rsidR="00433207">
        <w:rPr>
          <w:rFonts w:eastAsia="Arial" w:cs="Arial"/>
          <w:color w:val="000000" w:themeColor="text1"/>
          <w:sz w:val="24"/>
          <w:szCs w:val="24"/>
        </w:rPr>
        <w:t>eine</w:t>
      </w:r>
      <w:r w:rsidR="00433207" w:rsidRPr="00782D19">
        <w:rPr>
          <w:rFonts w:eastAsia="Arial" w:cs="Arial"/>
          <w:color w:val="000000" w:themeColor="text1"/>
          <w:sz w:val="24"/>
          <w:szCs w:val="24"/>
        </w:rPr>
        <w:t xml:space="preserve"> </w:t>
      </w:r>
      <w:r w:rsidR="00BA22AE" w:rsidRPr="00782D19">
        <w:rPr>
          <w:rFonts w:eastAsia="Arial" w:cs="Arial"/>
          <w:color w:val="000000" w:themeColor="text1"/>
          <w:sz w:val="24"/>
          <w:szCs w:val="24"/>
        </w:rPr>
        <w:t>gesamte Produktionslinie</w:t>
      </w:r>
      <w:r w:rsidR="00433207">
        <w:rPr>
          <w:rFonts w:eastAsia="Arial" w:cs="Arial"/>
          <w:color w:val="000000" w:themeColor="text1"/>
          <w:sz w:val="24"/>
          <w:szCs w:val="24"/>
        </w:rPr>
        <w:t xml:space="preserve"> </w:t>
      </w:r>
      <w:r w:rsidR="00BA22AE" w:rsidRPr="00782D19">
        <w:rPr>
          <w:rFonts w:eastAsia="Arial" w:cs="Arial"/>
          <w:color w:val="000000" w:themeColor="text1"/>
          <w:sz w:val="24"/>
          <w:szCs w:val="24"/>
        </w:rPr>
        <w:t xml:space="preserve">zusammengefasst ausgelesen </w:t>
      </w:r>
      <w:r w:rsidR="00433207">
        <w:rPr>
          <w:rFonts w:eastAsia="Arial" w:cs="Arial"/>
          <w:color w:val="000000" w:themeColor="text1"/>
          <w:sz w:val="24"/>
          <w:szCs w:val="24"/>
        </w:rPr>
        <w:t xml:space="preserve">und dargestellt </w:t>
      </w:r>
      <w:r w:rsidR="00BA22AE" w:rsidRPr="00782D19">
        <w:rPr>
          <w:rFonts w:eastAsia="Arial" w:cs="Arial"/>
          <w:color w:val="000000" w:themeColor="text1"/>
          <w:sz w:val="24"/>
          <w:szCs w:val="24"/>
        </w:rPr>
        <w:t>werden sollen</w:t>
      </w:r>
      <w:r w:rsidR="00433207">
        <w:rPr>
          <w:rFonts w:eastAsia="Arial" w:cs="Arial"/>
          <w:color w:val="000000" w:themeColor="text1"/>
          <w:sz w:val="24"/>
          <w:szCs w:val="24"/>
        </w:rPr>
        <w:t>.</w:t>
      </w:r>
      <w:r w:rsidR="00433207" w:rsidRPr="00782D19">
        <w:rPr>
          <w:rFonts w:eastAsia="Arial" w:cs="Arial"/>
          <w:color w:val="000000" w:themeColor="text1"/>
          <w:sz w:val="24"/>
          <w:szCs w:val="24"/>
        </w:rPr>
        <w:t xml:space="preserve"> </w:t>
      </w:r>
      <w:r w:rsidR="00BA22AE" w:rsidRPr="00782D19">
        <w:rPr>
          <w:rFonts w:eastAsia="Arial" w:cs="Arial"/>
          <w:color w:val="000000" w:themeColor="text1"/>
          <w:sz w:val="24"/>
          <w:szCs w:val="24"/>
        </w:rPr>
        <w:t xml:space="preserve">Außerdem kann das Zeitintervall, in dem der </w:t>
      </w:r>
      <w:r w:rsidR="00433207">
        <w:rPr>
          <w:rFonts w:eastAsia="Arial" w:cs="Arial"/>
          <w:color w:val="000000" w:themeColor="text1"/>
          <w:sz w:val="24"/>
          <w:szCs w:val="24"/>
        </w:rPr>
        <w:t>Energie</w:t>
      </w:r>
      <w:r w:rsidR="00433207" w:rsidRPr="00782D19">
        <w:rPr>
          <w:rFonts w:eastAsia="Arial" w:cs="Arial"/>
          <w:color w:val="000000" w:themeColor="text1"/>
          <w:sz w:val="24"/>
          <w:szCs w:val="24"/>
        </w:rPr>
        <w:t xml:space="preserve">verbrauch </w:t>
      </w:r>
      <w:r w:rsidR="00BA22AE" w:rsidRPr="00782D19">
        <w:rPr>
          <w:rFonts w:eastAsia="Arial" w:cs="Arial"/>
          <w:color w:val="000000" w:themeColor="text1"/>
          <w:sz w:val="24"/>
          <w:szCs w:val="24"/>
        </w:rPr>
        <w:t xml:space="preserve">kontrolliert werden soll, flexibel eingestellt werden. Kritische Verbräuche, deren Werte in kürzeren Intervallen festgehalten werden müssen, </w:t>
      </w:r>
      <w:r w:rsidR="00433207">
        <w:rPr>
          <w:rFonts w:eastAsia="Arial" w:cs="Arial"/>
          <w:color w:val="000000" w:themeColor="text1"/>
          <w:sz w:val="24"/>
          <w:szCs w:val="24"/>
        </w:rPr>
        <w:t>werden</w:t>
      </w:r>
      <w:r w:rsidR="00BA22AE" w:rsidRPr="00782D19">
        <w:rPr>
          <w:rFonts w:eastAsia="Arial" w:cs="Arial"/>
          <w:color w:val="000000" w:themeColor="text1"/>
          <w:sz w:val="24"/>
          <w:szCs w:val="24"/>
        </w:rPr>
        <w:t xml:space="preserve"> </w:t>
      </w:r>
      <w:r w:rsidR="00014EA7">
        <w:rPr>
          <w:rFonts w:eastAsia="Arial" w:cs="Arial"/>
          <w:color w:val="000000" w:themeColor="text1"/>
          <w:sz w:val="24"/>
          <w:szCs w:val="24"/>
        </w:rPr>
        <w:t xml:space="preserve">im </w:t>
      </w:r>
      <w:r w:rsidR="00BA22AE" w:rsidRPr="00782D19">
        <w:rPr>
          <w:rFonts w:eastAsia="Arial" w:cs="Arial"/>
          <w:color w:val="000000" w:themeColor="text1"/>
          <w:sz w:val="24"/>
          <w:szCs w:val="24"/>
        </w:rPr>
        <w:t>Energiemanagementsystem</w:t>
      </w:r>
      <w:r w:rsidR="00433207">
        <w:rPr>
          <w:rFonts w:eastAsia="Arial" w:cs="Arial"/>
          <w:color w:val="000000" w:themeColor="text1"/>
          <w:sz w:val="24"/>
          <w:szCs w:val="24"/>
        </w:rPr>
        <w:t xml:space="preserve"> definiert</w:t>
      </w:r>
      <w:r w:rsidR="00BA22AE" w:rsidRPr="00782D19">
        <w:rPr>
          <w:rFonts w:eastAsia="Arial" w:cs="Arial"/>
          <w:color w:val="000000" w:themeColor="text1"/>
          <w:sz w:val="24"/>
          <w:szCs w:val="24"/>
        </w:rPr>
        <w:t xml:space="preserve">. Auch der Zeitraum der Datenerhebung ist individuell anpassbar. Die als Tabelle angezeigten Daten können in andere Software übertragen und </w:t>
      </w:r>
      <w:r w:rsidR="006F48BF">
        <w:rPr>
          <w:rFonts w:eastAsia="Arial" w:cs="Arial"/>
          <w:color w:val="000000" w:themeColor="text1"/>
          <w:sz w:val="24"/>
          <w:szCs w:val="24"/>
        </w:rPr>
        <w:lastRenderedPageBreak/>
        <w:t>nutz</w:t>
      </w:r>
      <w:r w:rsidR="00BA22AE" w:rsidRPr="00782D19">
        <w:rPr>
          <w:rFonts w:eastAsia="Arial" w:cs="Arial"/>
          <w:color w:val="000000" w:themeColor="text1"/>
          <w:sz w:val="24"/>
          <w:szCs w:val="24"/>
        </w:rPr>
        <w:t xml:space="preserve">bringend eingesetzt werden. Coppenrath &amp; Wiese wertet so die Messergebnisse </w:t>
      </w:r>
      <w:r w:rsidR="00433207">
        <w:rPr>
          <w:rFonts w:eastAsia="Arial" w:cs="Arial"/>
          <w:color w:val="000000" w:themeColor="text1"/>
          <w:sz w:val="24"/>
          <w:szCs w:val="24"/>
        </w:rPr>
        <w:t>aus der Produktion, Logistik und Verwaltung</w:t>
      </w:r>
      <w:r w:rsidR="00BA22AE" w:rsidRPr="00782D19">
        <w:rPr>
          <w:rFonts w:eastAsia="Arial" w:cs="Arial"/>
          <w:color w:val="000000" w:themeColor="text1"/>
          <w:sz w:val="24"/>
          <w:szCs w:val="24"/>
        </w:rPr>
        <w:t xml:space="preserve"> flexibel und nach Bedar</w:t>
      </w:r>
      <w:r w:rsidR="003D509F">
        <w:rPr>
          <w:rFonts w:eastAsia="Arial" w:cs="Arial"/>
          <w:color w:val="000000" w:themeColor="text1"/>
          <w:sz w:val="24"/>
          <w:szCs w:val="24"/>
        </w:rPr>
        <w:t>f</w:t>
      </w:r>
      <w:r w:rsidR="00BA22AE" w:rsidRPr="00782D19">
        <w:rPr>
          <w:rFonts w:eastAsia="Arial" w:cs="Arial"/>
          <w:color w:val="000000" w:themeColor="text1"/>
          <w:sz w:val="24"/>
          <w:szCs w:val="24"/>
        </w:rPr>
        <w:t xml:space="preserve"> aus. Das Unternehmen nutzt überdies die Visualisierung</w:t>
      </w:r>
      <w:r w:rsidR="00433207">
        <w:rPr>
          <w:rFonts w:eastAsia="Arial" w:cs="Arial"/>
          <w:color w:val="000000" w:themeColor="text1"/>
          <w:sz w:val="24"/>
          <w:szCs w:val="24"/>
        </w:rPr>
        <w:t>smöglichkeiten</w:t>
      </w:r>
      <w:r w:rsidR="00BA22AE" w:rsidRPr="00782D19">
        <w:rPr>
          <w:rFonts w:eastAsia="Arial" w:cs="Arial"/>
          <w:color w:val="000000" w:themeColor="text1"/>
          <w:sz w:val="24"/>
          <w:szCs w:val="24"/>
        </w:rPr>
        <w:t xml:space="preserve"> von ResMa</w:t>
      </w:r>
      <w:r w:rsidR="009C599D" w:rsidRPr="006D3ABA">
        <w:rPr>
          <w:rFonts w:eastAsia="Arial" w:cs="Arial"/>
          <w:color w:val="000000" w:themeColor="text1"/>
          <w:sz w:val="24"/>
          <w:szCs w:val="24"/>
          <w:vertAlign w:val="superscript"/>
        </w:rPr>
        <w:t>®</w:t>
      </w:r>
      <w:r w:rsidR="00BA22AE" w:rsidRPr="00782D19">
        <w:rPr>
          <w:rFonts w:eastAsia="Arial" w:cs="Arial"/>
          <w:color w:val="000000" w:themeColor="text1"/>
          <w:sz w:val="24"/>
          <w:szCs w:val="24"/>
        </w:rPr>
        <w:t xml:space="preserve">: Die Berichte werden in Diagrammen zusammengefasst. So lassen sich die Daten auf einen Blick erfassen, die Schwachstellenerkennung wird vereinfacht. Eine Bitmap des Standorts Mettingen zeigt außerdem die örtliche Position der Zähler in den verschiedenen </w:t>
      </w:r>
      <w:r w:rsidR="00433207">
        <w:rPr>
          <w:rFonts w:eastAsia="Arial" w:cs="Arial"/>
          <w:color w:val="000000" w:themeColor="text1"/>
          <w:sz w:val="24"/>
          <w:szCs w:val="24"/>
        </w:rPr>
        <w:t>Gebäuden</w:t>
      </w:r>
      <w:r w:rsidR="00BA22AE" w:rsidRPr="00782D19">
        <w:rPr>
          <w:rFonts w:eastAsia="Arial" w:cs="Arial"/>
          <w:color w:val="000000" w:themeColor="text1"/>
          <w:sz w:val="24"/>
          <w:szCs w:val="24"/>
        </w:rPr>
        <w:t>. So kann leicht ermittelt werden, an welche</w:t>
      </w:r>
      <w:r w:rsidR="00014EA7">
        <w:rPr>
          <w:rFonts w:eastAsia="Arial" w:cs="Arial"/>
          <w:color w:val="000000" w:themeColor="text1"/>
          <w:sz w:val="24"/>
          <w:szCs w:val="24"/>
        </w:rPr>
        <w:t>n</w:t>
      </w:r>
      <w:r w:rsidR="00BA22AE" w:rsidRPr="00782D19">
        <w:rPr>
          <w:rFonts w:eastAsia="Arial" w:cs="Arial"/>
          <w:color w:val="000000" w:themeColor="text1"/>
          <w:sz w:val="24"/>
          <w:szCs w:val="24"/>
        </w:rPr>
        <w:t xml:space="preserve"> Stelle</w:t>
      </w:r>
      <w:r w:rsidR="00014EA7">
        <w:rPr>
          <w:rFonts w:eastAsia="Arial" w:cs="Arial"/>
          <w:color w:val="000000" w:themeColor="text1"/>
          <w:sz w:val="24"/>
          <w:szCs w:val="24"/>
        </w:rPr>
        <w:t>n</w:t>
      </w:r>
      <w:r w:rsidR="00BA22AE" w:rsidRPr="00782D19">
        <w:rPr>
          <w:rFonts w:eastAsia="Arial" w:cs="Arial"/>
          <w:color w:val="000000" w:themeColor="text1"/>
          <w:sz w:val="24"/>
          <w:szCs w:val="24"/>
        </w:rPr>
        <w:t xml:space="preserve"> die</w:t>
      </w:r>
      <w:r w:rsidR="00530C69">
        <w:rPr>
          <w:rFonts w:eastAsia="Arial" w:cs="Arial"/>
          <w:color w:val="000000" w:themeColor="text1"/>
          <w:sz w:val="24"/>
          <w:szCs w:val="24"/>
        </w:rPr>
        <w:t xml:space="preserve"> Messstellen installiert sind</w:t>
      </w:r>
      <w:r w:rsidR="00BA22AE" w:rsidRPr="00782D19">
        <w:rPr>
          <w:rFonts w:eastAsia="Arial" w:cs="Arial"/>
          <w:color w:val="000000" w:themeColor="text1"/>
          <w:sz w:val="24"/>
          <w:szCs w:val="24"/>
        </w:rPr>
        <w:t>.</w:t>
      </w:r>
    </w:p>
    <w:p w14:paraId="1FBED1D2" w14:textId="766A6634" w:rsidR="00BA22AE" w:rsidRPr="00782D19" w:rsidRDefault="00BA22AE"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t>Über diese Grundfunktion hinaus nutzt die Conditorei Coppenrath &amp; Wiese ResMa</w:t>
      </w:r>
      <w:r w:rsidR="00E52F23" w:rsidRPr="006D3ABA">
        <w:rPr>
          <w:rFonts w:eastAsia="Arial" w:cs="Arial"/>
          <w:color w:val="000000" w:themeColor="text1"/>
          <w:sz w:val="24"/>
          <w:szCs w:val="24"/>
          <w:vertAlign w:val="superscript"/>
        </w:rPr>
        <w:t>®</w:t>
      </w:r>
      <w:r w:rsidRPr="00782D19">
        <w:rPr>
          <w:rFonts w:eastAsia="Arial" w:cs="Arial"/>
          <w:color w:val="000000" w:themeColor="text1"/>
          <w:sz w:val="24"/>
          <w:szCs w:val="24"/>
        </w:rPr>
        <w:t xml:space="preserve"> zur Prozessoptimierung. Energiemanagerinnen und </w:t>
      </w:r>
      <w:r w:rsidR="00E52F23">
        <w:rPr>
          <w:rFonts w:eastAsia="Arial" w:cs="Arial"/>
          <w:color w:val="000000" w:themeColor="text1"/>
          <w:sz w:val="24"/>
          <w:szCs w:val="24"/>
        </w:rPr>
        <w:noBreakHyphen/>
      </w:r>
      <w:r w:rsidRPr="00782D19">
        <w:rPr>
          <w:rFonts w:eastAsia="Arial" w:cs="Arial"/>
          <w:color w:val="000000" w:themeColor="text1"/>
          <w:sz w:val="24"/>
          <w:szCs w:val="24"/>
        </w:rPr>
        <w:t xml:space="preserve">manager werten die Reports der Software aus und filtern so energieintensive Prozesse gezielt heraus. Daraus entwickeln sie Strategien zur Energieeinsparung. </w:t>
      </w:r>
      <w:r w:rsidR="00530C69">
        <w:rPr>
          <w:rFonts w:eastAsia="Arial" w:cs="Arial"/>
          <w:color w:val="000000" w:themeColor="text1"/>
          <w:sz w:val="24"/>
          <w:szCs w:val="24"/>
        </w:rPr>
        <w:t>Der Energieverbrauch soll jährlich um 2% reduziert werden</w:t>
      </w:r>
      <w:r w:rsidRPr="00782D19">
        <w:rPr>
          <w:rFonts w:eastAsia="Arial" w:cs="Arial"/>
          <w:color w:val="000000" w:themeColor="text1"/>
          <w:sz w:val="24"/>
          <w:szCs w:val="24"/>
        </w:rPr>
        <w:t>. ResMa</w:t>
      </w:r>
      <w:r w:rsidR="00E52F23" w:rsidRPr="006D3ABA">
        <w:rPr>
          <w:rFonts w:eastAsia="Arial" w:cs="Arial"/>
          <w:color w:val="000000" w:themeColor="text1"/>
          <w:sz w:val="24"/>
          <w:szCs w:val="24"/>
          <w:vertAlign w:val="superscript"/>
        </w:rPr>
        <w:t>®</w:t>
      </w:r>
      <w:r w:rsidRPr="00782D19">
        <w:rPr>
          <w:rFonts w:eastAsia="Arial" w:cs="Arial"/>
          <w:color w:val="000000" w:themeColor="text1"/>
          <w:sz w:val="24"/>
          <w:szCs w:val="24"/>
        </w:rPr>
        <w:t xml:space="preserve"> ist ein wichtiger Baustein, dieses Ziel zu erreichen und den Fortschritt zu dokumentieren.</w:t>
      </w:r>
    </w:p>
    <w:p w14:paraId="76842CEB" w14:textId="682A34BD" w:rsidR="00BA22AE" w:rsidRPr="00782D19" w:rsidRDefault="00530C69" w:rsidP="00397ED7">
      <w:pPr>
        <w:spacing w:line="360" w:lineRule="auto"/>
        <w:jc w:val="both"/>
        <w:rPr>
          <w:rFonts w:eastAsia="Arial" w:cs="Arial"/>
          <w:color w:val="000000" w:themeColor="text1"/>
          <w:sz w:val="24"/>
          <w:szCs w:val="24"/>
        </w:rPr>
      </w:pPr>
      <w:r>
        <w:rPr>
          <w:rFonts w:eastAsia="Arial" w:cs="Arial"/>
          <w:color w:val="000000" w:themeColor="text1"/>
          <w:sz w:val="24"/>
          <w:szCs w:val="24"/>
        </w:rPr>
        <w:t>Deutschlands Marktführer für tiefgekühlte Torten, Kuchen und Brötchen</w:t>
      </w:r>
      <w:r w:rsidR="00C309B8">
        <w:rPr>
          <w:rFonts w:eastAsia="Arial" w:cs="Arial"/>
          <w:color w:val="000000" w:themeColor="text1"/>
          <w:sz w:val="24"/>
          <w:szCs w:val="24"/>
        </w:rPr>
        <w:t xml:space="preserve"> </w:t>
      </w:r>
      <w:r>
        <w:rPr>
          <w:rFonts w:eastAsia="Arial" w:cs="Arial"/>
          <w:color w:val="000000" w:themeColor="text1"/>
          <w:sz w:val="24"/>
          <w:szCs w:val="24"/>
        </w:rPr>
        <w:t xml:space="preserve">nutzt neben dem </w:t>
      </w:r>
      <w:r w:rsidR="00BA22AE" w:rsidRPr="00782D19">
        <w:rPr>
          <w:rFonts w:eastAsia="Arial" w:cs="Arial"/>
          <w:color w:val="000000" w:themeColor="text1"/>
          <w:sz w:val="24"/>
          <w:szCs w:val="24"/>
        </w:rPr>
        <w:t xml:space="preserve">Energiemanagementsystem </w:t>
      </w:r>
      <w:r>
        <w:rPr>
          <w:rFonts w:eastAsia="Arial" w:cs="Arial"/>
          <w:color w:val="000000" w:themeColor="text1"/>
          <w:sz w:val="24"/>
          <w:szCs w:val="24"/>
        </w:rPr>
        <w:t>mit dem</w:t>
      </w:r>
      <w:r w:rsidRPr="00782D19">
        <w:rPr>
          <w:rFonts w:eastAsia="Arial" w:cs="Arial"/>
          <w:color w:val="000000" w:themeColor="text1"/>
          <w:sz w:val="24"/>
          <w:szCs w:val="24"/>
        </w:rPr>
        <w:t xml:space="preserve"> </w:t>
      </w:r>
      <w:r w:rsidR="00BA22AE" w:rsidRPr="00782D19">
        <w:rPr>
          <w:rFonts w:eastAsia="Arial" w:cs="Arial"/>
          <w:color w:val="000000" w:themeColor="text1"/>
          <w:sz w:val="24"/>
          <w:szCs w:val="24"/>
        </w:rPr>
        <w:t>Visualisierungstool PROCON-WEB</w:t>
      </w:r>
      <w:r>
        <w:rPr>
          <w:rFonts w:eastAsia="Arial" w:cs="Arial"/>
          <w:color w:val="000000" w:themeColor="text1"/>
          <w:sz w:val="24"/>
          <w:szCs w:val="24"/>
        </w:rPr>
        <w:t xml:space="preserve"> </w:t>
      </w:r>
      <w:r w:rsidRPr="00782D19">
        <w:rPr>
          <w:rFonts w:eastAsia="Arial" w:cs="Arial"/>
          <w:color w:val="000000" w:themeColor="text1"/>
          <w:sz w:val="24"/>
          <w:szCs w:val="24"/>
        </w:rPr>
        <w:t xml:space="preserve">eine weitere Lösung </w:t>
      </w:r>
      <w:r>
        <w:rPr>
          <w:rFonts w:eastAsia="Arial" w:cs="Arial"/>
          <w:color w:val="000000" w:themeColor="text1"/>
          <w:sz w:val="24"/>
          <w:szCs w:val="24"/>
        </w:rPr>
        <w:t>aus dem Hause</w:t>
      </w:r>
      <w:r w:rsidRPr="00782D19">
        <w:rPr>
          <w:rFonts w:eastAsia="Arial" w:cs="Arial"/>
          <w:color w:val="000000" w:themeColor="text1"/>
          <w:sz w:val="24"/>
          <w:szCs w:val="24"/>
        </w:rPr>
        <w:t xml:space="preserve"> Weidmüller</w:t>
      </w:r>
      <w:r w:rsidR="00BA22AE" w:rsidRPr="00782D19">
        <w:rPr>
          <w:rFonts w:eastAsia="Arial" w:cs="Arial"/>
          <w:color w:val="000000" w:themeColor="text1"/>
          <w:sz w:val="24"/>
          <w:szCs w:val="24"/>
        </w:rPr>
        <w:t>. Über Protokolle wie OPC UA liest PROCON-WEB Steuerungsdaten aus und leitet diese an ResMa</w:t>
      </w:r>
      <w:r w:rsidR="00E52F23" w:rsidRPr="006D3ABA">
        <w:rPr>
          <w:rFonts w:eastAsia="Arial" w:cs="Arial"/>
          <w:color w:val="000000" w:themeColor="text1"/>
          <w:sz w:val="24"/>
          <w:szCs w:val="24"/>
          <w:vertAlign w:val="superscript"/>
        </w:rPr>
        <w:t>®</w:t>
      </w:r>
      <w:r w:rsidR="00BA22AE" w:rsidRPr="00782D19">
        <w:rPr>
          <w:rFonts w:eastAsia="Arial" w:cs="Arial"/>
          <w:color w:val="000000" w:themeColor="text1"/>
          <w:sz w:val="24"/>
          <w:szCs w:val="24"/>
        </w:rPr>
        <w:t xml:space="preserve"> weiter. Dort fließen die Daten automatisch in die Berichte ein. Auf diese Weise ergibt sich ein ganzheitliches Bild über den Energieverbrauch in der Produktion.</w:t>
      </w:r>
    </w:p>
    <w:p w14:paraId="4484DAA6" w14:textId="77777777" w:rsidR="00507BA9" w:rsidRPr="00782D19" w:rsidRDefault="00507BA9" w:rsidP="00397ED7">
      <w:pPr>
        <w:spacing w:line="360" w:lineRule="auto"/>
        <w:jc w:val="both"/>
        <w:rPr>
          <w:b/>
          <w:bCs/>
        </w:rPr>
      </w:pPr>
    </w:p>
    <w:p w14:paraId="411AD642" w14:textId="20FDD298" w:rsidR="00507BA9" w:rsidRPr="00782D19" w:rsidRDefault="00507BA9" w:rsidP="00397ED7">
      <w:pPr>
        <w:spacing w:line="360" w:lineRule="auto"/>
        <w:jc w:val="both"/>
        <w:rPr>
          <w:rFonts w:eastAsia="Arial" w:cs="Arial"/>
          <w:b/>
          <w:bCs/>
          <w:color w:val="000000" w:themeColor="text1"/>
          <w:sz w:val="24"/>
          <w:szCs w:val="24"/>
        </w:rPr>
      </w:pPr>
      <w:r w:rsidRPr="00782D19">
        <w:rPr>
          <w:rFonts w:eastAsia="Arial" w:cs="Arial"/>
          <w:b/>
          <w:bCs/>
          <w:color w:val="000000" w:themeColor="text1"/>
          <w:sz w:val="24"/>
          <w:szCs w:val="24"/>
        </w:rPr>
        <w:t>Ressourcenmanagement-Software mit einfacher Installation und Handhabung</w:t>
      </w:r>
    </w:p>
    <w:p w14:paraId="35952475" w14:textId="47BC2616" w:rsidR="00BA22AE" w:rsidRPr="00782D19" w:rsidRDefault="00BA22AE" w:rsidP="00397ED7">
      <w:pPr>
        <w:spacing w:line="360" w:lineRule="auto"/>
        <w:jc w:val="both"/>
        <w:rPr>
          <w:rFonts w:eastAsia="Arial" w:cs="Arial"/>
          <w:color w:val="000000" w:themeColor="text1"/>
          <w:sz w:val="24"/>
          <w:szCs w:val="24"/>
        </w:rPr>
      </w:pPr>
    </w:p>
    <w:p w14:paraId="04768AA5" w14:textId="2CF960BF" w:rsidR="00D0131B" w:rsidRPr="00782D19" w:rsidRDefault="00D0131B"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t>Nach erfolgreicher Implementierung von ResMa</w:t>
      </w:r>
      <w:r w:rsidR="00E52F23" w:rsidRPr="006D3ABA">
        <w:rPr>
          <w:rFonts w:eastAsia="Arial" w:cs="Arial"/>
          <w:color w:val="000000" w:themeColor="text1"/>
          <w:sz w:val="24"/>
          <w:szCs w:val="24"/>
          <w:vertAlign w:val="superscript"/>
        </w:rPr>
        <w:t>®</w:t>
      </w:r>
      <w:r w:rsidRPr="00782D19">
        <w:rPr>
          <w:rFonts w:eastAsia="Arial" w:cs="Arial"/>
          <w:color w:val="000000" w:themeColor="text1"/>
          <w:sz w:val="24"/>
          <w:szCs w:val="24"/>
        </w:rPr>
        <w:t xml:space="preserve"> bieten die Expertinnen und Experten der Weidmüller GTI Software umfangreiche Trainings an. In diesen Trainings vermitteln sie die Funktionalitäten des Tools und </w:t>
      </w:r>
      <w:r w:rsidRPr="00782D19">
        <w:rPr>
          <w:rFonts w:eastAsia="Arial" w:cs="Arial"/>
          <w:color w:val="000000" w:themeColor="text1"/>
          <w:sz w:val="24"/>
          <w:szCs w:val="24"/>
        </w:rPr>
        <w:lastRenderedPageBreak/>
        <w:t>befähigen so ihre Kunden, eigenständig mit der Lösung zu arbeiten. Ebenfalls werden kompatible Software</w:t>
      </w:r>
      <w:r w:rsidR="009A5C23">
        <w:rPr>
          <w:rFonts w:eastAsia="Arial" w:cs="Arial"/>
          <w:color w:val="000000" w:themeColor="text1"/>
          <w:sz w:val="24"/>
          <w:szCs w:val="24"/>
        </w:rPr>
        <w:t>l</w:t>
      </w:r>
      <w:r w:rsidRPr="00782D19">
        <w:rPr>
          <w:rFonts w:eastAsia="Arial" w:cs="Arial"/>
          <w:color w:val="000000" w:themeColor="text1"/>
          <w:sz w:val="24"/>
          <w:szCs w:val="24"/>
        </w:rPr>
        <w:t>ösungen wie PROCON-WEB geschult.</w:t>
      </w:r>
    </w:p>
    <w:p w14:paraId="52B17CE9" w14:textId="368BC377" w:rsidR="00D0131B" w:rsidRPr="00782D19" w:rsidRDefault="00D0131B" w:rsidP="00397ED7">
      <w:pPr>
        <w:spacing w:line="360" w:lineRule="auto"/>
        <w:jc w:val="both"/>
        <w:rPr>
          <w:rFonts w:eastAsia="Arial" w:cs="Arial"/>
          <w:color w:val="000000" w:themeColor="text1"/>
          <w:sz w:val="24"/>
          <w:szCs w:val="24"/>
        </w:rPr>
      </w:pPr>
      <w:r w:rsidRPr="00782D19">
        <w:rPr>
          <w:rFonts w:eastAsia="Arial" w:cs="Arial"/>
          <w:color w:val="000000" w:themeColor="text1"/>
          <w:sz w:val="24"/>
          <w:szCs w:val="24"/>
        </w:rPr>
        <w:t>Die Ressourcenmanagement-Software ResMa</w:t>
      </w:r>
      <w:r w:rsidR="009A5C23" w:rsidRPr="006D3ABA">
        <w:rPr>
          <w:rFonts w:eastAsia="Arial" w:cs="Arial"/>
          <w:color w:val="000000" w:themeColor="text1"/>
          <w:sz w:val="24"/>
          <w:szCs w:val="24"/>
          <w:vertAlign w:val="superscript"/>
        </w:rPr>
        <w:t>®</w:t>
      </w:r>
      <w:r w:rsidRPr="00782D19">
        <w:rPr>
          <w:rFonts w:eastAsia="Arial" w:cs="Arial"/>
          <w:color w:val="000000" w:themeColor="text1"/>
          <w:sz w:val="24"/>
          <w:szCs w:val="24"/>
        </w:rPr>
        <w:t xml:space="preserve"> zählt zu den anerkannten Produkten des Bundesamtes für Wirtschaft und Ausfuhrkontrolle (BAFA). Unternehmen können für die Anschaffung des Systems eine staatliche Förderung erhalten. </w:t>
      </w:r>
    </w:p>
    <w:p w14:paraId="7E11CD7C" w14:textId="6E3FD4F8" w:rsidR="00D0131B" w:rsidRPr="00782D19" w:rsidRDefault="00D0131B" w:rsidP="1E58E584">
      <w:pPr>
        <w:pStyle w:val="paragraph"/>
        <w:spacing w:before="0" w:beforeAutospacing="0" w:after="0" w:afterAutospacing="0" w:line="360" w:lineRule="auto"/>
        <w:jc w:val="both"/>
        <w:textAlignment w:val="baseline"/>
        <w:rPr>
          <w:rFonts w:ascii="Arial" w:eastAsia="Arial" w:hAnsi="Arial" w:cs="Arial"/>
          <w:color w:val="000000" w:themeColor="text1"/>
          <w:lang w:eastAsia="en-US"/>
        </w:rPr>
      </w:pPr>
      <w:r w:rsidRPr="1E58E584">
        <w:rPr>
          <w:rFonts w:ascii="Arial" w:eastAsia="Arial" w:hAnsi="Arial" w:cs="Arial"/>
          <w:color w:val="000000" w:themeColor="text1"/>
          <w:lang w:eastAsia="en-US"/>
        </w:rPr>
        <w:t>ResMa</w:t>
      </w:r>
      <w:r w:rsidR="009A5C23" w:rsidRPr="1E58E584">
        <w:rPr>
          <w:rFonts w:eastAsia="Arial" w:cs="Arial"/>
          <w:color w:val="000000" w:themeColor="text1"/>
          <w:vertAlign w:val="superscript"/>
        </w:rPr>
        <w:t>®</w:t>
      </w:r>
      <w:r w:rsidRPr="1E58E584">
        <w:rPr>
          <w:rFonts w:ascii="Arial" w:eastAsia="Arial" w:hAnsi="Arial" w:cs="Arial"/>
          <w:color w:val="000000" w:themeColor="text1"/>
          <w:lang w:eastAsia="en-US"/>
        </w:rPr>
        <w:t xml:space="preserve"> ist eine von zahlreichen Lösungen und Produkten in den Bereichen Industrial IoT und Automatisierung von Weidmüller. Das Unternehmen stellt innovative Konzepte zur Datenerfassung, </w:t>
      </w:r>
      <w:r w:rsidR="009A5C23">
        <w:rPr>
          <w:rFonts w:ascii="Arial" w:eastAsia="Arial" w:hAnsi="Arial" w:cs="Arial"/>
          <w:color w:val="000000" w:themeColor="text1"/>
          <w:lang w:eastAsia="en-US"/>
        </w:rPr>
        <w:noBreakHyphen/>
      </w:r>
      <w:r w:rsidRPr="1E58E584">
        <w:rPr>
          <w:rFonts w:ascii="Arial" w:eastAsia="Arial" w:hAnsi="Arial" w:cs="Arial"/>
          <w:color w:val="000000" w:themeColor="text1"/>
          <w:lang w:eastAsia="en-US"/>
        </w:rPr>
        <w:t xml:space="preserve">vorverarbeitung und </w:t>
      </w:r>
      <w:r w:rsidR="001E0517" w:rsidRPr="1E58E584">
        <w:rPr>
          <w:rFonts w:ascii="Arial" w:eastAsia="Arial" w:hAnsi="Arial" w:cs="Arial"/>
          <w:color w:val="000000" w:themeColor="text1"/>
          <w:lang w:eastAsia="en-US"/>
        </w:rPr>
        <w:t>-s</w:t>
      </w:r>
      <w:r w:rsidRPr="1E58E584">
        <w:rPr>
          <w:rFonts w:ascii="Arial" w:eastAsia="Arial" w:hAnsi="Arial" w:cs="Arial"/>
          <w:color w:val="000000" w:themeColor="text1"/>
          <w:lang w:eastAsia="en-US"/>
        </w:rPr>
        <w:t xml:space="preserve">teuerung, Datenkommunikation sowie zur Datenvisualisierung und -analyse bereit. „Als ‚Enabler from data to value‘ befähigen wir unsere Kunden, ihre Anlagen auf einfache Weise zu digitalisieren </w:t>
      </w:r>
      <w:r w:rsidR="009A5C23" w:rsidRPr="1E58E584">
        <w:rPr>
          <w:rFonts w:ascii="Arial" w:eastAsia="Arial" w:hAnsi="Arial" w:cs="Arial"/>
          <w:color w:val="000000" w:themeColor="text1"/>
          <w:lang w:eastAsia="en-US"/>
        </w:rPr>
        <w:t>u</w:t>
      </w:r>
      <w:r w:rsidRPr="1E58E584">
        <w:rPr>
          <w:rFonts w:ascii="Arial" w:eastAsia="Arial" w:hAnsi="Arial" w:cs="Arial"/>
          <w:color w:val="000000" w:themeColor="text1"/>
          <w:lang w:eastAsia="en-US"/>
        </w:rPr>
        <w:t>nd somit den vollen Wert ihrer Daten zu erschließen“, erklärt Dr. Thomas Bürger, Leiter der Division Automation Products and Solutions bei Weidmüller. „Unser Ziel ist es, unseren Kunden eine nahtlose Integration von Daten zu bieten und ihnen damit einen Wettbewerbsvorteil in der Industrie</w:t>
      </w:r>
      <w:r w:rsidR="009A5C23" w:rsidRPr="1E58E584">
        <w:rPr>
          <w:rFonts w:ascii="Arial" w:eastAsia="Arial" w:hAnsi="Arial" w:cs="Arial"/>
          <w:color w:val="000000" w:themeColor="text1"/>
          <w:lang w:eastAsia="en-US"/>
        </w:rPr>
        <w:t>-</w:t>
      </w:r>
      <w:r w:rsidRPr="1E58E584">
        <w:rPr>
          <w:rFonts w:ascii="Arial" w:eastAsia="Arial" w:hAnsi="Arial" w:cs="Arial"/>
          <w:color w:val="000000" w:themeColor="text1"/>
          <w:lang w:eastAsia="en-US"/>
        </w:rPr>
        <w:t xml:space="preserve">4.0-Ära zu verschaffen.“ </w:t>
      </w:r>
    </w:p>
    <w:p w14:paraId="6A0C0615" w14:textId="77777777" w:rsidR="006961B8" w:rsidRPr="00782D19" w:rsidRDefault="006961B8" w:rsidP="284CE0F4">
      <w:pPr>
        <w:spacing w:line="360" w:lineRule="auto"/>
        <w:ind w:right="-851"/>
        <w:jc w:val="both"/>
        <w:rPr>
          <w:rFonts w:eastAsia="Arial" w:cs="Arial"/>
          <w:color w:val="000000" w:themeColor="text1"/>
          <w:sz w:val="18"/>
          <w:szCs w:val="18"/>
          <w:highlight w:val="yellow"/>
        </w:rPr>
      </w:pPr>
    </w:p>
    <w:p w14:paraId="61F35CDC" w14:textId="1E2E0589" w:rsidR="00CC20C8" w:rsidRDefault="00397ED7" w:rsidP="00CC20C8">
      <w:pPr>
        <w:spacing w:line="360" w:lineRule="auto"/>
        <w:ind w:right="-851"/>
        <w:jc w:val="both"/>
        <w:rPr>
          <w:rFonts w:eastAsia="Arial" w:cs="Arial"/>
          <w:sz w:val="18"/>
          <w:szCs w:val="18"/>
        </w:rPr>
      </w:pPr>
      <w:r w:rsidRPr="00782D19">
        <w:rPr>
          <w:rFonts w:eastAsia="Arial" w:cs="Arial"/>
          <w:color w:val="000000" w:themeColor="text1"/>
          <w:sz w:val="18"/>
          <w:szCs w:val="18"/>
        </w:rPr>
        <w:t>6</w:t>
      </w:r>
      <w:r w:rsidR="00400C5C">
        <w:rPr>
          <w:rFonts w:eastAsia="Arial" w:cs="Arial"/>
          <w:color w:val="000000" w:themeColor="text1"/>
          <w:sz w:val="18"/>
          <w:szCs w:val="18"/>
        </w:rPr>
        <w:t>.26</w:t>
      </w:r>
      <w:r w:rsidR="003006C7">
        <w:rPr>
          <w:rFonts w:eastAsia="Arial" w:cs="Arial"/>
          <w:color w:val="000000" w:themeColor="text1"/>
          <w:sz w:val="18"/>
          <w:szCs w:val="18"/>
        </w:rPr>
        <w:t>7</w:t>
      </w:r>
      <w:r w:rsidR="0D2465AE" w:rsidRPr="00782D19">
        <w:rPr>
          <w:rFonts w:eastAsia="Arial" w:cs="Arial"/>
          <w:color w:val="000000" w:themeColor="text1"/>
          <w:sz w:val="18"/>
          <w:szCs w:val="18"/>
        </w:rPr>
        <w:t xml:space="preserve"> </w:t>
      </w:r>
      <w:r w:rsidR="0D2465AE" w:rsidRPr="00782D19">
        <w:rPr>
          <w:rFonts w:eastAsia="Arial" w:cs="Arial"/>
          <w:sz w:val="18"/>
          <w:szCs w:val="18"/>
        </w:rPr>
        <w:t>Zeichen inklusive Leerzeichen</w:t>
      </w:r>
      <w:bookmarkStart w:id="0" w:name="_Hlk146273260"/>
      <w:bookmarkEnd w:id="0"/>
    </w:p>
    <w:p w14:paraId="35F41C8A" w14:textId="76E2480F" w:rsidR="0048456F" w:rsidRPr="00CC20C8" w:rsidRDefault="00EA7B3D" w:rsidP="00CC20C8">
      <w:pPr>
        <w:spacing w:line="360" w:lineRule="auto"/>
        <w:ind w:right="-851"/>
        <w:jc w:val="both"/>
        <w:rPr>
          <w:rStyle w:val="eop"/>
          <w:rFonts w:eastAsia="Arial" w:cs="Arial"/>
          <w:sz w:val="18"/>
          <w:szCs w:val="18"/>
        </w:rPr>
      </w:pPr>
      <w:r>
        <w:rPr>
          <w:noProof/>
        </w:rPr>
        <w:lastRenderedPageBreak/>
        <w:drawing>
          <wp:inline distT="0" distB="0" distL="0" distR="0" wp14:anchorId="173DA1CC" wp14:editId="62B84F22">
            <wp:extent cx="4371975" cy="29146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4428" cy="2916285"/>
                    </a:xfrm>
                    <a:prstGeom prst="rect">
                      <a:avLst/>
                    </a:prstGeom>
                  </pic:spPr>
                </pic:pic>
              </a:graphicData>
            </a:graphic>
          </wp:inline>
        </w:drawing>
      </w:r>
      <w:r>
        <w:br/>
      </w:r>
      <w:r w:rsidR="0048456F" w:rsidRPr="1E58E584">
        <w:rPr>
          <w:rStyle w:val="normaltextrun"/>
          <w:rFonts w:cs="Arial"/>
          <w:color w:val="000000" w:themeColor="text1"/>
          <w:sz w:val="20"/>
        </w:rPr>
        <w:t>Bildunterschrift: </w:t>
      </w:r>
      <w:r w:rsidR="0048456F" w:rsidRPr="1E58E584">
        <w:rPr>
          <w:rStyle w:val="eop"/>
          <w:rFonts w:cs="Arial"/>
          <w:color w:val="000000" w:themeColor="text1"/>
          <w:sz w:val="20"/>
        </w:rPr>
        <w:t> </w:t>
      </w:r>
      <w:r w:rsidRPr="1E58E584">
        <w:rPr>
          <w:rStyle w:val="eop"/>
          <w:rFonts w:cs="Arial"/>
          <w:color w:val="000000" w:themeColor="text1"/>
          <w:sz w:val="20"/>
        </w:rPr>
        <w:t xml:space="preserve">Das </w:t>
      </w:r>
      <w:r w:rsidR="00B60980" w:rsidRPr="1E58E584">
        <w:rPr>
          <w:rStyle w:val="eop"/>
          <w:rFonts w:cs="Arial"/>
          <w:color w:val="000000" w:themeColor="text1"/>
          <w:sz w:val="20"/>
        </w:rPr>
        <w:t xml:space="preserve">Backen und Kühlen der </w:t>
      </w:r>
      <w:r w:rsidR="358E28A7" w:rsidRPr="1E58E584">
        <w:rPr>
          <w:rStyle w:val="eop"/>
          <w:rFonts w:cs="Arial"/>
          <w:color w:val="000000" w:themeColor="text1"/>
          <w:sz w:val="20"/>
        </w:rPr>
        <w:t xml:space="preserve">Backwaren </w:t>
      </w:r>
      <w:r w:rsidR="00787402" w:rsidRPr="1E58E584">
        <w:rPr>
          <w:rStyle w:val="eop"/>
          <w:rFonts w:cs="Arial"/>
          <w:color w:val="000000" w:themeColor="text1"/>
          <w:sz w:val="20"/>
        </w:rPr>
        <w:t>ist mit hohem Energieaufwand verbunden</w:t>
      </w:r>
      <w:r w:rsidR="31DB4CDC" w:rsidRPr="1E58E584">
        <w:rPr>
          <w:rStyle w:val="eop"/>
          <w:rFonts w:cs="Arial"/>
          <w:color w:val="000000" w:themeColor="text1"/>
          <w:sz w:val="20"/>
        </w:rPr>
        <w:t xml:space="preserve"> – u. a. hier kommt das Energiemanagementsystem</w:t>
      </w:r>
      <w:r w:rsidR="190DFDCB" w:rsidRPr="1E58E584">
        <w:rPr>
          <w:rStyle w:val="eop"/>
          <w:rFonts w:cs="Arial"/>
          <w:color w:val="000000" w:themeColor="text1"/>
          <w:sz w:val="20"/>
        </w:rPr>
        <w:t xml:space="preserve"> ResMa® zum Einsatz</w:t>
      </w:r>
    </w:p>
    <w:p w14:paraId="7B59B1E7" w14:textId="04C5A68A" w:rsidR="005245EB" w:rsidRPr="003006C7" w:rsidRDefault="005245EB" w:rsidP="003006C7">
      <w:pPr>
        <w:pStyle w:val="paragraph"/>
        <w:spacing w:before="0" w:beforeAutospacing="0" w:after="0" w:afterAutospacing="0"/>
        <w:ind w:right="-855"/>
        <w:textAlignment w:val="baseline"/>
        <w:rPr>
          <w:rStyle w:val="normaltextrun"/>
          <w:rFonts w:ascii="Segoe UI" w:hAnsi="Segoe UI" w:cs="Segoe UI"/>
          <w:sz w:val="18"/>
          <w:szCs w:val="18"/>
        </w:rPr>
      </w:pPr>
      <w:r>
        <w:rPr>
          <w:rStyle w:val="normaltextrun"/>
          <w:rFonts w:ascii="Arial" w:hAnsi="Arial" w:cs="Arial"/>
          <w:b/>
          <w:bCs/>
          <w:color w:val="000000"/>
          <w:sz w:val="20"/>
          <w:szCs w:val="20"/>
        </w:rPr>
        <w:t>Bildrechte:</w:t>
      </w:r>
      <w:r>
        <w:rPr>
          <w:rStyle w:val="normaltextrun"/>
          <w:rFonts w:ascii="Arial" w:hAnsi="Arial" w:cs="Arial"/>
          <w:color w:val="000000"/>
          <w:sz w:val="20"/>
          <w:szCs w:val="20"/>
        </w:rPr>
        <w:t xml:space="preserve"> </w:t>
      </w:r>
      <w:r w:rsidR="00B60980">
        <w:rPr>
          <w:rStyle w:val="normaltextrun"/>
          <w:rFonts w:ascii="Arial" w:hAnsi="Arial" w:cs="Arial"/>
          <w:color w:val="000000"/>
          <w:sz w:val="20"/>
          <w:szCs w:val="20"/>
        </w:rPr>
        <w:t>Timo Lutz</w:t>
      </w:r>
      <w:r w:rsidR="00A44C3D">
        <w:rPr>
          <w:rStyle w:val="normaltextrun"/>
          <w:rFonts w:ascii="Arial" w:hAnsi="Arial" w:cs="Arial"/>
          <w:color w:val="000000"/>
          <w:sz w:val="20"/>
          <w:szCs w:val="20"/>
        </w:rPr>
        <w:t xml:space="preserve"> Werbefotografie</w:t>
      </w:r>
    </w:p>
    <w:p w14:paraId="0277899D" w14:textId="77777777" w:rsidR="00CC20C8" w:rsidRDefault="00CC20C8" w:rsidP="005245EB">
      <w:pPr>
        <w:pStyle w:val="paragraph"/>
        <w:spacing w:before="0" w:beforeAutospacing="0" w:after="0" w:afterAutospacing="0"/>
        <w:ind w:right="-855"/>
        <w:jc w:val="both"/>
        <w:textAlignment w:val="baseline"/>
        <w:rPr>
          <w:rStyle w:val="normaltextrun"/>
          <w:rFonts w:ascii="Arial" w:hAnsi="Arial" w:cs="Arial"/>
          <w:color w:val="000000"/>
          <w:sz w:val="20"/>
          <w:szCs w:val="20"/>
        </w:rPr>
      </w:pPr>
    </w:p>
    <w:p w14:paraId="3FF34A1C" w14:textId="77777777" w:rsidR="00CC20C8" w:rsidRDefault="00CC20C8" w:rsidP="005245EB">
      <w:pPr>
        <w:pStyle w:val="paragraph"/>
        <w:spacing w:before="0" w:beforeAutospacing="0" w:after="0" w:afterAutospacing="0"/>
        <w:ind w:right="-855"/>
        <w:jc w:val="both"/>
        <w:textAlignment w:val="baseline"/>
        <w:rPr>
          <w:rFonts w:ascii="Segoe UI" w:hAnsi="Segoe UI" w:cs="Segoe UI"/>
          <w:sz w:val="18"/>
          <w:szCs w:val="18"/>
        </w:rPr>
      </w:pPr>
    </w:p>
    <w:p w14:paraId="4706CE1A" w14:textId="67FADFC3" w:rsidR="0058007A" w:rsidRPr="007B499A" w:rsidRDefault="00D54C81" w:rsidP="2161645A">
      <w:pPr>
        <w:spacing w:line="360" w:lineRule="auto"/>
        <w:jc w:val="both"/>
        <w:rPr>
          <w:rStyle w:val="normaltextrun"/>
          <w:color w:val="000000"/>
          <w:sz w:val="20"/>
          <w:lang w:eastAsia="de-DE"/>
        </w:rPr>
      </w:pPr>
      <w:r>
        <w:rPr>
          <w:noProof/>
        </w:rPr>
        <w:drawing>
          <wp:inline distT="0" distB="0" distL="0" distR="0" wp14:anchorId="31047627" wp14:editId="65A18F25">
            <wp:extent cx="4362450" cy="29083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697" cy="2909798"/>
                    </a:xfrm>
                    <a:prstGeom prst="rect">
                      <a:avLst/>
                    </a:prstGeom>
                  </pic:spPr>
                </pic:pic>
              </a:graphicData>
            </a:graphic>
          </wp:inline>
        </w:drawing>
      </w:r>
      <w:r w:rsidR="00684CDD" w:rsidRPr="0324B675">
        <w:rPr>
          <w:rStyle w:val="normaltextrun"/>
          <w:color w:val="000000" w:themeColor="text1"/>
          <w:sz w:val="20"/>
          <w:lang w:eastAsia="de-DE"/>
        </w:rPr>
        <w:t>Bildunterschrift: Auch beim Obst</w:t>
      </w:r>
      <w:r w:rsidR="00B5649F" w:rsidRPr="0324B675">
        <w:rPr>
          <w:rStyle w:val="normaltextrun"/>
          <w:color w:val="000000" w:themeColor="text1"/>
          <w:sz w:val="20"/>
          <w:lang w:eastAsia="de-DE"/>
        </w:rPr>
        <w:t>-W</w:t>
      </w:r>
      <w:r w:rsidR="00684CDD" w:rsidRPr="0324B675">
        <w:rPr>
          <w:rStyle w:val="normaltextrun"/>
          <w:color w:val="000000" w:themeColor="text1"/>
          <w:sz w:val="20"/>
          <w:lang w:eastAsia="de-DE"/>
        </w:rPr>
        <w:t xml:space="preserve">aschen fallen Daten an, die die Conditorei Coppenrath &amp; Wiese </w:t>
      </w:r>
      <w:r w:rsidR="5FCE7B17" w:rsidRPr="0324B675">
        <w:rPr>
          <w:rStyle w:val="normaltextrun"/>
          <w:color w:val="000000" w:themeColor="text1"/>
          <w:sz w:val="20"/>
          <w:lang w:eastAsia="de-DE"/>
        </w:rPr>
        <w:t xml:space="preserve">mithilfe von ResMa® </w:t>
      </w:r>
      <w:r w:rsidR="00684CDD" w:rsidRPr="0324B675">
        <w:rPr>
          <w:rStyle w:val="normaltextrun"/>
          <w:color w:val="000000" w:themeColor="text1"/>
          <w:sz w:val="20"/>
          <w:lang w:eastAsia="de-DE"/>
        </w:rPr>
        <w:t>verwerten kann</w:t>
      </w:r>
    </w:p>
    <w:p w14:paraId="17A2C763" w14:textId="5975D56B" w:rsidR="002C7E86" w:rsidRDefault="002C7E86" w:rsidP="002C7E86">
      <w:pPr>
        <w:pStyle w:val="paragraph"/>
        <w:spacing w:before="0" w:beforeAutospacing="0" w:after="0" w:afterAutospacing="0"/>
        <w:ind w:right="-855"/>
        <w:jc w:val="both"/>
        <w:textAlignment w:val="baseline"/>
        <w:rPr>
          <w:rStyle w:val="normaltextrun"/>
          <w:rFonts w:ascii="Arial" w:hAnsi="Arial" w:cs="Arial"/>
          <w:color w:val="000000"/>
          <w:sz w:val="20"/>
          <w:szCs w:val="20"/>
        </w:rPr>
      </w:pPr>
      <w:r w:rsidRPr="2161645A">
        <w:rPr>
          <w:rStyle w:val="normaltextrun"/>
          <w:rFonts w:ascii="Arial" w:hAnsi="Arial" w:cs="Arial"/>
          <w:b/>
          <w:bCs/>
          <w:color w:val="000000" w:themeColor="text1"/>
          <w:sz w:val="20"/>
          <w:szCs w:val="20"/>
        </w:rPr>
        <w:t>Bildrechte:</w:t>
      </w:r>
      <w:r w:rsidRPr="2161645A">
        <w:rPr>
          <w:rStyle w:val="normaltextrun"/>
          <w:rFonts w:ascii="Arial" w:hAnsi="Arial" w:cs="Arial"/>
          <w:color w:val="000000" w:themeColor="text1"/>
          <w:sz w:val="20"/>
          <w:szCs w:val="20"/>
        </w:rPr>
        <w:t xml:space="preserve"> Timo Lutz</w:t>
      </w:r>
      <w:r w:rsidR="00A44C3D">
        <w:rPr>
          <w:rStyle w:val="normaltextrun"/>
          <w:rFonts w:ascii="Arial" w:hAnsi="Arial" w:cs="Arial"/>
          <w:color w:val="000000" w:themeColor="text1"/>
          <w:sz w:val="20"/>
          <w:szCs w:val="20"/>
        </w:rPr>
        <w:t xml:space="preserve"> Werbefotografie</w:t>
      </w:r>
    </w:p>
    <w:p w14:paraId="225ABF07" w14:textId="4B6FB132" w:rsidR="2161645A" w:rsidRDefault="2161645A" w:rsidP="2161645A">
      <w:pPr>
        <w:pStyle w:val="paragraph"/>
        <w:spacing w:before="0" w:beforeAutospacing="0" w:after="0" w:afterAutospacing="0"/>
        <w:ind w:right="-855"/>
        <w:jc w:val="both"/>
        <w:rPr>
          <w:rStyle w:val="normaltextrun"/>
          <w:rFonts w:ascii="Arial" w:hAnsi="Arial" w:cs="Arial"/>
          <w:color w:val="000000" w:themeColor="text1"/>
          <w:sz w:val="20"/>
          <w:szCs w:val="20"/>
        </w:rPr>
      </w:pPr>
    </w:p>
    <w:p w14:paraId="7342BC35" w14:textId="77777777" w:rsidR="00832139" w:rsidRDefault="00832139" w:rsidP="002C7E86">
      <w:pPr>
        <w:pStyle w:val="paragraph"/>
        <w:spacing w:before="0" w:beforeAutospacing="0" w:after="0" w:afterAutospacing="0"/>
        <w:ind w:right="-855"/>
        <w:jc w:val="both"/>
        <w:textAlignment w:val="baseline"/>
        <w:rPr>
          <w:rFonts w:ascii="Segoe UI" w:hAnsi="Segoe UI" w:cs="Segoe UI"/>
          <w:sz w:val="18"/>
          <w:szCs w:val="18"/>
        </w:rPr>
      </w:pPr>
    </w:p>
    <w:p w14:paraId="65F92D45" w14:textId="10150CAD" w:rsidR="002C7E86" w:rsidRDefault="00844AE4" w:rsidP="002C7E86">
      <w:pPr>
        <w:pStyle w:val="paragraph"/>
        <w:spacing w:before="0" w:beforeAutospacing="0" w:after="0" w:afterAutospacing="0"/>
        <w:ind w:right="-855"/>
        <w:jc w:val="both"/>
        <w:textAlignment w:val="baseline"/>
        <w:rPr>
          <w:rStyle w:val="normaltextrun"/>
          <w:rFonts w:ascii="Arial" w:hAnsi="Arial" w:cs="Arial"/>
          <w:b/>
          <w:bCs/>
          <w:color w:val="000000"/>
          <w:sz w:val="20"/>
          <w:szCs w:val="20"/>
        </w:rPr>
      </w:pPr>
      <w:r>
        <w:rPr>
          <w:rStyle w:val="normaltextrun"/>
          <w:noProof/>
          <w:color w:val="000000"/>
          <w:sz w:val="20"/>
        </w:rPr>
        <w:lastRenderedPageBreak/>
        <w:drawing>
          <wp:inline distT="0" distB="0" distL="0" distR="0" wp14:anchorId="1294017F" wp14:editId="209740E7">
            <wp:extent cx="4352925" cy="29019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4553" cy="2903035"/>
                    </a:xfrm>
                    <a:prstGeom prst="rect">
                      <a:avLst/>
                    </a:prstGeom>
                    <a:noFill/>
                    <a:ln>
                      <a:noFill/>
                    </a:ln>
                  </pic:spPr>
                </pic:pic>
              </a:graphicData>
            </a:graphic>
          </wp:inline>
        </w:drawing>
      </w:r>
    </w:p>
    <w:p w14:paraId="5ECD25B8" w14:textId="23CF62B3" w:rsidR="00832139" w:rsidRPr="00C67F3B" w:rsidRDefault="00832139" w:rsidP="1E58E584">
      <w:pPr>
        <w:pStyle w:val="paragraph"/>
        <w:spacing w:before="120" w:beforeAutospacing="0" w:after="0" w:afterAutospacing="0" w:line="360" w:lineRule="auto"/>
        <w:ind w:right="-851"/>
        <w:jc w:val="both"/>
        <w:textAlignment w:val="baseline"/>
        <w:rPr>
          <w:rStyle w:val="eop"/>
          <w:color w:val="000000" w:themeColor="text1"/>
        </w:rPr>
      </w:pPr>
      <w:r w:rsidRPr="1E58E584">
        <w:rPr>
          <w:rStyle w:val="normaltextrun"/>
          <w:rFonts w:ascii="Arial" w:hAnsi="Arial"/>
          <w:color w:val="000000" w:themeColor="text1"/>
          <w:sz w:val="20"/>
          <w:szCs w:val="20"/>
        </w:rPr>
        <w:t xml:space="preserve">Bildunterschrift: </w:t>
      </w:r>
      <w:r w:rsidR="7E024F4E" w:rsidRPr="1E58E584">
        <w:rPr>
          <w:rStyle w:val="normaltextrun"/>
          <w:rFonts w:ascii="Arial" w:hAnsi="Arial"/>
          <w:color w:val="000000" w:themeColor="text1"/>
          <w:sz w:val="20"/>
          <w:szCs w:val="20"/>
        </w:rPr>
        <w:t xml:space="preserve">ResMa® kommt bei Coppenrath &amp; Wiese zusammen mit dem </w:t>
      </w:r>
      <w:r w:rsidR="0C004BAC" w:rsidRPr="1E58E584">
        <w:rPr>
          <w:rStyle w:val="normaltextrun"/>
          <w:rFonts w:ascii="Arial" w:hAnsi="Arial"/>
          <w:color w:val="000000" w:themeColor="text1"/>
          <w:sz w:val="20"/>
          <w:szCs w:val="20"/>
        </w:rPr>
        <w:t xml:space="preserve">Visualisierungstool PROCON-WEB von Weidmüller </w:t>
      </w:r>
      <w:r w:rsidR="27BE6F9D" w:rsidRPr="1E58E584">
        <w:rPr>
          <w:rStyle w:val="normaltextrun"/>
          <w:rFonts w:ascii="Arial" w:hAnsi="Arial"/>
          <w:color w:val="000000" w:themeColor="text1"/>
          <w:sz w:val="20"/>
          <w:szCs w:val="20"/>
        </w:rPr>
        <w:t xml:space="preserve">zum Einsatz – die beiden Tools liefern </w:t>
      </w:r>
      <w:r w:rsidR="0C004BAC" w:rsidRPr="1E58E584">
        <w:rPr>
          <w:rStyle w:val="normaltextrun"/>
          <w:rFonts w:ascii="Arial" w:hAnsi="Arial"/>
          <w:color w:val="000000" w:themeColor="text1"/>
          <w:sz w:val="20"/>
          <w:szCs w:val="20"/>
        </w:rPr>
        <w:t xml:space="preserve">ein ganzheitliches Bild über den Energieverbrauch in der Produktion  </w:t>
      </w:r>
      <w:r w:rsidR="00EB4DD3" w:rsidRPr="1E58E584">
        <w:rPr>
          <w:rStyle w:val="eop"/>
        </w:rPr>
        <w:t xml:space="preserve"> </w:t>
      </w:r>
    </w:p>
    <w:p w14:paraId="6E431CDB" w14:textId="16D7B9FC" w:rsidR="00A046CB" w:rsidRDefault="00A046CB" w:rsidP="00A046CB">
      <w:pPr>
        <w:pStyle w:val="paragraph"/>
        <w:spacing w:before="0" w:beforeAutospacing="0" w:after="0" w:afterAutospacing="0"/>
        <w:ind w:right="-855"/>
        <w:jc w:val="both"/>
        <w:textAlignment w:val="baseline"/>
        <w:rPr>
          <w:rFonts w:ascii="Segoe UI" w:hAnsi="Segoe UI" w:cs="Segoe UI"/>
          <w:sz w:val="18"/>
          <w:szCs w:val="18"/>
        </w:rPr>
      </w:pPr>
      <w:r>
        <w:rPr>
          <w:rStyle w:val="normaltextrun"/>
          <w:rFonts w:ascii="Arial" w:hAnsi="Arial" w:cs="Arial"/>
          <w:b/>
          <w:bCs/>
          <w:color w:val="000000"/>
          <w:sz w:val="20"/>
          <w:szCs w:val="20"/>
        </w:rPr>
        <w:t>Bildrechte:</w:t>
      </w:r>
      <w:r>
        <w:rPr>
          <w:rStyle w:val="normaltextrun"/>
          <w:rFonts w:ascii="Arial" w:hAnsi="Arial" w:cs="Arial"/>
          <w:color w:val="000000"/>
          <w:sz w:val="20"/>
          <w:szCs w:val="20"/>
        </w:rPr>
        <w:t xml:space="preserve"> Timo Lutz</w:t>
      </w:r>
      <w:r w:rsidR="00A44C3D">
        <w:rPr>
          <w:rStyle w:val="normaltextrun"/>
          <w:rFonts w:ascii="Arial" w:hAnsi="Arial" w:cs="Arial"/>
          <w:color w:val="000000"/>
          <w:sz w:val="20"/>
          <w:szCs w:val="20"/>
        </w:rPr>
        <w:t xml:space="preserve"> Werbefotografie</w:t>
      </w:r>
    </w:p>
    <w:p w14:paraId="16B30BA0" w14:textId="77777777" w:rsidR="00A046CB" w:rsidRDefault="00A046CB" w:rsidP="00A046CB">
      <w:pPr>
        <w:pStyle w:val="paragraph"/>
        <w:spacing w:before="120" w:beforeAutospacing="0" w:after="0" w:afterAutospacing="0"/>
        <w:ind w:right="-851"/>
        <w:textAlignment w:val="baseline"/>
        <w:rPr>
          <w:rStyle w:val="normaltextrun"/>
          <w:rFonts w:ascii="Arial" w:hAnsi="Arial" w:cs="Arial"/>
          <w:color w:val="000000"/>
          <w:sz w:val="20"/>
          <w:szCs w:val="20"/>
        </w:rPr>
      </w:pPr>
    </w:p>
    <w:p w14:paraId="6C629728" w14:textId="77777777" w:rsidR="00410888" w:rsidRPr="0021680B" w:rsidRDefault="00410888" w:rsidP="00A046CB">
      <w:pPr>
        <w:pStyle w:val="paragraph"/>
        <w:spacing w:before="120" w:beforeAutospacing="0" w:after="0" w:afterAutospacing="0"/>
        <w:ind w:right="-851"/>
        <w:textAlignment w:val="baseline"/>
        <w:rPr>
          <w:rStyle w:val="normaltextrun"/>
          <w:rFonts w:ascii="Arial" w:hAnsi="Arial" w:cs="Arial"/>
          <w:color w:val="000000"/>
          <w:sz w:val="20"/>
          <w:szCs w:val="20"/>
        </w:rPr>
      </w:pPr>
    </w:p>
    <w:p w14:paraId="59B10192" w14:textId="77777777" w:rsidR="00CC20C8" w:rsidRDefault="002C7E86" w:rsidP="00C67F3B">
      <w:pPr>
        <w:pStyle w:val="paragraph"/>
        <w:spacing w:before="0" w:beforeAutospacing="0" w:after="0" w:afterAutospacing="0" w:line="360" w:lineRule="auto"/>
        <w:ind w:right="-855"/>
        <w:jc w:val="both"/>
        <w:textAlignment w:val="baseline"/>
        <w:rPr>
          <w:rStyle w:val="normaltextrun"/>
          <w:rFonts w:ascii="Arial" w:hAnsi="Arial" w:cs="Arial"/>
          <w:color w:val="000000" w:themeColor="text1"/>
          <w:sz w:val="20"/>
          <w:szCs w:val="20"/>
        </w:rPr>
      </w:pPr>
      <w:r w:rsidRPr="0080458C">
        <w:rPr>
          <w:rStyle w:val="normaltextrun"/>
          <w:rFonts w:ascii="Arial" w:hAnsi="Arial" w:cs="Arial"/>
          <w:b/>
          <w:bCs/>
          <w:noProof/>
          <w:color w:val="000000"/>
          <w:sz w:val="20"/>
          <w:szCs w:val="20"/>
        </w:rPr>
        <w:drawing>
          <wp:inline distT="0" distB="0" distL="0" distR="0" wp14:anchorId="7EA7D08F" wp14:editId="7062FD2B">
            <wp:extent cx="4357141" cy="2238375"/>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8009" cy="2254233"/>
                    </a:xfrm>
                    <a:prstGeom prst="rect">
                      <a:avLst/>
                    </a:prstGeom>
                    <a:noFill/>
                    <a:ln>
                      <a:noFill/>
                    </a:ln>
                  </pic:spPr>
                </pic:pic>
              </a:graphicData>
            </a:graphic>
          </wp:inline>
        </w:drawing>
      </w:r>
    </w:p>
    <w:p w14:paraId="0A2B2093" w14:textId="4BCEDAE9" w:rsidR="0080458C" w:rsidRPr="00C67F3B" w:rsidRDefault="007B499A" w:rsidP="00C67F3B">
      <w:pPr>
        <w:pStyle w:val="paragraph"/>
        <w:spacing w:before="0" w:beforeAutospacing="0" w:after="0" w:afterAutospacing="0" w:line="360" w:lineRule="auto"/>
        <w:ind w:right="-855"/>
        <w:jc w:val="both"/>
        <w:textAlignment w:val="baseline"/>
        <w:rPr>
          <w:rStyle w:val="normaltextrun"/>
          <w:rFonts w:ascii="Arial" w:hAnsi="Arial" w:cs="Arial"/>
          <w:color w:val="000000" w:themeColor="text1"/>
          <w:sz w:val="20"/>
        </w:rPr>
      </w:pPr>
      <w:r w:rsidRPr="00C67F3B">
        <w:rPr>
          <w:rStyle w:val="normaltextrun"/>
          <w:rFonts w:ascii="Arial" w:hAnsi="Arial" w:cs="Arial"/>
          <w:color w:val="000000" w:themeColor="text1"/>
          <w:sz w:val="20"/>
          <w:szCs w:val="20"/>
        </w:rPr>
        <w:t>Bildun</w:t>
      </w:r>
      <w:r w:rsidR="00960F8B" w:rsidRPr="00C67F3B">
        <w:rPr>
          <w:rStyle w:val="normaltextrun"/>
          <w:rFonts w:ascii="Arial" w:hAnsi="Arial" w:cs="Arial"/>
          <w:color w:val="000000" w:themeColor="text1"/>
          <w:sz w:val="20"/>
          <w:szCs w:val="20"/>
        </w:rPr>
        <w:t>t</w:t>
      </w:r>
      <w:r w:rsidRPr="00C67F3B">
        <w:rPr>
          <w:rStyle w:val="normaltextrun"/>
          <w:rFonts w:ascii="Arial" w:hAnsi="Arial" w:cs="Arial"/>
          <w:color w:val="000000" w:themeColor="text1"/>
          <w:sz w:val="20"/>
          <w:szCs w:val="20"/>
        </w:rPr>
        <w:t>erschrift: Am Standort in Mettingen</w:t>
      </w:r>
      <w:r w:rsidR="000E268F" w:rsidRPr="00C67F3B">
        <w:rPr>
          <w:rStyle w:val="normaltextrun"/>
          <w:rFonts w:ascii="Arial" w:hAnsi="Arial" w:cs="Arial"/>
          <w:color w:val="000000" w:themeColor="text1"/>
          <w:sz w:val="20"/>
          <w:szCs w:val="20"/>
        </w:rPr>
        <w:t xml:space="preserve"> verteilen sich über 680 Messgeräte auf fünf Werke</w:t>
      </w:r>
    </w:p>
    <w:p w14:paraId="4042C011" w14:textId="65D319D7" w:rsidR="00246D25" w:rsidRPr="007B499A" w:rsidRDefault="00246D25" w:rsidP="0080458C">
      <w:pPr>
        <w:spacing w:line="360" w:lineRule="auto"/>
        <w:rPr>
          <w:rStyle w:val="normaltextrun"/>
          <w:color w:val="000000" w:themeColor="text1"/>
          <w:sz w:val="20"/>
          <w:lang w:eastAsia="de-DE"/>
        </w:rPr>
      </w:pPr>
      <w:r w:rsidRPr="00C67F3B">
        <w:rPr>
          <w:rStyle w:val="normaltextrun"/>
          <w:b/>
          <w:bCs/>
          <w:color w:val="000000" w:themeColor="text1"/>
          <w:sz w:val="20"/>
          <w:lang w:eastAsia="de-DE"/>
        </w:rPr>
        <w:t>Bildrechte:</w:t>
      </w:r>
      <w:r w:rsidR="2FAC48F1" w:rsidRPr="2161645A">
        <w:rPr>
          <w:rStyle w:val="normaltextrun"/>
          <w:color w:val="000000" w:themeColor="text1"/>
          <w:sz w:val="20"/>
          <w:lang w:eastAsia="de-DE"/>
        </w:rPr>
        <w:t xml:space="preserve"> Conditorei Coppenrath &amp; Wiese</w:t>
      </w:r>
    </w:p>
    <w:p w14:paraId="7F493FB4" w14:textId="7A9CC461" w:rsidR="00246D25" w:rsidRDefault="00246D25" w:rsidP="0080458C">
      <w:pPr>
        <w:spacing w:line="360" w:lineRule="auto"/>
        <w:rPr>
          <w:rStyle w:val="normaltextrun"/>
          <w:color w:val="000000" w:themeColor="text1"/>
          <w:sz w:val="20"/>
          <w:lang w:eastAsia="de-DE"/>
        </w:rPr>
      </w:pPr>
      <w:r w:rsidRPr="2161645A">
        <w:rPr>
          <w:rStyle w:val="normaltextrun"/>
          <w:color w:val="000000" w:themeColor="text1"/>
          <w:sz w:val="20"/>
          <w:lang w:eastAsia="de-DE"/>
        </w:rPr>
        <w:t xml:space="preserve"> </w:t>
      </w:r>
    </w:p>
    <w:p w14:paraId="13403BC7" w14:textId="68BE9D5B" w:rsidR="00CC20C8" w:rsidRDefault="00CC20C8" w:rsidP="0080458C">
      <w:pPr>
        <w:spacing w:line="360" w:lineRule="auto"/>
        <w:rPr>
          <w:rStyle w:val="normaltextrun"/>
          <w:color w:val="000000"/>
          <w:sz w:val="20"/>
          <w:lang w:eastAsia="de-DE"/>
        </w:rPr>
      </w:pPr>
      <w:r>
        <w:rPr>
          <w:rFonts w:eastAsia="Arial" w:cs="Arial"/>
          <w:b/>
          <w:bCs/>
          <w:noProof/>
          <w:color w:val="000000" w:themeColor="text1"/>
          <w:sz w:val="24"/>
          <w:szCs w:val="24"/>
        </w:rPr>
        <w:lastRenderedPageBreak/>
        <w:drawing>
          <wp:inline distT="0" distB="0" distL="0" distR="0" wp14:anchorId="73A79195" wp14:editId="16D1241C">
            <wp:extent cx="4362450" cy="29083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7664" cy="2911776"/>
                    </a:xfrm>
                    <a:prstGeom prst="rect">
                      <a:avLst/>
                    </a:prstGeom>
                    <a:noFill/>
                    <a:ln>
                      <a:noFill/>
                    </a:ln>
                  </pic:spPr>
                </pic:pic>
              </a:graphicData>
            </a:graphic>
          </wp:inline>
        </w:drawing>
      </w:r>
    </w:p>
    <w:p w14:paraId="3E0FB253" w14:textId="7480F735" w:rsidR="003006C7" w:rsidRDefault="00CC20C8" w:rsidP="003006C7">
      <w:pPr>
        <w:spacing w:line="360" w:lineRule="auto"/>
        <w:rPr>
          <w:rStyle w:val="normaltextrun"/>
          <w:color w:val="000000"/>
          <w:sz w:val="20"/>
          <w:lang w:eastAsia="de-DE"/>
        </w:rPr>
      </w:pPr>
      <w:r>
        <w:rPr>
          <w:rStyle w:val="normaltextrun"/>
          <w:color w:val="000000"/>
          <w:sz w:val="20"/>
          <w:lang w:eastAsia="de-DE"/>
        </w:rPr>
        <w:t>Bildunterschrift: ResMa</w:t>
      </w:r>
      <w:r w:rsidRPr="00CC20C8">
        <w:rPr>
          <w:rStyle w:val="normaltextrun"/>
          <w:color w:val="000000"/>
          <w:sz w:val="20"/>
          <w:vertAlign w:val="superscript"/>
          <w:lang w:eastAsia="de-DE"/>
        </w:rPr>
        <w:t>®</w:t>
      </w:r>
      <w:r>
        <w:rPr>
          <w:rStyle w:val="normaltextrun"/>
          <w:color w:val="000000"/>
          <w:sz w:val="20"/>
          <w:vertAlign w:val="subscript"/>
          <w:lang w:eastAsia="de-DE"/>
        </w:rPr>
        <w:t xml:space="preserve"> </w:t>
      </w:r>
      <w:r w:rsidRPr="00CC20C8">
        <w:rPr>
          <w:rStyle w:val="normaltextrun"/>
          <w:color w:val="000000"/>
          <w:sz w:val="20"/>
          <w:lang w:eastAsia="de-DE"/>
        </w:rPr>
        <w:t>überwacht</w:t>
      </w:r>
      <w:r>
        <w:rPr>
          <w:rStyle w:val="normaltextrun"/>
          <w:color w:val="000000"/>
          <w:sz w:val="20"/>
          <w:lang w:eastAsia="de-DE"/>
        </w:rPr>
        <w:t xml:space="preserve"> die Werte von zahlreichen Messstationen und bietet Visualisierungsmöglichkeiten an</w:t>
      </w:r>
    </w:p>
    <w:p w14:paraId="7A467694" w14:textId="7C3FFE67" w:rsidR="003006C7" w:rsidRPr="00CC20C8" w:rsidRDefault="003006C7" w:rsidP="003006C7">
      <w:pPr>
        <w:spacing w:line="360" w:lineRule="auto"/>
        <w:rPr>
          <w:rStyle w:val="normaltextrun"/>
          <w:color w:val="000000"/>
          <w:sz w:val="20"/>
          <w:vertAlign w:val="subscript"/>
          <w:lang w:eastAsia="de-DE"/>
        </w:rPr>
      </w:pPr>
      <w:r w:rsidRPr="00CC20C8">
        <w:rPr>
          <w:rStyle w:val="normaltextrun"/>
          <w:b/>
          <w:bCs/>
          <w:color w:val="000000"/>
          <w:sz w:val="20"/>
          <w:lang w:eastAsia="de-DE"/>
        </w:rPr>
        <w:t>Bildrechte</w:t>
      </w:r>
      <w:r w:rsidRPr="00CC20C8">
        <w:rPr>
          <w:rStyle w:val="normaltextrun"/>
          <w:b/>
          <w:color w:val="000000"/>
          <w:sz w:val="20"/>
          <w:lang w:eastAsia="de-DE"/>
        </w:rPr>
        <w:t>:</w:t>
      </w:r>
      <w:r>
        <w:rPr>
          <w:rStyle w:val="normaltextrun"/>
          <w:color w:val="000000"/>
          <w:sz w:val="20"/>
          <w:lang w:eastAsia="de-DE"/>
        </w:rPr>
        <w:t xml:space="preserve"> Weidmüller</w:t>
      </w:r>
    </w:p>
    <w:p w14:paraId="530937E2" w14:textId="77777777" w:rsidR="003006C7" w:rsidRDefault="003006C7" w:rsidP="0080458C">
      <w:pPr>
        <w:spacing w:line="360" w:lineRule="auto"/>
        <w:rPr>
          <w:rStyle w:val="normaltextrun"/>
          <w:color w:val="000000"/>
          <w:sz w:val="20"/>
          <w:lang w:eastAsia="de-DE"/>
        </w:rPr>
      </w:pPr>
    </w:p>
    <w:p w14:paraId="2474CA8D" w14:textId="2F8B4CE1" w:rsidR="003006C7" w:rsidRDefault="003006C7" w:rsidP="0080458C">
      <w:pPr>
        <w:spacing w:line="360" w:lineRule="auto"/>
        <w:rPr>
          <w:rStyle w:val="normaltextrun"/>
          <w:color w:val="000000"/>
          <w:sz w:val="20"/>
          <w:lang w:eastAsia="de-DE"/>
        </w:rPr>
      </w:pPr>
      <w:r>
        <w:rPr>
          <w:rFonts w:eastAsia="Arial" w:cs="Arial"/>
          <w:b/>
          <w:bCs/>
          <w:noProof/>
          <w:color w:val="000000" w:themeColor="text1"/>
          <w:sz w:val="24"/>
          <w:szCs w:val="24"/>
        </w:rPr>
        <w:drawing>
          <wp:inline distT="0" distB="0" distL="0" distR="0" wp14:anchorId="0E111C6C" wp14:editId="669720EC">
            <wp:extent cx="1847850" cy="27717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9611" cy="2774417"/>
                    </a:xfrm>
                    <a:prstGeom prst="rect">
                      <a:avLst/>
                    </a:prstGeom>
                    <a:noFill/>
                    <a:ln>
                      <a:noFill/>
                    </a:ln>
                  </pic:spPr>
                </pic:pic>
              </a:graphicData>
            </a:graphic>
          </wp:inline>
        </w:drawing>
      </w:r>
    </w:p>
    <w:p w14:paraId="6446DC69" w14:textId="16301178" w:rsidR="00CC20C8" w:rsidRDefault="003006C7" w:rsidP="0080458C">
      <w:pPr>
        <w:spacing w:line="360" w:lineRule="auto"/>
        <w:rPr>
          <w:rStyle w:val="normaltextrun"/>
          <w:color w:val="000000"/>
          <w:sz w:val="20"/>
          <w:lang w:eastAsia="de-DE"/>
        </w:rPr>
      </w:pPr>
      <w:r>
        <w:rPr>
          <w:rStyle w:val="normaltextrun"/>
          <w:color w:val="000000"/>
          <w:sz w:val="20"/>
          <w:lang w:eastAsia="de-DE"/>
        </w:rPr>
        <w:t xml:space="preserve">Bildunterschrift: Dr. Thomas Bürger ist </w:t>
      </w:r>
      <w:r w:rsidRPr="003006C7">
        <w:rPr>
          <w:rStyle w:val="normaltextrun"/>
          <w:color w:val="000000"/>
          <w:sz w:val="20"/>
          <w:lang w:eastAsia="de-DE"/>
        </w:rPr>
        <w:t>Leiter der Division Automation Products and</w:t>
      </w:r>
      <w:r>
        <w:rPr>
          <w:rStyle w:val="normaltextrun"/>
          <w:color w:val="000000"/>
          <w:sz w:val="20"/>
          <w:lang w:eastAsia="de-DE"/>
        </w:rPr>
        <w:t xml:space="preserve"> </w:t>
      </w:r>
      <w:r w:rsidRPr="003006C7">
        <w:rPr>
          <w:rStyle w:val="normaltextrun"/>
          <w:color w:val="000000"/>
          <w:sz w:val="20"/>
          <w:lang w:eastAsia="de-DE"/>
        </w:rPr>
        <w:t>Solutions bei Weidmüller.</w:t>
      </w:r>
    </w:p>
    <w:p w14:paraId="6879E1CA" w14:textId="3BC0BC15" w:rsidR="00CC20C8" w:rsidRPr="00CC20C8" w:rsidRDefault="00CC20C8" w:rsidP="0080458C">
      <w:pPr>
        <w:spacing w:line="360" w:lineRule="auto"/>
        <w:rPr>
          <w:rStyle w:val="normaltextrun"/>
          <w:color w:val="000000"/>
          <w:sz w:val="20"/>
          <w:vertAlign w:val="subscript"/>
          <w:lang w:eastAsia="de-DE"/>
        </w:rPr>
      </w:pPr>
      <w:r w:rsidRPr="00CC20C8">
        <w:rPr>
          <w:rStyle w:val="normaltextrun"/>
          <w:b/>
          <w:bCs/>
          <w:color w:val="000000"/>
          <w:sz w:val="20"/>
          <w:lang w:eastAsia="de-DE"/>
        </w:rPr>
        <w:t>Bildrechte</w:t>
      </w:r>
      <w:r w:rsidRPr="00CC20C8">
        <w:rPr>
          <w:rStyle w:val="normaltextrun"/>
          <w:b/>
          <w:color w:val="000000"/>
          <w:sz w:val="20"/>
          <w:lang w:eastAsia="de-DE"/>
        </w:rPr>
        <w:t>:</w:t>
      </w:r>
      <w:r>
        <w:rPr>
          <w:rStyle w:val="normaltextrun"/>
          <w:color w:val="000000"/>
          <w:sz w:val="20"/>
          <w:lang w:eastAsia="de-DE"/>
        </w:rPr>
        <w:t xml:space="preserve"> Weidmüller</w:t>
      </w:r>
    </w:p>
    <w:p w14:paraId="1DE9D244" w14:textId="77777777" w:rsidR="00CC20C8" w:rsidRDefault="00CC20C8" w:rsidP="00CC20C8">
      <w:pPr>
        <w:spacing w:line="360" w:lineRule="auto"/>
        <w:rPr>
          <w:rFonts w:eastAsia="Arial" w:cs="Arial"/>
          <w:b/>
          <w:bCs/>
          <w:sz w:val="18"/>
          <w:szCs w:val="18"/>
        </w:rPr>
      </w:pPr>
    </w:p>
    <w:p w14:paraId="2A6C1DCD" w14:textId="77777777" w:rsidR="003006C7" w:rsidRDefault="003006C7" w:rsidP="00CC20C8">
      <w:pPr>
        <w:spacing w:line="360" w:lineRule="auto"/>
        <w:rPr>
          <w:rFonts w:eastAsia="Arial" w:cs="Arial"/>
          <w:b/>
          <w:bCs/>
          <w:sz w:val="18"/>
          <w:szCs w:val="18"/>
        </w:rPr>
      </w:pPr>
    </w:p>
    <w:p w14:paraId="2FC8B894" w14:textId="77777777" w:rsidR="003006C7" w:rsidRDefault="003006C7" w:rsidP="00CC20C8">
      <w:pPr>
        <w:spacing w:line="360" w:lineRule="auto"/>
        <w:rPr>
          <w:rFonts w:eastAsia="Arial" w:cs="Arial"/>
          <w:b/>
          <w:bCs/>
          <w:sz w:val="18"/>
          <w:szCs w:val="18"/>
        </w:rPr>
      </w:pPr>
    </w:p>
    <w:p w14:paraId="2591B7E8" w14:textId="77777777" w:rsidR="003006C7" w:rsidRDefault="003006C7" w:rsidP="00CC20C8">
      <w:pPr>
        <w:spacing w:line="360" w:lineRule="auto"/>
        <w:rPr>
          <w:rFonts w:eastAsia="Arial" w:cs="Arial"/>
          <w:b/>
          <w:bCs/>
          <w:sz w:val="18"/>
          <w:szCs w:val="18"/>
        </w:rPr>
      </w:pPr>
    </w:p>
    <w:p w14:paraId="2E344183" w14:textId="77777777" w:rsidR="00CC20C8" w:rsidRPr="00905519" w:rsidRDefault="00CC20C8" w:rsidP="00CC20C8">
      <w:pPr>
        <w:tabs>
          <w:tab w:val="left" w:pos="1701"/>
        </w:tabs>
        <w:spacing w:line="360" w:lineRule="auto"/>
        <w:rPr>
          <w:rFonts w:eastAsia="Arial" w:cs="Arial"/>
          <w:sz w:val="18"/>
          <w:szCs w:val="18"/>
        </w:rPr>
      </w:pPr>
      <w:r>
        <w:rPr>
          <w:rFonts w:eastAsia="Arial" w:cs="Arial"/>
          <w:b/>
          <w:sz w:val="18"/>
          <w:szCs w:val="18"/>
        </w:rPr>
        <w:t>Die Weidmüller-Gruppe</w:t>
      </w:r>
    </w:p>
    <w:p w14:paraId="25C20B05" w14:textId="77777777" w:rsidR="00CC20C8" w:rsidRDefault="00CC20C8" w:rsidP="00CC20C8">
      <w:pPr>
        <w:spacing w:line="360" w:lineRule="auto"/>
        <w:rPr>
          <w:rFonts w:eastAsia="Arial" w:cs="Arial"/>
          <w:b/>
          <w:sz w:val="18"/>
          <w:szCs w:val="18"/>
        </w:rPr>
      </w:pPr>
    </w:p>
    <w:p w14:paraId="202D7CC9" w14:textId="77777777" w:rsidR="00CC20C8" w:rsidRDefault="00CC20C8" w:rsidP="00CC20C8">
      <w:pPr>
        <w:spacing w:line="360" w:lineRule="auto"/>
        <w:rPr>
          <w:rFonts w:eastAsia="Arial" w:cs="Arial"/>
          <w:color w:val="000000" w:themeColor="text1"/>
          <w:sz w:val="18"/>
          <w:szCs w:val="18"/>
        </w:rPr>
      </w:pPr>
      <w:r w:rsidRPr="00E240F9">
        <w:rPr>
          <w:rFonts w:eastAsia="Arial" w:cs="Arial"/>
          <w:color w:val="000000" w:themeColor="text1"/>
          <w:sz w:val="18"/>
          <w:szCs w:val="18"/>
        </w:rPr>
        <w:t>Smart Industrial Connectivity: Elektrifizierung, Automatisierung, Digitalisierung, elektrische Verbindungstechnik, Elektromobilität und erneuerbare Energien – Märkte, in denen Weidmüller zu</w:t>
      </w:r>
      <w:r>
        <w:rPr>
          <w:rFonts w:eastAsia="Arial" w:cs="Arial"/>
          <w:color w:val="000000" w:themeColor="text1"/>
          <w:sz w:val="18"/>
          <w:szCs w:val="18"/>
        </w:rPr>
        <w:t xml:space="preserve"> H</w:t>
      </w:r>
      <w:r w:rsidRPr="00E240F9">
        <w:rPr>
          <w:rFonts w:eastAsia="Arial" w:cs="Arial"/>
          <w:color w:val="000000" w:themeColor="text1"/>
          <w:sz w:val="18"/>
          <w:szCs w:val="18"/>
        </w:rPr>
        <w:t>ause ist. Das 1850 gegründete Familienunternehmen ist in über 80 Ländern mit Produktionsstätten</w:t>
      </w:r>
      <w:r>
        <w:rPr>
          <w:rFonts w:eastAsia="Arial" w:cs="Arial"/>
          <w:color w:val="000000" w:themeColor="text1"/>
          <w:sz w:val="18"/>
          <w:szCs w:val="18"/>
        </w:rPr>
        <w:t xml:space="preserve"> und</w:t>
      </w:r>
      <w:r w:rsidRPr="00E240F9">
        <w:rPr>
          <w:rFonts w:eastAsia="Arial" w:cs="Arial"/>
          <w:color w:val="000000" w:themeColor="text1"/>
          <w:sz w:val="18"/>
          <w:szCs w:val="18"/>
        </w:rPr>
        <w:t xml:space="preserve"> Vertriebsgesellschaften vertreten. Als </w:t>
      </w:r>
      <w:r>
        <w:rPr>
          <w:rFonts w:eastAsia="Arial" w:cs="Arial"/>
          <w:color w:val="000000" w:themeColor="text1"/>
          <w:sz w:val="18"/>
          <w:szCs w:val="18"/>
        </w:rPr>
        <w:t>G</w:t>
      </w:r>
      <w:r w:rsidRPr="00E240F9">
        <w:rPr>
          <w:rFonts w:eastAsia="Arial" w:cs="Arial"/>
          <w:color w:val="000000" w:themeColor="text1"/>
          <w:sz w:val="18"/>
          <w:szCs w:val="18"/>
        </w:rPr>
        <w:t>lobal Player in der elektrischen Verbindungstechnik erzielte Weidmüller im Geschäftsjahr 202</w:t>
      </w:r>
      <w:r>
        <w:rPr>
          <w:rFonts w:eastAsia="Arial" w:cs="Arial"/>
          <w:color w:val="000000" w:themeColor="text1"/>
          <w:sz w:val="18"/>
          <w:szCs w:val="18"/>
        </w:rPr>
        <w:t>3</w:t>
      </w:r>
      <w:r w:rsidRPr="00E240F9">
        <w:rPr>
          <w:rFonts w:eastAsia="Arial" w:cs="Arial"/>
          <w:color w:val="000000" w:themeColor="text1"/>
          <w:sz w:val="18"/>
          <w:szCs w:val="18"/>
        </w:rPr>
        <w:t xml:space="preserve"> einen Umsatz von mehr als einer Milliarde Euro mit rund 6.000 Mitarbeiterinnen und Mitarbeitern weltweit </w:t>
      </w:r>
      <w:r>
        <w:rPr>
          <w:rFonts w:eastAsia="Arial" w:cs="Arial"/>
          <w:color w:val="000000" w:themeColor="text1"/>
          <w:sz w:val="18"/>
          <w:szCs w:val="18"/>
        </w:rPr>
        <w:t>–</w:t>
      </w:r>
      <w:r w:rsidRPr="00E240F9">
        <w:rPr>
          <w:rFonts w:eastAsia="Arial" w:cs="Arial"/>
          <w:color w:val="000000" w:themeColor="text1"/>
          <w:sz w:val="18"/>
          <w:szCs w:val="18"/>
        </w:rPr>
        <w:t xml:space="preserve"> davon ca. 2.000 am Stammsitz in Detmold, inmitten von Ostwestfalen-Lippe</w:t>
      </w:r>
      <w:r>
        <w:rPr>
          <w:rFonts w:eastAsia="Arial" w:cs="Arial"/>
          <w:color w:val="000000" w:themeColor="text1"/>
          <w:sz w:val="18"/>
          <w:szCs w:val="18"/>
        </w:rPr>
        <w:t xml:space="preserve">. Dabei lebt Weidmüller </w:t>
      </w:r>
      <w:hyperlink r:id="rId17" w:anchor="wm-1245006">
        <w:r w:rsidRPr="7269C04B">
          <w:rPr>
            <w:rStyle w:val="Hyperlink"/>
            <w:rFonts w:eastAsia="Arial" w:cs="Arial"/>
            <w:sz w:val="18"/>
            <w:szCs w:val="18"/>
          </w:rPr>
          <w:t>Vielfalt mit Respekt</w:t>
        </w:r>
      </w:hyperlink>
      <w:r w:rsidRPr="7269C04B">
        <w:rPr>
          <w:rFonts w:eastAsia="Arial" w:cs="Arial"/>
          <w:color w:val="000000" w:themeColor="text1"/>
          <w:sz w:val="18"/>
          <w:szCs w:val="18"/>
        </w:rPr>
        <w:t>.</w:t>
      </w:r>
    </w:p>
    <w:p w14:paraId="0C18E6D1" w14:textId="77777777" w:rsidR="00CC20C8" w:rsidRDefault="00CC20C8" w:rsidP="00CC20C8">
      <w:pPr>
        <w:spacing w:line="360" w:lineRule="auto"/>
        <w:rPr>
          <w:rFonts w:eastAsia="Arial" w:cs="Arial"/>
          <w:color w:val="000000" w:themeColor="text1"/>
          <w:sz w:val="18"/>
          <w:szCs w:val="18"/>
        </w:rPr>
      </w:pPr>
    </w:p>
    <w:p w14:paraId="325B9174" w14:textId="77777777" w:rsidR="00CC20C8" w:rsidRDefault="00CC20C8" w:rsidP="00CC20C8">
      <w:pPr>
        <w:spacing w:line="360" w:lineRule="auto"/>
        <w:rPr>
          <w:rFonts w:eastAsia="Arial" w:cs="Arial"/>
          <w:color w:val="000000" w:themeColor="text1"/>
          <w:sz w:val="18"/>
          <w:szCs w:val="18"/>
        </w:rPr>
      </w:pPr>
      <w:r w:rsidRPr="639EE66A">
        <w:rPr>
          <w:rFonts w:eastAsia="Arial" w:cs="Arial"/>
          <w:color w:val="000000" w:themeColor="text1"/>
          <w:sz w:val="18"/>
          <w:szCs w:val="18"/>
        </w:rPr>
        <w:t xml:space="preserve">Technologien und Engagement für eine lebenswerte </w:t>
      </w:r>
      <w:r w:rsidRPr="00014379">
        <w:rPr>
          <w:rFonts w:eastAsia="Arial" w:cs="Arial"/>
          <w:color w:val="000000" w:themeColor="text1"/>
          <w:sz w:val="18"/>
          <w:szCs w:val="18"/>
        </w:rPr>
        <w:t>Zukunft – wie Weidmüller das Thema Nachhaltigkeit angeht, zeigt das Unternehmen in seiner interaktiven</w:t>
      </w:r>
      <w:r w:rsidRPr="639EE66A">
        <w:rPr>
          <w:rFonts w:eastAsia="Arial" w:cs="Arial"/>
          <w:color w:val="000000" w:themeColor="text1"/>
          <w:sz w:val="18"/>
          <w:szCs w:val="18"/>
        </w:rPr>
        <w:t xml:space="preserve"> </w:t>
      </w:r>
      <w:hyperlink r:id="rId18">
        <w:r w:rsidRPr="639EE66A">
          <w:rPr>
            <w:rStyle w:val="Hyperlink"/>
            <w:rFonts w:eastAsia="Arial" w:cs="Arial"/>
            <w:sz w:val="18"/>
            <w:szCs w:val="18"/>
          </w:rPr>
          <w:t>Nachhaltigkeitsbroschüre</w:t>
        </w:r>
      </w:hyperlink>
      <w:r w:rsidRPr="639EE66A">
        <w:rPr>
          <w:rFonts w:eastAsia="Arial" w:cs="Arial"/>
          <w:color w:val="000000" w:themeColor="text1"/>
          <w:sz w:val="18"/>
          <w:szCs w:val="18"/>
        </w:rPr>
        <w:t>.</w:t>
      </w:r>
    </w:p>
    <w:p w14:paraId="7DE7EB73" w14:textId="77777777" w:rsidR="00CC20C8" w:rsidRPr="00D63265" w:rsidRDefault="00CC20C8" w:rsidP="00CC20C8">
      <w:pPr>
        <w:spacing w:line="360" w:lineRule="auto"/>
        <w:rPr>
          <w:rFonts w:eastAsia="Arial" w:cs="Arial"/>
          <w:color w:val="000000" w:themeColor="text1"/>
          <w:sz w:val="18"/>
          <w:szCs w:val="18"/>
        </w:rPr>
      </w:pPr>
    </w:p>
    <w:p w14:paraId="45409296" w14:textId="77777777" w:rsidR="00CC20C8" w:rsidRPr="00FA595C" w:rsidRDefault="00CC20C8" w:rsidP="00CC20C8">
      <w:pPr>
        <w:tabs>
          <w:tab w:val="left" w:pos="1701"/>
        </w:tabs>
        <w:spacing w:line="360" w:lineRule="auto"/>
        <w:jc w:val="both"/>
        <w:rPr>
          <w:rFonts w:eastAsia="Arial" w:cs="Arial"/>
          <w:b/>
          <w:bCs/>
          <w:sz w:val="18"/>
          <w:szCs w:val="18"/>
        </w:rPr>
      </w:pPr>
      <w:r w:rsidRPr="00FA595C">
        <w:rPr>
          <w:rFonts w:eastAsia="Arial" w:cs="Arial"/>
          <w:b/>
          <w:bCs/>
          <w:sz w:val="18"/>
          <w:szCs w:val="18"/>
        </w:rPr>
        <w:t xml:space="preserve">Kontakt: </w:t>
      </w:r>
    </w:p>
    <w:p w14:paraId="59446F6A" w14:textId="77777777" w:rsidR="00CC20C8" w:rsidRPr="00FA595C" w:rsidRDefault="00CC20C8" w:rsidP="00CC20C8">
      <w:pPr>
        <w:tabs>
          <w:tab w:val="left" w:pos="1701"/>
        </w:tabs>
        <w:spacing w:line="360" w:lineRule="auto"/>
        <w:jc w:val="both"/>
        <w:rPr>
          <w:rFonts w:eastAsia="Arial" w:cs="Arial"/>
          <w:sz w:val="18"/>
          <w:szCs w:val="18"/>
        </w:rPr>
      </w:pPr>
      <w:r w:rsidRPr="7DEE670A">
        <w:rPr>
          <w:rFonts w:eastAsia="Arial" w:cs="Arial"/>
          <w:sz w:val="18"/>
          <w:szCs w:val="18"/>
        </w:rPr>
        <w:t>Weidmüller Unternehmenskommunikation</w:t>
      </w:r>
    </w:p>
    <w:p w14:paraId="31731711" w14:textId="77777777" w:rsidR="00CC20C8" w:rsidRPr="00FA595C" w:rsidRDefault="00CC20C8" w:rsidP="00CC20C8">
      <w:pPr>
        <w:tabs>
          <w:tab w:val="left" w:pos="1701"/>
        </w:tabs>
        <w:spacing w:line="360" w:lineRule="auto"/>
        <w:jc w:val="both"/>
        <w:rPr>
          <w:rFonts w:eastAsia="Arial" w:cs="Arial"/>
          <w:sz w:val="18"/>
          <w:szCs w:val="18"/>
        </w:rPr>
      </w:pPr>
      <w:r w:rsidRPr="7DEE670A">
        <w:rPr>
          <w:rFonts w:eastAsia="Arial" w:cs="Arial"/>
          <w:sz w:val="18"/>
          <w:szCs w:val="18"/>
        </w:rPr>
        <w:t xml:space="preserve">Unternehmenssprecherin Sybille Hilker  </w:t>
      </w:r>
    </w:p>
    <w:p w14:paraId="2748ADAF" w14:textId="77777777" w:rsidR="00CC20C8" w:rsidRPr="007E626F" w:rsidRDefault="00CC20C8" w:rsidP="00CC20C8">
      <w:pPr>
        <w:tabs>
          <w:tab w:val="left" w:pos="1701"/>
        </w:tabs>
        <w:spacing w:line="360" w:lineRule="auto"/>
        <w:rPr>
          <w:rFonts w:eastAsia="Arial" w:cs="Arial"/>
          <w:sz w:val="18"/>
          <w:szCs w:val="18"/>
        </w:rPr>
      </w:pPr>
      <w:r w:rsidRPr="00FA595C">
        <w:rPr>
          <w:rFonts w:eastAsia="Arial" w:cs="Arial"/>
          <w:sz w:val="18"/>
          <w:szCs w:val="18"/>
        </w:rPr>
        <w:t xml:space="preserve">Tel.: +49 (0)5231 / 14-292322  </w:t>
      </w:r>
      <w:r w:rsidRPr="00FA595C">
        <w:rPr>
          <w:rFonts w:eastAsia="Arial" w:cs="Arial"/>
          <w:sz w:val="18"/>
          <w:szCs w:val="18"/>
        </w:rPr>
        <w:br/>
      </w:r>
      <w:r>
        <w:rPr>
          <w:rFonts w:eastAsia="Arial" w:cs="Arial"/>
          <w:sz w:val="18"/>
          <w:szCs w:val="18"/>
        </w:rPr>
        <w:t xml:space="preserve">E-Mail: </w:t>
      </w:r>
      <w:hyperlink r:id="rId19" w:history="1">
        <w:r w:rsidRPr="00311719">
          <w:rPr>
            <w:rStyle w:val="Hyperlink"/>
            <w:rFonts w:eastAsia="Arial" w:cs="Arial"/>
            <w:sz w:val="18"/>
            <w:szCs w:val="18"/>
          </w:rPr>
          <w:t>presse@weidmueller.com</w:t>
        </w:r>
      </w:hyperlink>
    </w:p>
    <w:p w14:paraId="4358EEC9" w14:textId="23902736" w:rsidR="0D2465AE" w:rsidRPr="00E415B8" w:rsidRDefault="0D2465AE" w:rsidP="00E415B8">
      <w:pPr>
        <w:spacing w:line="360" w:lineRule="auto"/>
        <w:rPr>
          <w:rFonts w:ascii="Segoe UI" w:hAnsi="Segoe UI" w:cs="Segoe UI"/>
          <w:sz w:val="18"/>
          <w:szCs w:val="18"/>
        </w:rPr>
      </w:pPr>
    </w:p>
    <w:sectPr w:rsidR="0D2465AE" w:rsidRPr="00E415B8" w:rsidSect="002D1AF5">
      <w:headerReference w:type="default" r:id="rId20"/>
      <w:footerReference w:type="default" r:id="rId21"/>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42C75" w14:textId="77777777" w:rsidR="00E55950" w:rsidRDefault="00E55950">
      <w:r>
        <w:separator/>
      </w:r>
    </w:p>
  </w:endnote>
  <w:endnote w:type="continuationSeparator" w:id="0">
    <w:p w14:paraId="5D35163D" w14:textId="77777777" w:rsidR="00E55950" w:rsidRDefault="00E55950">
      <w:r>
        <w:continuationSeparator/>
      </w:r>
    </w:p>
  </w:endnote>
  <w:endnote w:type="continuationNotice" w:id="1">
    <w:p w14:paraId="02847CD4" w14:textId="77777777" w:rsidR="00E55950" w:rsidRDefault="00E55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42012685" w14:textId="55A34611" w:rsidR="00CE7D1C" w:rsidRDefault="00CE7D1C" w:rsidP="00CE7D1C">
        <w:pPr>
          <w:tabs>
            <w:tab w:val="left" w:pos="1701"/>
          </w:tabs>
          <w:spacing w:line="360" w:lineRule="auto"/>
          <w:jc w:val="both"/>
          <w:rPr>
            <w:rFonts w:eastAsia="Arial" w:cs="Arial"/>
            <w:sz w:val="18"/>
            <w:szCs w:val="18"/>
          </w:rPr>
        </w:pPr>
      </w:p>
      <w:p w14:paraId="23A84D42" w14:textId="30AF5E0C" w:rsidR="00C55D49" w:rsidRDefault="00C55D49" w:rsidP="00C55D49">
        <w:pPr>
          <w:tabs>
            <w:tab w:val="left" w:pos="1701"/>
          </w:tabs>
          <w:spacing w:line="360" w:lineRule="auto"/>
          <w:rPr>
            <w:rFonts w:eastAsia="Arial" w:cs="Arial"/>
            <w:sz w:val="18"/>
            <w:szCs w:val="18"/>
          </w:rPr>
        </w:pPr>
        <w:r>
          <w:rPr>
            <w:rFonts w:eastAsia="Arial" w:cs="Arial"/>
            <w:sz w:val="18"/>
            <w:szCs w:val="18"/>
          </w:rPr>
          <w:t xml:space="preserve"> </w:t>
        </w:r>
      </w:p>
      <w:p w14:paraId="3C802467" w14:textId="2DB14DBD" w:rsidR="00F829AE" w:rsidRDefault="00000000"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FCC47" w14:textId="77777777" w:rsidR="00E55950" w:rsidRDefault="00E55950">
      <w:r>
        <w:separator/>
      </w:r>
    </w:p>
  </w:footnote>
  <w:footnote w:type="continuationSeparator" w:id="0">
    <w:p w14:paraId="6FE61A36" w14:textId="77777777" w:rsidR="00E55950" w:rsidRDefault="00E55950">
      <w:r>
        <w:continuationSeparator/>
      </w:r>
    </w:p>
  </w:footnote>
  <w:footnote w:type="continuationNotice" w:id="1">
    <w:p w14:paraId="34530386" w14:textId="77777777" w:rsidR="00E55950" w:rsidRDefault="00E55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A76EBC" w:rsidRDefault="6D676724">
    <w:pPr>
      <w:pStyle w:val="Kopfzeile"/>
    </w:pPr>
    <w:r>
      <w:rPr>
        <w:sz w:val="32"/>
        <w:szCs w:val="32"/>
      </w:rPr>
      <w:t>Pressemitteilung</w:t>
    </w:r>
    <w:r w:rsidR="00F829AE">
      <w:rPr>
        <w:b/>
        <w:sz w:val="32"/>
        <w:szCs w:val="32"/>
      </w:rPr>
      <w:tab/>
    </w:r>
    <w:r w:rsidR="00F829AE">
      <w:rPr>
        <w:b/>
        <w:sz w:val="32"/>
        <w:szCs w:val="32"/>
      </w:rPr>
      <w:tab/>
    </w:r>
    <w:r w:rsidR="00F829AE" w:rsidRPr="003359BF">
      <w:rPr>
        <w:b/>
        <w:noProof/>
        <w:sz w:val="32"/>
        <w:szCs w:val="32"/>
        <w:lang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924801214">
    <w:abstractNumId w:val="6"/>
  </w:num>
  <w:num w:numId="2" w16cid:durableId="1416321439">
    <w:abstractNumId w:val="13"/>
  </w:num>
  <w:num w:numId="3" w16cid:durableId="301622804">
    <w:abstractNumId w:val="1"/>
  </w:num>
  <w:num w:numId="4" w16cid:durableId="551311798">
    <w:abstractNumId w:val="7"/>
  </w:num>
  <w:num w:numId="5" w16cid:durableId="310981707">
    <w:abstractNumId w:val="10"/>
  </w:num>
  <w:num w:numId="6" w16cid:durableId="1784030166">
    <w:abstractNumId w:val="5"/>
  </w:num>
  <w:num w:numId="7" w16cid:durableId="76102200">
    <w:abstractNumId w:val="9"/>
  </w:num>
  <w:num w:numId="8" w16cid:durableId="1100763751">
    <w:abstractNumId w:val="12"/>
  </w:num>
  <w:num w:numId="9" w16cid:durableId="645162434">
    <w:abstractNumId w:val="8"/>
  </w:num>
  <w:num w:numId="10" w16cid:durableId="1041520560">
    <w:abstractNumId w:val="4"/>
  </w:num>
  <w:num w:numId="11" w16cid:durableId="2010667663">
    <w:abstractNumId w:val="0"/>
  </w:num>
  <w:num w:numId="12" w16cid:durableId="497506094">
    <w:abstractNumId w:val="3"/>
  </w:num>
  <w:num w:numId="13" w16cid:durableId="1526596521">
    <w:abstractNumId w:val="2"/>
  </w:num>
  <w:num w:numId="14" w16cid:durableId="1286421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6101"/>
    <w:rsid w:val="0000701B"/>
    <w:rsid w:val="000103CB"/>
    <w:rsid w:val="00011117"/>
    <w:rsid w:val="00012B40"/>
    <w:rsid w:val="00013A10"/>
    <w:rsid w:val="00013CB8"/>
    <w:rsid w:val="00014ACF"/>
    <w:rsid w:val="00014EA7"/>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4543D"/>
    <w:rsid w:val="000468A4"/>
    <w:rsid w:val="00050088"/>
    <w:rsid w:val="000505F3"/>
    <w:rsid w:val="00051261"/>
    <w:rsid w:val="00051A23"/>
    <w:rsid w:val="00051A40"/>
    <w:rsid w:val="00051ED1"/>
    <w:rsid w:val="00053602"/>
    <w:rsid w:val="000539F0"/>
    <w:rsid w:val="00053BE1"/>
    <w:rsid w:val="00054991"/>
    <w:rsid w:val="00054C30"/>
    <w:rsid w:val="00055922"/>
    <w:rsid w:val="00056862"/>
    <w:rsid w:val="00060341"/>
    <w:rsid w:val="00061AF9"/>
    <w:rsid w:val="0006341C"/>
    <w:rsid w:val="000658EF"/>
    <w:rsid w:val="00065E3E"/>
    <w:rsid w:val="00067C16"/>
    <w:rsid w:val="00070E79"/>
    <w:rsid w:val="00072519"/>
    <w:rsid w:val="0007277F"/>
    <w:rsid w:val="00072C4E"/>
    <w:rsid w:val="00073340"/>
    <w:rsid w:val="0007478F"/>
    <w:rsid w:val="00074E7E"/>
    <w:rsid w:val="0007794C"/>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74E4"/>
    <w:rsid w:val="000D7CCB"/>
    <w:rsid w:val="000E0642"/>
    <w:rsid w:val="000E1F7F"/>
    <w:rsid w:val="000E268F"/>
    <w:rsid w:val="000E3118"/>
    <w:rsid w:val="000E5580"/>
    <w:rsid w:val="000F0163"/>
    <w:rsid w:val="000F09CB"/>
    <w:rsid w:val="000F126B"/>
    <w:rsid w:val="000F1327"/>
    <w:rsid w:val="000F1869"/>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798"/>
    <w:rsid w:val="00197E3A"/>
    <w:rsid w:val="001A1A69"/>
    <w:rsid w:val="001A1D11"/>
    <w:rsid w:val="001A1FB4"/>
    <w:rsid w:val="001A258A"/>
    <w:rsid w:val="001A2EF8"/>
    <w:rsid w:val="001A5B09"/>
    <w:rsid w:val="001A5B43"/>
    <w:rsid w:val="001A743C"/>
    <w:rsid w:val="001B3572"/>
    <w:rsid w:val="001B4C08"/>
    <w:rsid w:val="001B77A6"/>
    <w:rsid w:val="001B7BED"/>
    <w:rsid w:val="001C1A9F"/>
    <w:rsid w:val="001C45E2"/>
    <w:rsid w:val="001C71CC"/>
    <w:rsid w:val="001C7D0B"/>
    <w:rsid w:val="001D0459"/>
    <w:rsid w:val="001D278A"/>
    <w:rsid w:val="001D3784"/>
    <w:rsid w:val="001D4767"/>
    <w:rsid w:val="001D603A"/>
    <w:rsid w:val="001D651F"/>
    <w:rsid w:val="001D76DD"/>
    <w:rsid w:val="001D7BB2"/>
    <w:rsid w:val="001E0517"/>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80B"/>
    <w:rsid w:val="002169C7"/>
    <w:rsid w:val="00217127"/>
    <w:rsid w:val="002175A6"/>
    <w:rsid w:val="00217764"/>
    <w:rsid w:val="002177F5"/>
    <w:rsid w:val="00221D0D"/>
    <w:rsid w:val="002220DD"/>
    <w:rsid w:val="00222F14"/>
    <w:rsid w:val="002233B2"/>
    <w:rsid w:val="0022371F"/>
    <w:rsid w:val="00224245"/>
    <w:rsid w:val="0022437B"/>
    <w:rsid w:val="00227154"/>
    <w:rsid w:val="0023146C"/>
    <w:rsid w:val="00233EC5"/>
    <w:rsid w:val="00234808"/>
    <w:rsid w:val="00234C2F"/>
    <w:rsid w:val="00234DA7"/>
    <w:rsid w:val="00235688"/>
    <w:rsid w:val="002356DB"/>
    <w:rsid w:val="002358FD"/>
    <w:rsid w:val="00235AED"/>
    <w:rsid w:val="00235B09"/>
    <w:rsid w:val="00237138"/>
    <w:rsid w:val="002379E5"/>
    <w:rsid w:val="00237A46"/>
    <w:rsid w:val="00240D17"/>
    <w:rsid w:val="002420B1"/>
    <w:rsid w:val="002449F0"/>
    <w:rsid w:val="00244E2D"/>
    <w:rsid w:val="00245583"/>
    <w:rsid w:val="00246D25"/>
    <w:rsid w:val="00247301"/>
    <w:rsid w:val="002511BA"/>
    <w:rsid w:val="00252BD9"/>
    <w:rsid w:val="00252D03"/>
    <w:rsid w:val="00252E12"/>
    <w:rsid w:val="002610C0"/>
    <w:rsid w:val="00261C8A"/>
    <w:rsid w:val="002650A0"/>
    <w:rsid w:val="00265119"/>
    <w:rsid w:val="00265609"/>
    <w:rsid w:val="00270A9B"/>
    <w:rsid w:val="00272BA2"/>
    <w:rsid w:val="00274954"/>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E35"/>
    <w:rsid w:val="002B705B"/>
    <w:rsid w:val="002B780F"/>
    <w:rsid w:val="002B78B0"/>
    <w:rsid w:val="002C0A1C"/>
    <w:rsid w:val="002C0F7C"/>
    <w:rsid w:val="002C103C"/>
    <w:rsid w:val="002C3EC9"/>
    <w:rsid w:val="002C4EF8"/>
    <w:rsid w:val="002C6487"/>
    <w:rsid w:val="002C7179"/>
    <w:rsid w:val="002C745C"/>
    <w:rsid w:val="002C7E11"/>
    <w:rsid w:val="002C7E86"/>
    <w:rsid w:val="002D17EF"/>
    <w:rsid w:val="002D1AF5"/>
    <w:rsid w:val="002D2AD9"/>
    <w:rsid w:val="002D3E4C"/>
    <w:rsid w:val="002D42ED"/>
    <w:rsid w:val="002D460B"/>
    <w:rsid w:val="002D71AF"/>
    <w:rsid w:val="002E07F4"/>
    <w:rsid w:val="002E0F74"/>
    <w:rsid w:val="002E11B2"/>
    <w:rsid w:val="002E24C7"/>
    <w:rsid w:val="002E275B"/>
    <w:rsid w:val="002E3BD6"/>
    <w:rsid w:val="002E5A4A"/>
    <w:rsid w:val="002E5D8F"/>
    <w:rsid w:val="002E61A4"/>
    <w:rsid w:val="002E6D3A"/>
    <w:rsid w:val="002E7BDE"/>
    <w:rsid w:val="002F1407"/>
    <w:rsid w:val="002F17C8"/>
    <w:rsid w:val="002F1A55"/>
    <w:rsid w:val="002F3A0C"/>
    <w:rsid w:val="002F4871"/>
    <w:rsid w:val="002F757A"/>
    <w:rsid w:val="002F7CD5"/>
    <w:rsid w:val="0030064E"/>
    <w:rsid w:val="003006C7"/>
    <w:rsid w:val="0030075E"/>
    <w:rsid w:val="0030188F"/>
    <w:rsid w:val="00301B96"/>
    <w:rsid w:val="003021E0"/>
    <w:rsid w:val="003037AC"/>
    <w:rsid w:val="003042F2"/>
    <w:rsid w:val="0030455A"/>
    <w:rsid w:val="003061F7"/>
    <w:rsid w:val="0030662D"/>
    <w:rsid w:val="00311593"/>
    <w:rsid w:val="003139AE"/>
    <w:rsid w:val="00314964"/>
    <w:rsid w:val="00314A2A"/>
    <w:rsid w:val="00315E99"/>
    <w:rsid w:val="00316C14"/>
    <w:rsid w:val="0031729F"/>
    <w:rsid w:val="00320F35"/>
    <w:rsid w:val="003213F9"/>
    <w:rsid w:val="0032186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2AF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69C9"/>
    <w:rsid w:val="0037746F"/>
    <w:rsid w:val="003779C0"/>
    <w:rsid w:val="00380269"/>
    <w:rsid w:val="00380CC5"/>
    <w:rsid w:val="0038197C"/>
    <w:rsid w:val="00381A10"/>
    <w:rsid w:val="0038261F"/>
    <w:rsid w:val="0038297A"/>
    <w:rsid w:val="003829A7"/>
    <w:rsid w:val="00382FAA"/>
    <w:rsid w:val="003855D0"/>
    <w:rsid w:val="00386B39"/>
    <w:rsid w:val="00387AF2"/>
    <w:rsid w:val="003908CB"/>
    <w:rsid w:val="003913A5"/>
    <w:rsid w:val="003923BA"/>
    <w:rsid w:val="00392609"/>
    <w:rsid w:val="00394B15"/>
    <w:rsid w:val="0039536D"/>
    <w:rsid w:val="00395852"/>
    <w:rsid w:val="00397ED7"/>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504"/>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509F"/>
    <w:rsid w:val="003D6146"/>
    <w:rsid w:val="003D6164"/>
    <w:rsid w:val="003D7056"/>
    <w:rsid w:val="003D73A2"/>
    <w:rsid w:val="003E0332"/>
    <w:rsid w:val="003E03DB"/>
    <w:rsid w:val="003E16F7"/>
    <w:rsid w:val="003E23B3"/>
    <w:rsid w:val="003E2422"/>
    <w:rsid w:val="003E5C4B"/>
    <w:rsid w:val="003E60A3"/>
    <w:rsid w:val="003E6F20"/>
    <w:rsid w:val="003E7FED"/>
    <w:rsid w:val="003F1406"/>
    <w:rsid w:val="003F1776"/>
    <w:rsid w:val="003F4F89"/>
    <w:rsid w:val="003F53D0"/>
    <w:rsid w:val="003F665E"/>
    <w:rsid w:val="003F70CD"/>
    <w:rsid w:val="003F787C"/>
    <w:rsid w:val="004002FC"/>
    <w:rsid w:val="004002FD"/>
    <w:rsid w:val="00400538"/>
    <w:rsid w:val="004008DD"/>
    <w:rsid w:val="00400C2B"/>
    <w:rsid w:val="00400C5C"/>
    <w:rsid w:val="0040302B"/>
    <w:rsid w:val="004036B2"/>
    <w:rsid w:val="0040457E"/>
    <w:rsid w:val="00404799"/>
    <w:rsid w:val="00405634"/>
    <w:rsid w:val="00406761"/>
    <w:rsid w:val="004076EF"/>
    <w:rsid w:val="00410888"/>
    <w:rsid w:val="00414491"/>
    <w:rsid w:val="00415566"/>
    <w:rsid w:val="004161D7"/>
    <w:rsid w:val="00416ACB"/>
    <w:rsid w:val="0041776B"/>
    <w:rsid w:val="00421CB1"/>
    <w:rsid w:val="00422198"/>
    <w:rsid w:val="00422EC6"/>
    <w:rsid w:val="00423CF6"/>
    <w:rsid w:val="00423D3E"/>
    <w:rsid w:val="00426B5A"/>
    <w:rsid w:val="004313B4"/>
    <w:rsid w:val="004326CF"/>
    <w:rsid w:val="00433207"/>
    <w:rsid w:val="0043346E"/>
    <w:rsid w:val="00433EB6"/>
    <w:rsid w:val="00435039"/>
    <w:rsid w:val="0043634A"/>
    <w:rsid w:val="004375B3"/>
    <w:rsid w:val="00437A89"/>
    <w:rsid w:val="00437CB0"/>
    <w:rsid w:val="00437CBF"/>
    <w:rsid w:val="00441667"/>
    <w:rsid w:val="0044358E"/>
    <w:rsid w:val="00446514"/>
    <w:rsid w:val="004476E7"/>
    <w:rsid w:val="0045446C"/>
    <w:rsid w:val="0045497B"/>
    <w:rsid w:val="00454EA1"/>
    <w:rsid w:val="00455614"/>
    <w:rsid w:val="0045591F"/>
    <w:rsid w:val="00455D51"/>
    <w:rsid w:val="00456CD5"/>
    <w:rsid w:val="00462380"/>
    <w:rsid w:val="0046303A"/>
    <w:rsid w:val="004639A5"/>
    <w:rsid w:val="00465F52"/>
    <w:rsid w:val="00466129"/>
    <w:rsid w:val="0046618A"/>
    <w:rsid w:val="004661DA"/>
    <w:rsid w:val="00467973"/>
    <w:rsid w:val="00471614"/>
    <w:rsid w:val="004721B0"/>
    <w:rsid w:val="004733AC"/>
    <w:rsid w:val="00473AA6"/>
    <w:rsid w:val="00474643"/>
    <w:rsid w:val="00475210"/>
    <w:rsid w:val="0047613B"/>
    <w:rsid w:val="0048010A"/>
    <w:rsid w:val="0048038C"/>
    <w:rsid w:val="0048456F"/>
    <w:rsid w:val="004847A3"/>
    <w:rsid w:val="00485723"/>
    <w:rsid w:val="0048587D"/>
    <w:rsid w:val="0048596C"/>
    <w:rsid w:val="00486AAA"/>
    <w:rsid w:val="00487403"/>
    <w:rsid w:val="00487959"/>
    <w:rsid w:val="00490979"/>
    <w:rsid w:val="0049102A"/>
    <w:rsid w:val="00491107"/>
    <w:rsid w:val="00491A1B"/>
    <w:rsid w:val="00491D38"/>
    <w:rsid w:val="00491D6D"/>
    <w:rsid w:val="00492FB1"/>
    <w:rsid w:val="004952D8"/>
    <w:rsid w:val="00495567"/>
    <w:rsid w:val="00495F79"/>
    <w:rsid w:val="004976BE"/>
    <w:rsid w:val="004A056D"/>
    <w:rsid w:val="004A059F"/>
    <w:rsid w:val="004A08C0"/>
    <w:rsid w:val="004A28F7"/>
    <w:rsid w:val="004A4210"/>
    <w:rsid w:val="004A5068"/>
    <w:rsid w:val="004A5B55"/>
    <w:rsid w:val="004A5DA0"/>
    <w:rsid w:val="004A757C"/>
    <w:rsid w:val="004A7CAD"/>
    <w:rsid w:val="004A7D29"/>
    <w:rsid w:val="004B03DD"/>
    <w:rsid w:val="004B05BF"/>
    <w:rsid w:val="004B2576"/>
    <w:rsid w:val="004B3780"/>
    <w:rsid w:val="004B66A1"/>
    <w:rsid w:val="004B6829"/>
    <w:rsid w:val="004B765E"/>
    <w:rsid w:val="004C3812"/>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07BA9"/>
    <w:rsid w:val="00511BF7"/>
    <w:rsid w:val="005122E3"/>
    <w:rsid w:val="00512506"/>
    <w:rsid w:val="00512523"/>
    <w:rsid w:val="00515610"/>
    <w:rsid w:val="005172B1"/>
    <w:rsid w:val="005178A8"/>
    <w:rsid w:val="005202AC"/>
    <w:rsid w:val="005245EB"/>
    <w:rsid w:val="00525D0D"/>
    <w:rsid w:val="00527331"/>
    <w:rsid w:val="005273FD"/>
    <w:rsid w:val="00527433"/>
    <w:rsid w:val="0052764C"/>
    <w:rsid w:val="00527ED4"/>
    <w:rsid w:val="00530515"/>
    <w:rsid w:val="00530C69"/>
    <w:rsid w:val="00531BAB"/>
    <w:rsid w:val="00532255"/>
    <w:rsid w:val="0053280A"/>
    <w:rsid w:val="005336D0"/>
    <w:rsid w:val="005344E9"/>
    <w:rsid w:val="0053718C"/>
    <w:rsid w:val="00537AF9"/>
    <w:rsid w:val="00540267"/>
    <w:rsid w:val="00540567"/>
    <w:rsid w:val="005405F5"/>
    <w:rsid w:val="00540784"/>
    <w:rsid w:val="005416E4"/>
    <w:rsid w:val="0054202C"/>
    <w:rsid w:val="00545F56"/>
    <w:rsid w:val="005461B8"/>
    <w:rsid w:val="00550738"/>
    <w:rsid w:val="00551708"/>
    <w:rsid w:val="0055258D"/>
    <w:rsid w:val="00553253"/>
    <w:rsid w:val="00553CE2"/>
    <w:rsid w:val="005564DD"/>
    <w:rsid w:val="00556AB7"/>
    <w:rsid w:val="005572C1"/>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007A"/>
    <w:rsid w:val="005810C0"/>
    <w:rsid w:val="0058612C"/>
    <w:rsid w:val="00590DAB"/>
    <w:rsid w:val="00592DF0"/>
    <w:rsid w:val="005935B7"/>
    <w:rsid w:val="005941C8"/>
    <w:rsid w:val="0059432C"/>
    <w:rsid w:val="005952CF"/>
    <w:rsid w:val="00595B0F"/>
    <w:rsid w:val="005962CC"/>
    <w:rsid w:val="005965B3"/>
    <w:rsid w:val="00596A98"/>
    <w:rsid w:val="00597442"/>
    <w:rsid w:val="005A218C"/>
    <w:rsid w:val="005A24EE"/>
    <w:rsid w:val="005A2512"/>
    <w:rsid w:val="005A26AE"/>
    <w:rsid w:val="005A2885"/>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D189D"/>
    <w:rsid w:val="005D1DAF"/>
    <w:rsid w:val="005D4ACC"/>
    <w:rsid w:val="005D524A"/>
    <w:rsid w:val="005D5800"/>
    <w:rsid w:val="005D5949"/>
    <w:rsid w:val="005D5B55"/>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3DDB"/>
    <w:rsid w:val="00615069"/>
    <w:rsid w:val="0061562F"/>
    <w:rsid w:val="00615895"/>
    <w:rsid w:val="00616661"/>
    <w:rsid w:val="00620F9E"/>
    <w:rsid w:val="00621ADA"/>
    <w:rsid w:val="006230F9"/>
    <w:rsid w:val="00625323"/>
    <w:rsid w:val="00626E64"/>
    <w:rsid w:val="00632516"/>
    <w:rsid w:val="00632C13"/>
    <w:rsid w:val="006333A2"/>
    <w:rsid w:val="00634AA3"/>
    <w:rsid w:val="00635563"/>
    <w:rsid w:val="00636893"/>
    <w:rsid w:val="00637608"/>
    <w:rsid w:val="00640D87"/>
    <w:rsid w:val="00642157"/>
    <w:rsid w:val="006437E5"/>
    <w:rsid w:val="00643DA5"/>
    <w:rsid w:val="006442EB"/>
    <w:rsid w:val="0064575E"/>
    <w:rsid w:val="00645D5D"/>
    <w:rsid w:val="00646863"/>
    <w:rsid w:val="00647698"/>
    <w:rsid w:val="00647DF7"/>
    <w:rsid w:val="00650070"/>
    <w:rsid w:val="006504C4"/>
    <w:rsid w:val="00650B59"/>
    <w:rsid w:val="0065199E"/>
    <w:rsid w:val="006537B9"/>
    <w:rsid w:val="0065386E"/>
    <w:rsid w:val="00653FB7"/>
    <w:rsid w:val="0065518B"/>
    <w:rsid w:val="0065575D"/>
    <w:rsid w:val="006559BD"/>
    <w:rsid w:val="006566F7"/>
    <w:rsid w:val="00660A41"/>
    <w:rsid w:val="00661B75"/>
    <w:rsid w:val="0066209E"/>
    <w:rsid w:val="006638C8"/>
    <w:rsid w:val="00663C22"/>
    <w:rsid w:val="006647AC"/>
    <w:rsid w:val="00665757"/>
    <w:rsid w:val="00665F5A"/>
    <w:rsid w:val="006667C8"/>
    <w:rsid w:val="006700F4"/>
    <w:rsid w:val="00673240"/>
    <w:rsid w:val="0067421B"/>
    <w:rsid w:val="006759CB"/>
    <w:rsid w:val="00676447"/>
    <w:rsid w:val="00677048"/>
    <w:rsid w:val="006803F3"/>
    <w:rsid w:val="00681F73"/>
    <w:rsid w:val="00682E69"/>
    <w:rsid w:val="00684002"/>
    <w:rsid w:val="00684CDD"/>
    <w:rsid w:val="00684D5D"/>
    <w:rsid w:val="00685CE5"/>
    <w:rsid w:val="006902CB"/>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D056C"/>
    <w:rsid w:val="006D1208"/>
    <w:rsid w:val="006D146E"/>
    <w:rsid w:val="006D15B2"/>
    <w:rsid w:val="006D19EC"/>
    <w:rsid w:val="006D2333"/>
    <w:rsid w:val="006D48B2"/>
    <w:rsid w:val="006D6538"/>
    <w:rsid w:val="006D7281"/>
    <w:rsid w:val="006E1174"/>
    <w:rsid w:val="006E2732"/>
    <w:rsid w:val="006E48E2"/>
    <w:rsid w:val="006E4B90"/>
    <w:rsid w:val="006E4D5C"/>
    <w:rsid w:val="006E7744"/>
    <w:rsid w:val="006F447D"/>
    <w:rsid w:val="006F48BF"/>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7EAB"/>
    <w:rsid w:val="007240B0"/>
    <w:rsid w:val="00724D21"/>
    <w:rsid w:val="007250C6"/>
    <w:rsid w:val="00725603"/>
    <w:rsid w:val="007265B6"/>
    <w:rsid w:val="00726F17"/>
    <w:rsid w:val="00727A2C"/>
    <w:rsid w:val="0073003E"/>
    <w:rsid w:val="00732D6E"/>
    <w:rsid w:val="00733391"/>
    <w:rsid w:val="007344F0"/>
    <w:rsid w:val="00735082"/>
    <w:rsid w:val="0073567A"/>
    <w:rsid w:val="007363A5"/>
    <w:rsid w:val="00736A69"/>
    <w:rsid w:val="00737CD1"/>
    <w:rsid w:val="0074002D"/>
    <w:rsid w:val="00741A8D"/>
    <w:rsid w:val="0074230D"/>
    <w:rsid w:val="00744738"/>
    <w:rsid w:val="0074524D"/>
    <w:rsid w:val="00746105"/>
    <w:rsid w:val="0075125C"/>
    <w:rsid w:val="00753C17"/>
    <w:rsid w:val="0075436A"/>
    <w:rsid w:val="007556A8"/>
    <w:rsid w:val="00755D6E"/>
    <w:rsid w:val="007566B1"/>
    <w:rsid w:val="0076034C"/>
    <w:rsid w:val="00761159"/>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9CF"/>
    <w:rsid w:val="00777DB6"/>
    <w:rsid w:val="00780129"/>
    <w:rsid w:val="00782D19"/>
    <w:rsid w:val="00785404"/>
    <w:rsid w:val="00786992"/>
    <w:rsid w:val="00787402"/>
    <w:rsid w:val="0078742F"/>
    <w:rsid w:val="00790740"/>
    <w:rsid w:val="007914F4"/>
    <w:rsid w:val="00793B02"/>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B0D78"/>
    <w:rsid w:val="007B27AA"/>
    <w:rsid w:val="007B2DCA"/>
    <w:rsid w:val="007B3ABD"/>
    <w:rsid w:val="007B45CD"/>
    <w:rsid w:val="007B499A"/>
    <w:rsid w:val="007B5849"/>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2F7B"/>
    <w:rsid w:val="007E2FD8"/>
    <w:rsid w:val="007E3251"/>
    <w:rsid w:val="007E4E80"/>
    <w:rsid w:val="007E78A5"/>
    <w:rsid w:val="007F225B"/>
    <w:rsid w:val="007F2D79"/>
    <w:rsid w:val="007F3550"/>
    <w:rsid w:val="007F59FD"/>
    <w:rsid w:val="007F625E"/>
    <w:rsid w:val="007F7D8F"/>
    <w:rsid w:val="00800F50"/>
    <w:rsid w:val="00803074"/>
    <w:rsid w:val="008034B4"/>
    <w:rsid w:val="008043A0"/>
    <w:rsid w:val="0080458C"/>
    <w:rsid w:val="00804AF8"/>
    <w:rsid w:val="008054A4"/>
    <w:rsid w:val="00810F50"/>
    <w:rsid w:val="00811307"/>
    <w:rsid w:val="00811D3D"/>
    <w:rsid w:val="008123EF"/>
    <w:rsid w:val="008142D4"/>
    <w:rsid w:val="008144FC"/>
    <w:rsid w:val="00816232"/>
    <w:rsid w:val="00817DA3"/>
    <w:rsid w:val="00820F9B"/>
    <w:rsid w:val="00821C88"/>
    <w:rsid w:val="00821ECD"/>
    <w:rsid w:val="008226A1"/>
    <w:rsid w:val="00822DF1"/>
    <w:rsid w:val="00826252"/>
    <w:rsid w:val="00826514"/>
    <w:rsid w:val="008315B8"/>
    <w:rsid w:val="00831CA3"/>
    <w:rsid w:val="00832139"/>
    <w:rsid w:val="008321D7"/>
    <w:rsid w:val="00832CF7"/>
    <w:rsid w:val="008330EB"/>
    <w:rsid w:val="008368C6"/>
    <w:rsid w:val="008371AB"/>
    <w:rsid w:val="00837343"/>
    <w:rsid w:val="00840C2E"/>
    <w:rsid w:val="00841D88"/>
    <w:rsid w:val="00841DC6"/>
    <w:rsid w:val="00841FA4"/>
    <w:rsid w:val="008420E2"/>
    <w:rsid w:val="0084212F"/>
    <w:rsid w:val="008446E1"/>
    <w:rsid w:val="00844AE4"/>
    <w:rsid w:val="0085325E"/>
    <w:rsid w:val="0085339F"/>
    <w:rsid w:val="00853C1F"/>
    <w:rsid w:val="00854144"/>
    <w:rsid w:val="008570BB"/>
    <w:rsid w:val="008600C7"/>
    <w:rsid w:val="00861DF2"/>
    <w:rsid w:val="00861EF0"/>
    <w:rsid w:val="0086295B"/>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342B"/>
    <w:rsid w:val="00883DA3"/>
    <w:rsid w:val="00884902"/>
    <w:rsid w:val="008914F3"/>
    <w:rsid w:val="008924D3"/>
    <w:rsid w:val="00892C20"/>
    <w:rsid w:val="00892D99"/>
    <w:rsid w:val="00893B4C"/>
    <w:rsid w:val="008941C4"/>
    <w:rsid w:val="008A108F"/>
    <w:rsid w:val="008A1305"/>
    <w:rsid w:val="008A1DE9"/>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6CE7"/>
    <w:rsid w:val="008C7DED"/>
    <w:rsid w:val="008D080C"/>
    <w:rsid w:val="008D2D05"/>
    <w:rsid w:val="008D38D7"/>
    <w:rsid w:val="008D401F"/>
    <w:rsid w:val="008D5510"/>
    <w:rsid w:val="008D5DD3"/>
    <w:rsid w:val="008D6F0A"/>
    <w:rsid w:val="008D7792"/>
    <w:rsid w:val="008E08FD"/>
    <w:rsid w:val="008E4235"/>
    <w:rsid w:val="008E6F71"/>
    <w:rsid w:val="008F1C5E"/>
    <w:rsid w:val="008F2C2B"/>
    <w:rsid w:val="008F3BC3"/>
    <w:rsid w:val="008F52F1"/>
    <w:rsid w:val="008F5ACB"/>
    <w:rsid w:val="008F5D55"/>
    <w:rsid w:val="008F629C"/>
    <w:rsid w:val="008F757F"/>
    <w:rsid w:val="00904554"/>
    <w:rsid w:val="00904B85"/>
    <w:rsid w:val="00906005"/>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3A4A"/>
    <w:rsid w:val="00934842"/>
    <w:rsid w:val="00936351"/>
    <w:rsid w:val="009363E9"/>
    <w:rsid w:val="00940B93"/>
    <w:rsid w:val="009415A6"/>
    <w:rsid w:val="0094329C"/>
    <w:rsid w:val="00947459"/>
    <w:rsid w:val="00950D11"/>
    <w:rsid w:val="0095100C"/>
    <w:rsid w:val="0095171F"/>
    <w:rsid w:val="00952601"/>
    <w:rsid w:val="00952761"/>
    <w:rsid w:val="009545A4"/>
    <w:rsid w:val="00954C8A"/>
    <w:rsid w:val="00954FF2"/>
    <w:rsid w:val="0095510B"/>
    <w:rsid w:val="0095581A"/>
    <w:rsid w:val="009566B7"/>
    <w:rsid w:val="00956967"/>
    <w:rsid w:val="00956A5C"/>
    <w:rsid w:val="00960666"/>
    <w:rsid w:val="009608ED"/>
    <w:rsid w:val="00960A5B"/>
    <w:rsid w:val="00960CB5"/>
    <w:rsid w:val="00960F8B"/>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C23"/>
    <w:rsid w:val="009A5F57"/>
    <w:rsid w:val="009A637F"/>
    <w:rsid w:val="009A6C87"/>
    <w:rsid w:val="009A7F36"/>
    <w:rsid w:val="009B11E5"/>
    <w:rsid w:val="009B280A"/>
    <w:rsid w:val="009B3065"/>
    <w:rsid w:val="009B336E"/>
    <w:rsid w:val="009B36AB"/>
    <w:rsid w:val="009B37CF"/>
    <w:rsid w:val="009B4CF9"/>
    <w:rsid w:val="009B5BDB"/>
    <w:rsid w:val="009B5E03"/>
    <w:rsid w:val="009B5F2F"/>
    <w:rsid w:val="009B6EBA"/>
    <w:rsid w:val="009C028E"/>
    <w:rsid w:val="009C0C78"/>
    <w:rsid w:val="009C20A3"/>
    <w:rsid w:val="009C22E0"/>
    <w:rsid w:val="009C262F"/>
    <w:rsid w:val="009C39BD"/>
    <w:rsid w:val="009C4DDD"/>
    <w:rsid w:val="009C5249"/>
    <w:rsid w:val="009C599B"/>
    <w:rsid w:val="009C599D"/>
    <w:rsid w:val="009C6940"/>
    <w:rsid w:val="009C7379"/>
    <w:rsid w:val="009C7F3A"/>
    <w:rsid w:val="009D03AF"/>
    <w:rsid w:val="009D06F8"/>
    <w:rsid w:val="009D2348"/>
    <w:rsid w:val="009D2805"/>
    <w:rsid w:val="009D3DA8"/>
    <w:rsid w:val="009D5A1B"/>
    <w:rsid w:val="009D5C8F"/>
    <w:rsid w:val="009D66FB"/>
    <w:rsid w:val="009D6AB0"/>
    <w:rsid w:val="009D6F44"/>
    <w:rsid w:val="009D71CE"/>
    <w:rsid w:val="009D73B3"/>
    <w:rsid w:val="009E073B"/>
    <w:rsid w:val="009E19F9"/>
    <w:rsid w:val="009E1A05"/>
    <w:rsid w:val="009E2EEA"/>
    <w:rsid w:val="009E4BA5"/>
    <w:rsid w:val="009E6072"/>
    <w:rsid w:val="009E72CB"/>
    <w:rsid w:val="009E76D4"/>
    <w:rsid w:val="009F0770"/>
    <w:rsid w:val="009F1F31"/>
    <w:rsid w:val="009F4C4D"/>
    <w:rsid w:val="009F4DF8"/>
    <w:rsid w:val="009F5F40"/>
    <w:rsid w:val="009F66B1"/>
    <w:rsid w:val="009F6A03"/>
    <w:rsid w:val="009F6D1D"/>
    <w:rsid w:val="009F7C54"/>
    <w:rsid w:val="00A008A4"/>
    <w:rsid w:val="00A046CB"/>
    <w:rsid w:val="00A1075D"/>
    <w:rsid w:val="00A10825"/>
    <w:rsid w:val="00A1238B"/>
    <w:rsid w:val="00A12518"/>
    <w:rsid w:val="00A132CD"/>
    <w:rsid w:val="00A134AB"/>
    <w:rsid w:val="00A14795"/>
    <w:rsid w:val="00A153FE"/>
    <w:rsid w:val="00A15430"/>
    <w:rsid w:val="00A201C1"/>
    <w:rsid w:val="00A20EBE"/>
    <w:rsid w:val="00A20F16"/>
    <w:rsid w:val="00A2362A"/>
    <w:rsid w:val="00A24183"/>
    <w:rsid w:val="00A241C2"/>
    <w:rsid w:val="00A2486A"/>
    <w:rsid w:val="00A26394"/>
    <w:rsid w:val="00A2747C"/>
    <w:rsid w:val="00A3481D"/>
    <w:rsid w:val="00A36C3A"/>
    <w:rsid w:val="00A37B0D"/>
    <w:rsid w:val="00A41698"/>
    <w:rsid w:val="00A43D60"/>
    <w:rsid w:val="00A44C3D"/>
    <w:rsid w:val="00A44DEF"/>
    <w:rsid w:val="00A4500D"/>
    <w:rsid w:val="00A45D4A"/>
    <w:rsid w:val="00A47521"/>
    <w:rsid w:val="00A4772C"/>
    <w:rsid w:val="00A47D27"/>
    <w:rsid w:val="00A5019F"/>
    <w:rsid w:val="00A53529"/>
    <w:rsid w:val="00A54369"/>
    <w:rsid w:val="00A54530"/>
    <w:rsid w:val="00A55B0C"/>
    <w:rsid w:val="00A560B2"/>
    <w:rsid w:val="00A569C0"/>
    <w:rsid w:val="00A56D4B"/>
    <w:rsid w:val="00A57954"/>
    <w:rsid w:val="00A60547"/>
    <w:rsid w:val="00A6108B"/>
    <w:rsid w:val="00A62BA4"/>
    <w:rsid w:val="00A62CB6"/>
    <w:rsid w:val="00A647BF"/>
    <w:rsid w:val="00A64CC2"/>
    <w:rsid w:val="00A706C9"/>
    <w:rsid w:val="00A7074A"/>
    <w:rsid w:val="00A710BF"/>
    <w:rsid w:val="00A71BB5"/>
    <w:rsid w:val="00A721F3"/>
    <w:rsid w:val="00A732D7"/>
    <w:rsid w:val="00A748EE"/>
    <w:rsid w:val="00A75818"/>
    <w:rsid w:val="00A75AA2"/>
    <w:rsid w:val="00A760EE"/>
    <w:rsid w:val="00A76EBC"/>
    <w:rsid w:val="00A802AD"/>
    <w:rsid w:val="00A81020"/>
    <w:rsid w:val="00A816DE"/>
    <w:rsid w:val="00A81C5D"/>
    <w:rsid w:val="00A81F8A"/>
    <w:rsid w:val="00A83097"/>
    <w:rsid w:val="00A83C19"/>
    <w:rsid w:val="00A83E21"/>
    <w:rsid w:val="00A84215"/>
    <w:rsid w:val="00A87787"/>
    <w:rsid w:val="00A87E3E"/>
    <w:rsid w:val="00A900C7"/>
    <w:rsid w:val="00A920E0"/>
    <w:rsid w:val="00A95AE9"/>
    <w:rsid w:val="00A97A9F"/>
    <w:rsid w:val="00A97B1C"/>
    <w:rsid w:val="00A97B44"/>
    <w:rsid w:val="00AA2272"/>
    <w:rsid w:val="00AA6EE1"/>
    <w:rsid w:val="00AA76E1"/>
    <w:rsid w:val="00AB0134"/>
    <w:rsid w:val="00AB109E"/>
    <w:rsid w:val="00AB2820"/>
    <w:rsid w:val="00AB3F79"/>
    <w:rsid w:val="00AB59E1"/>
    <w:rsid w:val="00AC12D9"/>
    <w:rsid w:val="00AC2357"/>
    <w:rsid w:val="00AC2853"/>
    <w:rsid w:val="00AC3A15"/>
    <w:rsid w:val="00AC7598"/>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7964"/>
    <w:rsid w:val="00B1095E"/>
    <w:rsid w:val="00B10DE3"/>
    <w:rsid w:val="00B11A38"/>
    <w:rsid w:val="00B11F0E"/>
    <w:rsid w:val="00B12120"/>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2E2"/>
    <w:rsid w:val="00B3193F"/>
    <w:rsid w:val="00B31F30"/>
    <w:rsid w:val="00B3269A"/>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49F"/>
    <w:rsid w:val="00B56CF0"/>
    <w:rsid w:val="00B60198"/>
    <w:rsid w:val="00B601D6"/>
    <w:rsid w:val="00B60911"/>
    <w:rsid w:val="00B60980"/>
    <w:rsid w:val="00B60C90"/>
    <w:rsid w:val="00B60F28"/>
    <w:rsid w:val="00B615D1"/>
    <w:rsid w:val="00B62729"/>
    <w:rsid w:val="00B64DD8"/>
    <w:rsid w:val="00B65711"/>
    <w:rsid w:val="00B6674D"/>
    <w:rsid w:val="00B6768F"/>
    <w:rsid w:val="00B67D46"/>
    <w:rsid w:val="00B762DA"/>
    <w:rsid w:val="00B8007E"/>
    <w:rsid w:val="00B80448"/>
    <w:rsid w:val="00B80C60"/>
    <w:rsid w:val="00B815AF"/>
    <w:rsid w:val="00B83A11"/>
    <w:rsid w:val="00B859C4"/>
    <w:rsid w:val="00B863A6"/>
    <w:rsid w:val="00B87276"/>
    <w:rsid w:val="00B87618"/>
    <w:rsid w:val="00B91D3A"/>
    <w:rsid w:val="00B95304"/>
    <w:rsid w:val="00B95E2A"/>
    <w:rsid w:val="00B95FB5"/>
    <w:rsid w:val="00B979FC"/>
    <w:rsid w:val="00BA0287"/>
    <w:rsid w:val="00BA1409"/>
    <w:rsid w:val="00BA22AE"/>
    <w:rsid w:val="00BA2BA4"/>
    <w:rsid w:val="00BA35A4"/>
    <w:rsid w:val="00BA3FD6"/>
    <w:rsid w:val="00BA4A07"/>
    <w:rsid w:val="00BA596C"/>
    <w:rsid w:val="00BA7140"/>
    <w:rsid w:val="00BA788B"/>
    <w:rsid w:val="00BB585E"/>
    <w:rsid w:val="00BB5AD5"/>
    <w:rsid w:val="00BB79A0"/>
    <w:rsid w:val="00BB7C63"/>
    <w:rsid w:val="00BC0AF0"/>
    <w:rsid w:val="00BC0C3D"/>
    <w:rsid w:val="00BC0F1A"/>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3BF"/>
    <w:rsid w:val="00C1644A"/>
    <w:rsid w:val="00C16A5C"/>
    <w:rsid w:val="00C16B49"/>
    <w:rsid w:val="00C16BDD"/>
    <w:rsid w:val="00C17259"/>
    <w:rsid w:val="00C1765D"/>
    <w:rsid w:val="00C17A83"/>
    <w:rsid w:val="00C17E4A"/>
    <w:rsid w:val="00C17E92"/>
    <w:rsid w:val="00C17EE4"/>
    <w:rsid w:val="00C216EC"/>
    <w:rsid w:val="00C23B45"/>
    <w:rsid w:val="00C241F5"/>
    <w:rsid w:val="00C24E3A"/>
    <w:rsid w:val="00C26C64"/>
    <w:rsid w:val="00C26F50"/>
    <w:rsid w:val="00C279D1"/>
    <w:rsid w:val="00C27F50"/>
    <w:rsid w:val="00C309B8"/>
    <w:rsid w:val="00C31017"/>
    <w:rsid w:val="00C325ED"/>
    <w:rsid w:val="00C3318F"/>
    <w:rsid w:val="00C33FBA"/>
    <w:rsid w:val="00C35618"/>
    <w:rsid w:val="00C36325"/>
    <w:rsid w:val="00C36D11"/>
    <w:rsid w:val="00C36FC9"/>
    <w:rsid w:val="00C36FE7"/>
    <w:rsid w:val="00C40BC9"/>
    <w:rsid w:val="00C41DD2"/>
    <w:rsid w:val="00C42247"/>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5B14"/>
    <w:rsid w:val="00C65D59"/>
    <w:rsid w:val="00C67D4D"/>
    <w:rsid w:val="00C67F3B"/>
    <w:rsid w:val="00C70297"/>
    <w:rsid w:val="00C70D28"/>
    <w:rsid w:val="00C71BED"/>
    <w:rsid w:val="00C71DB1"/>
    <w:rsid w:val="00C73B6F"/>
    <w:rsid w:val="00C73F18"/>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7B3D"/>
    <w:rsid w:val="00CA7DF9"/>
    <w:rsid w:val="00CB13A1"/>
    <w:rsid w:val="00CB18E0"/>
    <w:rsid w:val="00CB2223"/>
    <w:rsid w:val="00CB374D"/>
    <w:rsid w:val="00CB6303"/>
    <w:rsid w:val="00CB7F58"/>
    <w:rsid w:val="00CC1556"/>
    <w:rsid w:val="00CC20C8"/>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31B"/>
    <w:rsid w:val="00D015E3"/>
    <w:rsid w:val="00D01B20"/>
    <w:rsid w:val="00D02F2F"/>
    <w:rsid w:val="00D05426"/>
    <w:rsid w:val="00D05928"/>
    <w:rsid w:val="00D05B15"/>
    <w:rsid w:val="00D071D2"/>
    <w:rsid w:val="00D10C3D"/>
    <w:rsid w:val="00D10CA7"/>
    <w:rsid w:val="00D11881"/>
    <w:rsid w:val="00D11C85"/>
    <w:rsid w:val="00D11F74"/>
    <w:rsid w:val="00D12170"/>
    <w:rsid w:val="00D1518D"/>
    <w:rsid w:val="00D15F34"/>
    <w:rsid w:val="00D165B4"/>
    <w:rsid w:val="00D17097"/>
    <w:rsid w:val="00D212AE"/>
    <w:rsid w:val="00D24300"/>
    <w:rsid w:val="00D24690"/>
    <w:rsid w:val="00D26582"/>
    <w:rsid w:val="00D273B3"/>
    <w:rsid w:val="00D3029E"/>
    <w:rsid w:val="00D311BE"/>
    <w:rsid w:val="00D3202B"/>
    <w:rsid w:val="00D322C4"/>
    <w:rsid w:val="00D322CD"/>
    <w:rsid w:val="00D32DEB"/>
    <w:rsid w:val="00D33651"/>
    <w:rsid w:val="00D3476C"/>
    <w:rsid w:val="00D40EB7"/>
    <w:rsid w:val="00D41E2C"/>
    <w:rsid w:val="00D41F05"/>
    <w:rsid w:val="00D43A34"/>
    <w:rsid w:val="00D44794"/>
    <w:rsid w:val="00D46128"/>
    <w:rsid w:val="00D477E7"/>
    <w:rsid w:val="00D50A1F"/>
    <w:rsid w:val="00D51697"/>
    <w:rsid w:val="00D51862"/>
    <w:rsid w:val="00D51B43"/>
    <w:rsid w:val="00D52BA0"/>
    <w:rsid w:val="00D53D82"/>
    <w:rsid w:val="00D54C81"/>
    <w:rsid w:val="00D566BD"/>
    <w:rsid w:val="00D56C7B"/>
    <w:rsid w:val="00D60EF3"/>
    <w:rsid w:val="00D60F6D"/>
    <w:rsid w:val="00D6105D"/>
    <w:rsid w:val="00D61B7B"/>
    <w:rsid w:val="00D61C8F"/>
    <w:rsid w:val="00D623D4"/>
    <w:rsid w:val="00D627FC"/>
    <w:rsid w:val="00D62853"/>
    <w:rsid w:val="00D6559A"/>
    <w:rsid w:val="00D65714"/>
    <w:rsid w:val="00D65EBF"/>
    <w:rsid w:val="00D71610"/>
    <w:rsid w:val="00D71D1B"/>
    <w:rsid w:val="00D72E7D"/>
    <w:rsid w:val="00D73017"/>
    <w:rsid w:val="00D7359A"/>
    <w:rsid w:val="00D77100"/>
    <w:rsid w:val="00D8089A"/>
    <w:rsid w:val="00D81A70"/>
    <w:rsid w:val="00D8218D"/>
    <w:rsid w:val="00D82204"/>
    <w:rsid w:val="00D83428"/>
    <w:rsid w:val="00D83DB5"/>
    <w:rsid w:val="00D840F6"/>
    <w:rsid w:val="00D8515A"/>
    <w:rsid w:val="00D85712"/>
    <w:rsid w:val="00D867A2"/>
    <w:rsid w:val="00D87158"/>
    <w:rsid w:val="00D906C1"/>
    <w:rsid w:val="00D91442"/>
    <w:rsid w:val="00D91B49"/>
    <w:rsid w:val="00D94D27"/>
    <w:rsid w:val="00D964F9"/>
    <w:rsid w:val="00D96A4E"/>
    <w:rsid w:val="00D970D4"/>
    <w:rsid w:val="00D9732A"/>
    <w:rsid w:val="00DA08C8"/>
    <w:rsid w:val="00DA0B08"/>
    <w:rsid w:val="00DA1636"/>
    <w:rsid w:val="00DA2C5A"/>
    <w:rsid w:val="00DA5E12"/>
    <w:rsid w:val="00DA6ADD"/>
    <w:rsid w:val="00DA72F4"/>
    <w:rsid w:val="00DA7D36"/>
    <w:rsid w:val="00DB3C8D"/>
    <w:rsid w:val="00DB4997"/>
    <w:rsid w:val="00DB5655"/>
    <w:rsid w:val="00DB58FA"/>
    <w:rsid w:val="00DB6CB0"/>
    <w:rsid w:val="00DB7126"/>
    <w:rsid w:val="00DC0133"/>
    <w:rsid w:val="00DC1ECE"/>
    <w:rsid w:val="00DC2CFF"/>
    <w:rsid w:val="00DC4A5D"/>
    <w:rsid w:val="00DC6018"/>
    <w:rsid w:val="00DD223D"/>
    <w:rsid w:val="00DD3036"/>
    <w:rsid w:val="00DD38C1"/>
    <w:rsid w:val="00DD3B1B"/>
    <w:rsid w:val="00DD4C10"/>
    <w:rsid w:val="00DD6C22"/>
    <w:rsid w:val="00DD6E59"/>
    <w:rsid w:val="00DD70E5"/>
    <w:rsid w:val="00DD7B54"/>
    <w:rsid w:val="00DE036C"/>
    <w:rsid w:val="00DE1330"/>
    <w:rsid w:val="00DE133E"/>
    <w:rsid w:val="00DE184C"/>
    <w:rsid w:val="00DE1FAD"/>
    <w:rsid w:val="00DE3A77"/>
    <w:rsid w:val="00DF0A45"/>
    <w:rsid w:val="00DF0B59"/>
    <w:rsid w:val="00DF0C17"/>
    <w:rsid w:val="00DF19EA"/>
    <w:rsid w:val="00DF1C2C"/>
    <w:rsid w:val="00DF1E18"/>
    <w:rsid w:val="00DF1E7E"/>
    <w:rsid w:val="00DF27C6"/>
    <w:rsid w:val="00DF2D7E"/>
    <w:rsid w:val="00DF373C"/>
    <w:rsid w:val="00DF404D"/>
    <w:rsid w:val="00DF42E8"/>
    <w:rsid w:val="00DF5BE6"/>
    <w:rsid w:val="00DF631F"/>
    <w:rsid w:val="00DF7009"/>
    <w:rsid w:val="00E0094C"/>
    <w:rsid w:val="00E00EAF"/>
    <w:rsid w:val="00E019C4"/>
    <w:rsid w:val="00E02C8B"/>
    <w:rsid w:val="00E0334C"/>
    <w:rsid w:val="00E04A83"/>
    <w:rsid w:val="00E05BB8"/>
    <w:rsid w:val="00E0608A"/>
    <w:rsid w:val="00E06E4D"/>
    <w:rsid w:val="00E077D1"/>
    <w:rsid w:val="00E12466"/>
    <w:rsid w:val="00E12789"/>
    <w:rsid w:val="00E17252"/>
    <w:rsid w:val="00E203B2"/>
    <w:rsid w:val="00E20CF1"/>
    <w:rsid w:val="00E21815"/>
    <w:rsid w:val="00E231C3"/>
    <w:rsid w:val="00E25B9A"/>
    <w:rsid w:val="00E2667D"/>
    <w:rsid w:val="00E26CF0"/>
    <w:rsid w:val="00E27524"/>
    <w:rsid w:val="00E27894"/>
    <w:rsid w:val="00E27AB6"/>
    <w:rsid w:val="00E32B5D"/>
    <w:rsid w:val="00E330C6"/>
    <w:rsid w:val="00E33FAA"/>
    <w:rsid w:val="00E346F3"/>
    <w:rsid w:val="00E355EC"/>
    <w:rsid w:val="00E406B0"/>
    <w:rsid w:val="00E40D92"/>
    <w:rsid w:val="00E415B8"/>
    <w:rsid w:val="00E42958"/>
    <w:rsid w:val="00E4296F"/>
    <w:rsid w:val="00E43027"/>
    <w:rsid w:val="00E44909"/>
    <w:rsid w:val="00E4556D"/>
    <w:rsid w:val="00E45940"/>
    <w:rsid w:val="00E45962"/>
    <w:rsid w:val="00E463C7"/>
    <w:rsid w:val="00E477A9"/>
    <w:rsid w:val="00E507AD"/>
    <w:rsid w:val="00E51A1B"/>
    <w:rsid w:val="00E52F23"/>
    <w:rsid w:val="00E541D7"/>
    <w:rsid w:val="00E5426C"/>
    <w:rsid w:val="00E55950"/>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1FFD"/>
    <w:rsid w:val="00E935F2"/>
    <w:rsid w:val="00E938F3"/>
    <w:rsid w:val="00E93B2D"/>
    <w:rsid w:val="00E9465B"/>
    <w:rsid w:val="00E96DA4"/>
    <w:rsid w:val="00E97BD7"/>
    <w:rsid w:val="00EA0740"/>
    <w:rsid w:val="00EA0EC5"/>
    <w:rsid w:val="00EA1756"/>
    <w:rsid w:val="00EA3581"/>
    <w:rsid w:val="00EA4143"/>
    <w:rsid w:val="00EA4B62"/>
    <w:rsid w:val="00EA54AE"/>
    <w:rsid w:val="00EA66F0"/>
    <w:rsid w:val="00EA7B3D"/>
    <w:rsid w:val="00EB0AB3"/>
    <w:rsid w:val="00EB123B"/>
    <w:rsid w:val="00EB4988"/>
    <w:rsid w:val="00EB4DD3"/>
    <w:rsid w:val="00EB4E34"/>
    <w:rsid w:val="00EB5AC9"/>
    <w:rsid w:val="00EB5DEC"/>
    <w:rsid w:val="00EB5EE3"/>
    <w:rsid w:val="00EB6304"/>
    <w:rsid w:val="00EC0B16"/>
    <w:rsid w:val="00EC10AA"/>
    <w:rsid w:val="00EC3877"/>
    <w:rsid w:val="00EC5D76"/>
    <w:rsid w:val="00EC6461"/>
    <w:rsid w:val="00EC7017"/>
    <w:rsid w:val="00EC7E75"/>
    <w:rsid w:val="00ED04AF"/>
    <w:rsid w:val="00ED1ACB"/>
    <w:rsid w:val="00ED1DE2"/>
    <w:rsid w:val="00ED3AA8"/>
    <w:rsid w:val="00ED5574"/>
    <w:rsid w:val="00ED6218"/>
    <w:rsid w:val="00ED7338"/>
    <w:rsid w:val="00ED7900"/>
    <w:rsid w:val="00ED796A"/>
    <w:rsid w:val="00EE1004"/>
    <w:rsid w:val="00EE11A0"/>
    <w:rsid w:val="00EE1489"/>
    <w:rsid w:val="00EE1FD0"/>
    <w:rsid w:val="00EE2A04"/>
    <w:rsid w:val="00EE3C30"/>
    <w:rsid w:val="00EE54CD"/>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39DF"/>
    <w:rsid w:val="00F14B0C"/>
    <w:rsid w:val="00F1524C"/>
    <w:rsid w:val="00F16DD2"/>
    <w:rsid w:val="00F16F3D"/>
    <w:rsid w:val="00F17FB5"/>
    <w:rsid w:val="00F21066"/>
    <w:rsid w:val="00F21CCB"/>
    <w:rsid w:val="00F21D87"/>
    <w:rsid w:val="00F222A2"/>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1EC3"/>
    <w:rsid w:val="00F5321A"/>
    <w:rsid w:val="00F54AC9"/>
    <w:rsid w:val="00F55062"/>
    <w:rsid w:val="00F55250"/>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8038D"/>
    <w:rsid w:val="00F803A1"/>
    <w:rsid w:val="00F80951"/>
    <w:rsid w:val="00F81EFD"/>
    <w:rsid w:val="00F829AE"/>
    <w:rsid w:val="00F833B9"/>
    <w:rsid w:val="00F84DB6"/>
    <w:rsid w:val="00F8589A"/>
    <w:rsid w:val="00F860E7"/>
    <w:rsid w:val="00F864E5"/>
    <w:rsid w:val="00F87D31"/>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36E0"/>
    <w:rsid w:val="00FB4F68"/>
    <w:rsid w:val="00FB5646"/>
    <w:rsid w:val="00FB6232"/>
    <w:rsid w:val="00FB7BB3"/>
    <w:rsid w:val="00FC0E79"/>
    <w:rsid w:val="00FC14BB"/>
    <w:rsid w:val="00FC3161"/>
    <w:rsid w:val="00FC4924"/>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324B675"/>
    <w:rsid w:val="03E3E7CD"/>
    <w:rsid w:val="0582EA50"/>
    <w:rsid w:val="093781DE"/>
    <w:rsid w:val="0C004BAC"/>
    <w:rsid w:val="0D2465AE"/>
    <w:rsid w:val="0E093BCE"/>
    <w:rsid w:val="0ED7686B"/>
    <w:rsid w:val="12B8F24F"/>
    <w:rsid w:val="1303D22F"/>
    <w:rsid w:val="13907F25"/>
    <w:rsid w:val="13D6814F"/>
    <w:rsid w:val="14DFEF31"/>
    <w:rsid w:val="176CB1BB"/>
    <w:rsid w:val="18B829B4"/>
    <w:rsid w:val="190DFDCB"/>
    <w:rsid w:val="1A25DADF"/>
    <w:rsid w:val="1A76FC1D"/>
    <w:rsid w:val="1B275BB8"/>
    <w:rsid w:val="1B601C3F"/>
    <w:rsid w:val="1E58E584"/>
    <w:rsid w:val="1F97019F"/>
    <w:rsid w:val="21173804"/>
    <w:rsid w:val="2161645A"/>
    <w:rsid w:val="2292EA9E"/>
    <w:rsid w:val="24891539"/>
    <w:rsid w:val="260C6B87"/>
    <w:rsid w:val="27BE6F9D"/>
    <w:rsid w:val="2815045A"/>
    <w:rsid w:val="284CE0F4"/>
    <w:rsid w:val="29B0D4BB"/>
    <w:rsid w:val="29EC570D"/>
    <w:rsid w:val="2A09F09F"/>
    <w:rsid w:val="2BA38D6D"/>
    <w:rsid w:val="2C456A88"/>
    <w:rsid w:val="2FAC48F1"/>
    <w:rsid w:val="2FAFE56B"/>
    <w:rsid w:val="30390BCB"/>
    <w:rsid w:val="318D6B89"/>
    <w:rsid w:val="31DB4CDC"/>
    <w:rsid w:val="32E7862D"/>
    <w:rsid w:val="358E28A7"/>
    <w:rsid w:val="35A0C0F1"/>
    <w:rsid w:val="37BAC8AB"/>
    <w:rsid w:val="37D54E52"/>
    <w:rsid w:val="39C0F636"/>
    <w:rsid w:val="39CE4F8E"/>
    <w:rsid w:val="39F36CE5"/>
    <w:rsid w:val="3B55479C"/>
    <w:rsid w:val="3C754016"/>
    <w:rsid w:val="3E548EF2"/>
    <w:rsid w:val="3FA72227"/>
    <w:rsid w:val="41F2ED7C"/>
    <w:rsid w:val="437F912F"/>
    <w:rsid w:val="438A12F2"/>
    <w:rsid w:val="453FFCD4"/>
    <w:rsid w:val="45669838"/>
    <w:rsid w:val="45E580FE"/>
    <w:rsid w:val="47419123"/>
    <w:rsid w:val="48892CFB"/>
    <w:rsid w:val="4A78E836"/>
    <w:rsid w:val="4D823418"/>
    <w:rsid w:val="5149F343"/>
    <w:rsid w:val="52813730"/>
    <w:rsid w:val="540E0555"/>
    <w:rsid w:val="5465F034"/>
    <w:rsid w:val="56AF1506"/>
    <w:rsid w:val="5B4A4DAB"/>
    <w:rsid w:val="5B85C329"/>
    <w:rsid w:val="5D73C726"/>
    <w:rsid w:val="5F368AED"/>
    <w:rsid w:val="5FB5409E"/>
    <w:rsid w:val="5FCE7B17"/>
    <w:rsid w:val="615FDD70"/>
    <w:rsid w:val="627252D2"/>
    <w:rsid w:val="62AE6F8A"/>
    <w:rsid w:val="63E34929"/>
    <w:rsid w:val="64AB709D"/>
    <w:rsid w:val="6524B8C8"/>
    <w:rsid w:val="6539623B"/>
    <w:rsid w:val="65E6104C"/>
    <w:rsid w:val="6C8CACA6"/>
    <w:rsid w:val="6CD2B6C8"/>
    <w:rsid w:val="6D676724"/>
    <w:rsid w:val="6D9A3390"/>
    <w:rsid w:val="6F289E85"/>
    <w:rsid w:val="712DE9E9"/>
    <w:rsid w:val="733C4E40"/>
    <w:rsid w:val="749C094A"/>
    <w:rsid w:val="75B6A0E2"/>
    <w:rsid w:val="79550491"/>
    <w:rsid w:val="7ACDE40C"/>
    <w:rsid w:val="7BAF3B83"/>
    <w:rsid w:val="7C07302B"/>
    <w:rsid w:val="7CA59ADF"/>
    <w:rsid w:val="7DDE6179"/>
    <w:rsid w:val="7E024F4E"/>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7D1C"/>
    <w:rPr>
      <w:rFonts w:ascii="Arial" w:hAnsi="Arial"/>
      <w:sz w:val="22"/>
      <w:lang w:val="de-DE"/>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customStyle="1" w:styleId="KommentartextZchn">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customStyle="1" w:styleId="paragraph">
    <w:name w:val="paragraph"/>
    <w:basedOn w:val="Standard"/>
    <w:rsid w:val="00D0131B"/>
    <w:pPr>
      <w:spacing w:before="100" w:beforeAutospacing="1" w:after="100" w:afterAutospacing="1"/>
    </w:pPr>
    <w:rPr>
      <w:rFonts w:ascii="Times New Roman" w:hAnsi="Times New Roman"/>
      <w:sz w:val="24"/>
      <w:szCs w:val="24"/>
      <w:lang w:eastAsia="de-DE"/>
    </w:rPr>
  </w:style>
  <w:style w:type="character" w:customStyle="1" w:styleId="eop">
    <w:name w:val="eop"/>
    <w:basedOn w:val="Absatz-Standardschriftart"/>
    <w:rsid w:val="0048456F"/>
  </w:style>
  <w:style w:type="character" w:customStyle="1" w:styleId="scxw225879444">
    <w:name w:val="scxw225879444"/>
    <w:basedOn w:val="Absatz-Standardschriftart"/>
    <w:rsid w:val="00484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7221">
      <w:bodyDiv w:val="1"/>
      <w:marLeft w:val="0"/>
      <w:marRight w:val="0"/>
      <w:marTop w:val="0"/>
      <w:marBottom w:val="0"/>
      <w:divBdr>
        <w:top w:val="none" w:sz="0" w:space="0" w:color="auto"/>
        <w:left w:val="none" w:sz="0" w:space="0" w:color="auto"/>
        <w:bottom w:val="none" w:sz="0" w:space="0" w:color="auto"/>
        <w:right w:val="none" w:sz="0" w:space="0" w:color="auto"/>
      </w:divBdr>
    </w:div>
    <w:div w:id="61761564">
      <w:bodyDiv w:val="1"/>
      <w:marLeft w:val="0"/>
      <w:marRight w:val="0"/>
      <w:marTop w:val="0"/>
      <w:marBottom w:val="0"/>
      <w:divBdr>
        <w:top w:val="none" w:sz="0" w:space="0" w:color="auto"/>
        <w:left w:val="none" w:sz="0" w:space="0" w:color="auto"/>
        <w:bottom w:val="none" w:sz="0" w:space="0" w:color="auto"/>
        <w:right w:val="none" w:sz="0" w:space="0" w:color="auto"/>
      </w:divBdr>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6197">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03568696">
      <w:bodyDiv w:val="1"/>
      <w:marLeft w:val="0"/>
      <w:marRight w:val="0"/>
      <w:marTop w:val="0"/>
      <w:marBottom w:val="0"/>
      <w:divBdr>
        <w:top w:val="none" w:sz="0" w:space="0" w:color="auto"/>
        <w:left w:val="none" w:sz="0" w:space="0" w:color="auto"/>
        <w:bottom w:val="none" w:sz="0" w:space="0" w:color="auto"/>
        <w:right w:val="none" w:sz="0" w:space="0" w:color="auto"/>
      </w:divBdr>
    </w:div>
    <w:div w:id="936254011">
      <w:bodyDiv w:val="1"/>
      <w:marLeft w:val="0"/>
      <w:marRight w:val="0"/>
      <w:marTop w:val="0"/>
      <w:marBottom w:val="0"/>
      <w:divBdr>
        <w:top w:val="none" w:sz="0" w:space="0" w:color="auto"/>
        <w:left w:val="none" w:sz="0" w:space="0" w:color="auto"/>
        <w:bottom w:val="none" w:sz="0" w:space="0" w:color="auto"/>
        <w:right w:val="none" w:sz="0" w:space="0" w:color="auto"/>
      </w:divBdr>
      <w:divsChild>
        <w:div w:id="2044088940">
          <w:marLeft w:val="0"/>
          <w:marRight w:val="0"/>
          <w:marTop w:val="0"/>
          <w:marBottom w:val="0"/>
          <w:divBdr>
            <w:top w:val="none" w:sz="0" w:space="0" w:color="auto"/>
            <w:left w:val="none" w:sz="0" w:space="0" w:color="auto"/>
            <w:bottom w:val="none" w:sz="0" w:space="0" w:color="auto"/>
            <w:right w:val="none" w:sz="0" w:space="0" w:color="auto"/>
          </w:divBdr>
        </w:div>
        <w:div w:id="391316814">
          <w:marLeft w:val="0"/>
          <w:marRight w:val="0"/>
          <w:marTop w:val="0"/>
          <w:marBottom w:val="0"/>
          <w:divBdr>
            <w:top w:val="none" w:sz="0" w:space="0" w:color="auto"/>
            <w:left w:val="none" w:sz="0" w:space="0" w:color="auto"/>
            <w:bottom w:val="none" w:sz="0" w:space="0" w:color="auto"/>
            <w:right w:val="none" w:sz="0" w:space="0" w:color="auto"/>
          </w:divBdr>
        </w:div>
        <w:div w:id="2069760600">
          <w:marLeft w:val="0"/>
          <w:marRight w:val="0"/>
          <w:marTop w:val="0"/>
          <w:marBottom w:val="0"/>
          <w:divBdr>
            <w:top w:val="none" w:sz="0" w:space="0" w:color="auto"/>
            <w:left w:val="none" w:sz="0" w:space="0" w:color="auto"/>
            <w:bottom w:val="none" w:sz="0" w:space="0" w:color="auto"/>
            <w:right w:val="none" w:sz="0" w:space="0" w:color="auto"/>
          </w:divBdr>
        </w:div>
        <w:div w:id="1864509480">
          <w:marLeft w:val="0"/>
          <w:marRight w:val="0"/>
          <w:marTop w:val="0"/>
          <w:marBottom w:val="0"/>
          <w:divBdr>
            <w:top w:val="none" w:sz="0" w:space="0" w:color="auto"/>
            <w:left w:val="none" w:sz="0" w:space="0" w:color="auto"/>
            <w:bottom w:val="none" w:sz="0" w:space="0" w:color="auto"/>
            <w:right w:val="none" w:sz="0" w:space="0" w:color="auto"/>
          </w:divBdr>
        </w:div>
        <w:div w:id="132790697">
          <w:marLeft w:val="0"/>
          <w:marRight w:val="0"/>
          <w:marTop w:val="0"/>
          <w:marBottom w:val="0"/>
          <w:divBdr>
            <w:top w:val="none" w:sz="0" w:space="0" w:color="auto"/>
            <w:left w:val="none" w:sz="0" w:space="0" w:color="auto"/>
            <w:bottom w:val="none" w:sz="0" w:space="0" w:color="auto"/>
            <w:right w:val="none" w:sz="0" w:space="0" w:color="auto"/>
          </w:divBdr>
        </w:div>
        <w:div w:id="279999485">
          <w:marLeft w:val="0"/>
          <w:marRight w:val="0"/>
          <w:marTop w:val="0"/>
          <w:marBottom w:val="0"/>
          <w:divBdr>
            <w:top w:val="none" w:sz="0" w:space="0" w:color="auto"/>
            <w:left w:val="none" w:sz="0" w:space="0" w:color="auto"/>
            <w:bottom w:val="none" w:sz="0" w:space="0" w:color="auto"/>
            <w:right w:val="none" w:sz="0" w:space="0" w:color="auto"/>
          </w:divBdr>
        </w:div>
        <w:div w:id="1433817548">
          <w:marLeft w:val="0"/>
          <w:marRight w:val="0"/>
          <w:marTop w:val="0"/>
          <w:marBottom w:val="0"/>
          <w:divBdr>
            <w:top w:val="none" w:sz="0" w:space="0" w:color="auto"/>
            <w:left w:val="none" w:sz="0" w:space="0" w:color="auto"/>
            <w:bottom w:val="none" w:sz="0" w:space="0" w:color="auto"/>
            <w:right w:val="none" w:sz="0" w:space="0" w:color="auto"/>
          </w:divBdr>
        </w:div>
        <w:div w:id="595481824">
          <w:marLeft w:val="0"/>
          <w:marRight w:val="0"/>
          <w:marTop w:val="0"/>
          <w:marBottom w:val="0"/>
          <w:divBdr>
            <w:top w:val="none" w:sz="0" w:space="0" w:color="auto"/>
            <w:left w:val="none" w:sz="0" w:space="0" w:color="auto"/>
            <w:bottom w:val="none" w:sz="0" w:space="0" w:color="auto"/>
            <w:right w:val="none" w:sz="0" w:space="0" w:color="auto"/>
          </w:divBdr>
        </w:div>
        <w:div w:id="714693887">
          <w:marLeft w:val="0"/>
          <w:marRight w:val="0"/>
          <w:marTop w:val="0"/>
          <w:marBottom w:val="0"/>
          <w:divBdr>
            <w:top w:val="none" w:sz="0" w:space="0" w:color="auto"/>
            <w:left w:val="none" w:sz="0" w:space="0" w:color="auto"/>
            <w:bottom w:val="none" w:sz="0" w:space="0" w:color="auto"/>
            <w:right w:val="none" w:sz="0" w:space="0" w:color="auto"/>
          </w:divBdr>
        </w:div>
      </w:divsChild>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79489743">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05925284">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0415969">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16497910">
      <w:bodyDiv w:val="1"/>
      <w:marLeft w:val="0"/>
      <w:marRight w:val="0"/>
      <w:marTop w:val="0"/>
      <w:marBottom w:val="0"/>
      <w:divBdr>
        <w:top w:val="none" w:sz="0" w:space="0" w:color="auto"/>
        <w:left w:val="none" w:sz="0" w:space="0" w:color="auto"/>
        <w:bottom w:val="none" w:sz="0" w:space="0" w:color="auto"/>
        <w:right w:val="none" w:sz="0" w:space="0" w:color="auto"/>
      </w:divBdr>
    </w:div>
    <w:div w:id="2026665540">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eidmueller.de/nachhaltigkeitsbroschuer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eidmueller.de/de/unternehmen/unser_unternehmen/wer_wir_sind/index.js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esse@weidmuell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8" ma:contentTypeDescription="Ein neues Dokument erstellen." ma:contentTypeScope="" ma:versionID="ca2cb59cde36f415e378952d4c1744cb">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1f6ee99c5cf5b9da61bffff7af4afd9a"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2.xml><?xml version="1.0" encoding="utf-8"?>
<ds:datastoreItem xmlns:ds="http://schemas.openxmlformats.org/officeDocument/2006/customXml" ds:itemID="{01D04CBF-6483-44FE-A859-8B8646221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4.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1181</Words>
  <Characters>7445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Coppenrath&amp;Wiese</vt:lpstr>
    </vt:vector>
  </TitlesOfParts>
  <Company>Weidmüller Holding</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 Coppenrath &amp; Wiese</dc:title>
  <dc:subject/>
  <dc:creator>presse@weidmueller.com</dc:creator>
  <cp:keywords/>
  <cp:lastModifiedBy>Bayer, Katharina</cp:lastModifiedBy>
  <cp:revision>34</cp:revision>
  <cp:lastPrinted>2023-09-14T14:27:00Z</cp:lastPrinted>
  <dcterms:created xsi:type="dcterms:W3CDTF">2023-09-29T09:25:00Z</dcterms:created>
  <dcterms:modified xsi:type="dcterms:W3CDTF">2024-04-23T12:22:00Z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