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245F4" w14:textId="4B7D4ADD" w:rsidR="005A019A" w:rsidRPr="00CE3DE6" w:rsidRDefault="00B93C8E" w:rsidP="00CE3DE6">
      <w:pPr>
        <w:pStyle w:val="berschrift1"/>
        <w:rPr>
          <w:rFonts w:cstheme="majorHAnsi"/>
          <w:b/>
          <w:bCs/>
          <w:color w:val="ED7D31" w:themeColor="accent2"/>
        </w:rPr>
      </w:pPr>
      <w:r w:rsidRPr="00B93C8E">
        <w:rPr>
          <w:rFonts w:cstheme="majorHAnsi"/>
          <w:b/>
          <w:bCs/>
          <w:color w:val="ED7D31" w:themeColor="accent2"/>
        </w:rPr>
        <w:t>CH-W-S-A11-P</w:t>
      </w:r>
      <w:r w:rsidR="00394036">
        <w:rPr>
          <w:rFonts w:cstheme="majorHAnsi"/>
          <w:b/>
          <w:bCs/>
          <w:color w:val="ED7D31" w:themeColor="accent2"/>
        </w:rPr>
        <w:t>10</w:t>
      </w:r>
      <w:r w:rsidRPr="00B93C8E">
        <w:rPr>
          <w:rFonts w:cstheme="majorHAnsi"/>
          <w:b/>
          <w:bCs/>
          <w:color w:val="ED7D31" w:themeColor="accent2"/>
        </w:rPr>
        <w:t>-E</w:t>
      </w:r>
      <w:r>
        <w:rPr>
          <w:rFonts w:cstheme="majorHAnsi"/>
          <w:b/>
          <w:bCs/>
          <w:color w:val="ED7D31" w:themeColor="accent2"/>
        </w:rPr>
        <w:t xml:space="preserve"> </w:t>
      </w:r>
      <w:r w:rsidR="00394036">
        <w:rPr>
          <w:rFonts w:cstheme="majorHAnsi"/>
          <w:b/>
          <w:bCs/>
          <w:color w:val="ED7D31" w:themeColor="accent2"/>
        </w:rPr>
        <w:t>2911210000</w:t>
      </w:r>
    </w:p>
    <w:p w14:paraId="169B65B8" w14:textId="126DEC76" w:rsidR="0054086F" w:rsidRPr="00721F40" w:rsidRDefault="00721F40" w:rsidP="00721F40">
      <w:pPr>
        <w:rPr>
          <w:rFonts w:cstheme="minorHAnsi"/>
        </w:rPr>
        <w:sectPr w:rsidR="0054086F" w:rsidRPr="00721F40">
          <w:footerReference w:type="default" r:id="rId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721F40">
        <w:rPr>
          <w:rFonts w:cstheme="minorHAnsi"/>
        </w:rPr>
        <w:t>Mode 3 AC Wallbox SMART ECO mit einer maximalen Ladeleistung von 11 kW bei 3-phasigem (400 V) Netzanschluss, Laden umschaltbar von 3</w:t>
      </w:r>
      <w:r w:rsidR="003068C2">
        <w:rPr>
          <w:rFonts w:cstheme="minorHAnsi"/>
        </w:rPr>
        <w:t>-</w:t>
      </w:r>
      <w:r w:rsidRPr="00721F40">
        <w:rPr>
          <w:rFonts w:cstheme="minorHAnsi"/>
        </w:rPr>
        <w:t xml:space="preserve"> auf 1-phasiges Laden, maximaler Ladestrom von 16 A (Stromgrenze individuell einstellbar),</w:t>
      </w:r>
      <w:r>
        <w:rPr>
          <w:rFonts w:cstheme="minorHAnsi"/>
        </w:rPr>
        <w:t xml:space="preserve"> </w:t>
      </w:r>
      <w:r w:rsidRPr="00721F40">
        <w:rPr>
          <w:rFonts w:cstheme="minorHAnsi"/>
        </w:rPr>
        <w:t>mit fest angeschlagenem Ladekabel (</w:t>
      </w:r>
      <w:r w:rsidR="00394036">
        <w:rPr>
          <w:rFonts w:cstheme="minorHAnsi"/>
        </w:rPr>
        <w:t>10</w:t>
      </w:r>
      <w:r w:rsidRPr="00721F40">
        <w:rPr>
          <w:rFonts w:cstheme="minorHAnsi"/>
        </w:rPr>
        <w:t>m) und Typ 2 Stecker, integrierte 6 mA Fehlerstromerkennung (DC), LEDs für die Statusanzeige, robustes IP54-Gehäuse, installationsfreundliches Gehäusekonzept für schnelle und einfache Montage, verschiedene digitale und serielle Schnittstellen, vernetzbar, updatefähig, Mobile App zur Fernsteuerung und Konfiguratio</w:t>
      </w:r>
      <w:r w:rsidR="005A019A">
        <w:rPr>
          <w:rFonts w:cstheme="minorHAnsi"/>
        </w:rPr>
        <w:t>n</w:t>
      </w:r>
    </w:p>
    <w:p w14:paraId="03350AF1" w14:textId="77777777" w:rsidR="00CE3DE6" w:rsidRDefault="00CE3DE6" w:rsidP="003068C2">
      <w:pPr>
        <w:rPr>
          <w:rFonts w:cstheme="minorHAnsi"/>
          <w:sz w:val="24"/>
          <w:szCs w:val="24"/>
          <w:u w:val="single"/>
        </w:rPr>
      </w:pPr>
    </w:p>
    <w:p w14:paraId="4B5C87B6" w14:textId="2F344482" w:rsidR="00713BF2" w:rsidRPr="003068C2" w:rsidRDefault="00A800A7" w:rsidP="003068C2">
      <w:pPr>
        <w:rPr>
          <w:rFonts w:cstheme="minorHAnsi"/>
        </w:rPr>
      </w:pPr>
      <w:r w:rsidRPr="00184257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  <w:gridCol w:w="4242"/>
      </w:tblGrid>
      <w:tr w:rsidR="00713BF2" w:rsidRPr="00184257" w14:paraId="6347A163" w14:textId="77777777" w:rsidTr="003068C2"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53C5ED11" w:rsidR="00713BF2" w:rsidRPr="00184257" w:rsidRDefault="00713BF2" w:rsidP="00713BF2">
            <w:pPr>
              <w:rPr>
                <w:rFonts w:cstheme="minorHAnsi"/>
                <w:i/>
                <w:iCs/>
              </w:rPr>
            </w:pPr>
            <w:r w:rsidRPr="00184257">
              <w:rPr>
                <w:rFonts w:cstheme="minorHAnsi"/>
                <w:i/>
                <w:iCs/>
              </w:rPr>
              <w:t>Abmessungen und Gewichte</w:t>
            </w:r>
            <w:r w:rsidR="003068C2">
              <w:rPr>
                <w:rFonts w:cstheme="minorHAnsi"/>
                <w:i/>
                <w:iCs/>
              </w:rPr>
              <w:t>:</w:t>
            </w:r>
          </w:p>
          <w:p w14:paraId="0E0D9E3B" w14:textId="61596C0C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 xml:space="preserve">Abmessungen: </w:t>
            </w:r>
            <w:r w:rsidR="00FE3693">
              <w:rPr>
                <w:rFonts w:cstheme="minorHAnsi"/>
                <w:iCs/>
              </w:rPr>
              <w:t>268</w:t>
            </w:r>
            <w:r w:rsidR="00721F40">
              <w:rPr>
                <w:rFonts w:cstheme="minorHAnsi"/>
                <w:iCs/>
              </w:rPr>
              <w:t xml:space="preserve"> X 433 X 150 mm </w:t>
            </w:r>
            <w:r w:rsidRPr="00184257">
              <w:rPr>
                <w:rFonts w:cstheme="minorHAnsi"/>
                <w:iCs/>
              </w:rPr>
              <w:t xml:space="preserve">  </w:t>
            </w:r>
          </w:p>
          <w:p w14:paraId="3B7BF3C2" w14:textId="2E6F6C1E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 xml:space="preserve">Nettogewicht: </w:t>
            </w:r>
            <w:r w:rsidR="00721F40">
              <w:rPr>
                <w:rFonts w:cstheme="minorHAnsi"/>
                <w:iCs/>
              </w:rPr>
              <w:t>4,9</w:t>
            </w:r>
            <w:r w:rsidRPr="00184257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184257" w:rsidRDefault="00713BF2" w:rsidP="00713BF2">
            <w:pPr>
              <w:rPr>
                <w:rFonts w:cstheme="minorHAnsi"/>
                <w:i/>
                <w:iCs/>
              </w:rPr>
            </w:pPr>
            <w:r w:rsidRPr="00184257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184257" w:rsidRDefault="00713BF2" w:rsidP="00713BF2">
            <w:pPr>
              <w:rPr>
                <w:rFonts w:cstheme="minorHAnsi"/>
                <w:i/>
                <w:iCs/>
              </w:rPr>
            </w:pPr>
            <w:r w:rsidRPr="00184257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Eingangsspannungsart: AC </w:t>
            </w:r>
          </w:p>
          <w:p w14:paraId="000CFB48" w14:textId="0388DE29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Netzanschluss: </w:t>
            </w:r>
            <w:r w:rsidR="003D0911">
              <w:rPr>
                <w:rFonts w:cstheme="minorHAnsi"/>
              </w:rPr>
              <w:t>400</w:t>
            </w:r>
            <w:r w:rsidRPr="00184257">
              <w:rPr>
                <w:rFonts w:cstheme="minorHAnsi"/>
              </w:rPr>
              <w:t xml:space="preserve"> V AC </w:t>
            </w:r>
            <w:r w:rsidR="00721F40">
              <w:rPr>
                <w:rFonts w:cstheme="minorHAnsi"/>
              </w:rPr>
              <w:t>3</w:t>
            </w:r>
            <w:r w:rsidRPr="00184257">
              <w:rPr>
                <w:rFonts w:cstheme="minorHAnsi"/>
              </w:rPr>
              <w:t>-phasig</w:t>
            </w:r>
          </w:p>
          <w:p w14:paraId="0D10A884" w14:textId="3EBAA29E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Max. Ladeleistung: </w:t>
            </w:r>
            <w:r w:rsidR="00721F40">
              <w:rPr>
                <w:rFonts w:cstheme="minorHAnsi"/>
              </w:rPr>
              <w:t>11</w:t>
            </w:r>
            <w:r w:rsidRPr="00184257">
              <w:rPr>
                <w:rFonts w:cstheme="minorHAnsi"/>
              </w:rPr>
              <w:t xml:space="preserve"> kW</w:t>
            </w:r>
          </w:p>
          <w:p w14:paraId="531D7BA3" w14:textId="24F17F9E" w:rsidR="00713BF2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Max. Ladestrom: </w:t>
            </w:r>
            <w:r w:rsidR="00721F40">
              <w:rPr>
                <w:rFonts w:cstheme="minorHAnsi"/>
              </w:rPr>
              <w:t>16</w:t>
            </w:r>
            <w:r w:rsidRPr="00184257">
              <w:rPr>
                <w:rFonts w:cstheme="minorHAnsi"/>
              </w:rPr>
              <w:t xml:space="preserve"> A (Einstellbar in 1 A Schritten)</w:t>
            </w:r>
          </w:p>
          <w:p w14:paraId="5FB98F7D" w14:textId="0EAAB8FC" w:rsidR="00CE3DE6" w:rsidRPr="00184257" w:rsidRDefault="00CE3DE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 A</w:t>
            </w:r>
          </w:p>
          <w:p w14:paraId="2D1CFFBD" w14:textId="77777777" w:rsidR="00713BF2" w:rsidRPr="00184257" w:rsidRDefault="00713BF2" w:rsidP="00713BF2">
            <w:pPr>
              <w:rPr>
                <w:rFonts w:cstheme="minorHAnsi"/>
                <w:i/>
              </w:rPr>
            </w:pPr>
            <w:r w:rsidRPr="00184257">
              <w:rPr>
                <w:rFonts w:cstheme="minorHAnsi"/>
                <w:i/>
              </w:rPr>
              <w:t>Systemanforderungen:</w:t>
            </w:r>
          </w:p>
          <w:p w14:paraId="4C8BD006" w14:textId="62EFE132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Anschlusssystem: </w:t>
            </w:r>
            <w:r w:rsidR="00085D9C" w:rsidRPr="00085D9C">
              <w:rPr>
                <w:rFonts w:cstheme="minorHAnsi"/>
              </w:rPr>
              <w:t xml:space="preserve">Fest angeschlagenes </w:t>
            </w:r>
            <w:r w:rsidR="00394036">
              <w:rPr>
                <w:rFonts w:cstheme="minorHAnsi"/>
              </w:rPr>
              <w:t>10</w:t>
            </w:r>
            <w:r w:rsidR="00085D9C" w:rsidRPr="00085D9C">
              <w:rPr>
                <w:rFonts w:cstheme="minorHAnsi"/>
              </w:rPr>
              <w:t xml:space="preserve"> m Kabel mit Typ 2 Stecker</w:t>
            </w:r>
            <w:r w:rsidRPr="00184257">
              <w:rPr>
                <w:rFonts w:cstheme="minorHAnsi"/>
              </w:rPr>
              <w:t xml:space="preserve"> </w:t>
            </w:r>
          </w:p>
          <w:p w14:paraId="2AB85245" w14:textId="77777777" w:rsidR="00713BF2" w:rsidRPr="00184257" w:rsidRDefault="00713BF2" w:rsidP="00713BF2">
            <w:pPr>
              <w:rPr>
                <w:rFonts w:cstheme="minorHAnsi"/>
                <w:lang w:val="en-US"/>
              </w:rPr>
            </w:pPr>
            <w:r w:rsidRPr="00184257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465A9278" w14:textId="401CE827" w:rsidR="001B3EAD" w:rsidRPr="005A019A" w:rsidRDefault="001B3EAD" w:rsidP="00713BF2">
            <w:pPr>
              <w:rPr>
                <w:rFonts w:cstheme="minorHAnsi"/>
              </w:rPr>
            </w:pPr>
            <w:r w:rsidRPr="005A019A">
              <w:rPr>
                <w:rFonts w:cstheme="minorHAnsi"/>
              </w:rPr>
              <w:t>Schutzklasse: I</w:t>
            </w:r>
          </w:p>
          <w:p w14:paraId="7C38DD9B" w14:textId="4FBDFB32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Überspan</w:t>
            </w:r>
            <w:r w:rsidR="00A15F89">
              <w:rPr>
                <w:rFonts w:cstheme="minorHAnsi"/>
              </w:rPr>
              <w:t>n</w:t>
            </w:r>
            <w:r w:rsidRPr="00184257">
              <w:rPr>
                <w:rFonts w:cstheme="minorHAnsi"/>
              </w:rPr>
              <w:t>ungskategorie: III</w:t>
            </w:r>
          </w:p>
          <w:p w14:paraId="2C9A7A85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Verschmutzungsgrad: 3</w:t>
            </w:r>
          </w:p>
          <w:p w14:paraId="3D5B19DB" w14:textId="77777777" w:rsidR="00713BF2" w:rsidRPr="00D95814" w:rsidRDefault="00713BF2" w:rsidP="00713BF2">
            <w:pPr>
              <w:rPr>
                <w:rFonts w:cstheme="minorHAnsi"/>
                <w:i/>
              </w:rPr>
            </w:pPr>
            <w:r w:rsidRPr="00D95814">
              <w:rPr>
                <w:rFonts w:cstheme="minorHAnsi"/>
                <w:i/>
              </w:rPr>
              <w:t>Features:</w:t>
            </w:r>
          </w:p>
          <w:p w14:paraId="6AFBC2B8" w14:textId="6B76B031" w:rsidR="00713BF2" w:rsidRPr="00D95814" w:rsidRDefault="00713BF2" w:rsidP="00713BF2">
            <w:pPr>
              <w:rPr>
                <w:rFonts w:cstheme="minorHAnsi"/>
              </w:rPr>
            </w:pPr>
            <w:r w:rsidRPr="00D95814">
              <w:rPr>
                <w:rFonts w:cstheme="minorHAnsi"/>
              </w:rPr>
              <w:t>Art de</w:t>
            </w:r>
            <w:r w:rsidR="00CE3DE6" w:rsidRPr="00D95814">
              <w:rPr>
                <w:rFonts w:cstheme="minorHAnsi"/>
              </w:rPr>
              <w:t>r Statusanzeige</w:t>
            </w:r>
            <w:r w:rsidRPr="00D95814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184257" w:rsidRDefault="00713BF2" w:rsidP="00713BF2">
            <w:pPr>
              <w:rPr>
                <w:rFonts w:cstheme="minorHAnsi"/>
                <w:noProof/>
              </w:rPr>
            </w:pPr>
            <w:r w:rsidRPr="00184257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Abschaltung im Fehlerfall: Ja </w:t>
            </w:r>
          </w:p>
          <w:p w14:paraId="5DBA43BF" w14:textId="5A5215CA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Fehlerabschaltungsverfahren: allpolig</w:t>
            </w:r>
          </w:p>
          <w:p w14:paraId="4DC5EA4D" w14:textId="219303E2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Integrierter </w:t>
            </w:r>
            <w:r w:rsidR="00394036" w:rsidRPr="00184257">
              <w:rPr>
                <w:rFonts w:cstheme="minorHAnsi"/>
              </w:rPr>
              <w:t>DC-Fehlerstromschutz</w:t>
            </w:r>
            <w:r w:rsidRPr="00184257">
              <w:rPr>
                <w:rFonts w:cstheme="minorHAnsi"/>
              </w:rPr>
              <w:t xml:space="preserve">: 6 mA </w:t>
            </w:r>
          </w:p>
          <w:p w14:paraId="3CBA65BD" w14:textId="58C66C9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Anlagenseitige Fehlerstromerkennung</w:t>
            </w:r>
            <w:r w:rsidR="00A15F89">
              <w:rPr>
                <w:rFonts w:cstheme="minorHAnsi"/>
              </w:rPr>
              <w:t>: FI typ A</w:t>
            </w:r>
          </w:p>
          <w:p w14:paraId="55DDCE5D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Mobile App verfügbar: Ja</w:t>
            </w:r>
          </w:p>
          <w:p w14:paraId="3942A34C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Benutzerauthentifizierung: Mobile App</w:t>
            </w:r>
          </w:p>
          <w:p w14:paraId="2CFE95E3" w14:textId="61DFB132" w:rsidR="00713BF2" w:rsidRPr="00184257" w:rsidRDefault="00713BF2" w:rsidP="004D753C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Unterstützte Protokolle: Modbus RTU, Modbus TCP</w:t>
            </w:r>
          </w:p>
        </w:tc>
        <w:tc>
          <w:tcPr>
            <w:tcW w:w="42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ED345" w14:textId="77777777" w:rsidR="003068C2" w:rsidRDefault="003068C2" w:rsidP="003068C2">
            <w:pPr>
              <w:rPr>
                <w:rFonts w:cstheme="minorHAnsi"/>
                <w:i/>
                <w:lang w:val="en-US"/>
              </w:rPr>
            </w:pPr>
            <w:r w:rsidRPr="003068C2">
              <w:rPr>
                <w:rFonts w:cstheme="minorHAnsi"/>
                <w:i/>
                <w:lang w:val="en-US"/>
              </w:rPr>
              <w:t>Schnittstellen:</w:t>
            </w:r>
          </w:p>
          <w:p w14:paraId="54CBF04E" w14:textId="278BFE0C" w:rsidR="003068C2" w:rsidRPr="003068C2" w:rsidRDefault="003068C2" w:rsidP="003068C2">
            <w:pPr>
              <w:rPr>
                <w:rFonts w:cstheme="minorHAnsi"/>
                <w:i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2ECECF88" w14:textId="77777777" w:rsidR="003068C2" w:rsidRDefault="003068C2" w:rsidP="003068C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4EFC5D29" w14:textId="25C7DA53" w:rsidR="003068C2" w:rsidRPr="00A4740E" w:rsidRDefault="003068C2" w:rsidP="003068C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Ethernet-Ports: </w:t>
            </w:r>
            <w:r w:rsidR="00293A21">
              <w:rPr>
                <w:rFonts w:cstheme="minorHAnsi"/>
              </w:rPr>
              <w:t>1</w:t>
            </w:r>
          </w:p>
          <w:p w14:paraId="428ED60C" w14:textId="77777777" w:rsidR="003068C2" w:rsidRDefault="003068C2" w:rsidP="003068C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Digitaleingänge: 5 (12 V / 6 mA)</w:t>
            </w:r>
          </w:p>
          <w:p w14:paraId="7CB65044" w14:textId="77777777" w:rsidR="003068C2" w:rsidRDefault="003068C2" w:rsidP="003068C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Digitalausgänge: </w:t>
            </w:r>
            <w:r w:rsidRPr="0067559E">
              <w:rPr>
                <w:rFonts w:cstheme="minorHAnsi"/>
              </w:rPr>
              <w:t>1 (12 V / 100 mA)</w:t>
            </w:r>
          </w:p>
          <w:p w14:paraId="2E77ECE4" w14:textId="011FE462" w:rsidR="003068C2" w:rsidRDefault="003068C2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4675C0F2" w:rsidR="00713BF2" w:rsidRPr="00184257" w:rsidRDefault="00713BF2" w:rsidP="00713BF2">
            <w:pPr>
              <w:rPr>
                <w:rFonts w:cstheme="minorHAnsi"/>
                <w:i/>
              </w:rPr>
            </w:pPr>
            <w:r w:rsidRPr="00184257">
              <w:rPr>
                <w:rFonts w:cstheme="minorHAnsi"/>
                <w:i/>
              </w:rPr>
              <w:t xml:space="preserve">Montage: </w:t>
            </w:r>
          </w:p>
          <w:p w14:paraId="26E4BD77" w14:textId="3F892A57" w:rsidR="00713BF2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Montage: Wandmontage, Stelenmontage</w:t>
            </w:r>
          </w:p>
          <w:p w14:paraId="0C2A21ED" w14:textId="300F7D75" w:rsidR="003068C2" w:rsidRDefault="003068C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Lieferumfang: </w:t>
            </w:r>
          </w:p>
          <w:p w14:paraId="601474B9" w14:textId="77777777" w:rsidR="005A019A" w:rsidRDefault="003068C2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Lieferumfang: </w:t>
            </w:r>
            <w:r w:rsidRPr="003068C2">
              <w:rPr>
                <w:rFonts w:cstheme="minorHAnsi"/>
              </w:rPr>
              <w:t>Bohrschablone, Betriebsanleitung, Befestigungsschrauben, Montagedübel</w:t>
            </w:r>
          </w:p>
          <w:p w14:paraId="304552C0" w14:textId="709004C9" w:rsidR="00713BF2" w:rsidRPr="005A019A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Einsatzhöhe: ≤ 3000 m</w:t>
            </w:r>
          </w:p>
          <w:p w14:paraId="68329EC4" w14:textId="20033CE0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Gehäuseba</w:t>
            </w:r>
            <w:r w:rsidR="00B45708">
              <w:rPr>
                <w:rFonts w:cstheme="minorHAnsi"/>
              </w:rPr>
              <w:t>s</w:t>
            </w:r>
            <w:r w:rsidRPr="00184257">
              <w:rPr>
                <w:rFonts w:cstheme="minorHAnsi"/>
              </w:rPr>
              <w:t>ismaterial: PC</w:t>
            </w:r>
          </w:p>
          <w:p w14:paraId="7901C5B4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Schutzart: IP54</w:t>
            </w:r>
          </w:p>
          <w:p w14:paraId="540A77EF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Farbe: Schwarz, Anthrazit, Grau </w:t>
            </w:r>
          </w:p>
          <w:p w14:paraId="30A7FB3E" w14:textId="1A15569D" w:rsidR="00713BF2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3D1A96">
              <w:rPr>
                <w:rFonts w:cstheme="minorHAnsi"/>
                <w:i/>
              </w:rPr>
              <w:t>Zulassungen und Normen:</w:t>
            </w:r>
            <w:r w:rsidRPr="00184257">
              <w:rPr>
                <w:rFonts w:cstheme="minorHAnsi"/>
              </w:rPr>
              <w:t xml:space="preserve"> </w:t>
            </w:r>
            <w:r w:rsidRPr="00184257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8D10D1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3FA89489" w14:textId="412380E3" w:rsidR="003068C2" w:rsidRDefault="003068C2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color w:val="000000"/>
                <w:lang w:eastAsia="de-DE"/>
              </w:rPr>
              <w:t>Anschlussdaten (Eingang):</w:t>
            </w:r>
          </w:p>
          <w:p w14:paraId="0A1453E4" w14:textId="36A02252" w:rsidR="003068C2" w:rsidRPr="003068C2" w:rsidRDefault="003068C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Leiteranschlussquerschnitt, max.: 16 mm²</w:t>
            </w:r>
          </w:p>
          <w:p w14:paraId="2A46080E" w14:textId="77777777" w:rsidR="005A019A" w:rsidRDefault="005A019A" w:rsidP="005A019A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</w:p>
          <w:p w14:paraId="375E572F" w14:textId="0F402131" w:rsidR="00713BF2" w:rsidRPr="008D10D1" w:rsidRDefault="00713BF2" w:rsidP="005A019A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5167F9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8D10D1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  <w:p w14:paraId="3DC90167" w14:textId="77777777" w:rsidR="00713BF2" w:rsidRPr="00184257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184257" w:rsidRDefault="00A800A7" w:rsidP="00713BF2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184257" w:rsidSect="00713BF2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B17EE" w14:textId="77777777" w:rsidR="00D55427" w:rsidRDefault="00D55427" w:rsidP="00713BF2">
      <w:pPr>
        <w:spacing w:after="0" w:line="240" w:lineRule="auto"/>
      </w:pPr>
      <w:r>
        <w:separator/>
      </w:r>
    </w:p>
  </w:endnote>
  <w:endnote w:type="continuationSeparator" w:id="0">
    <w:p w14:paraId="0FE71B79" w14:textId="77777777" w:rsidR="00D55427" w:rsidRDefault="00D55427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AB321" w14:textId="77777777" w:rsidR="00D55427" w:rsidRDefault="00D55427" w:rsidP="00713BF2">
      <w:pPr>
        <w:spacing w:after="0" w:line="240" w:lineRule="auto"/>
      </w:pPr>
      <w:r>
        <w:separator/>
      </w:r>
    </w:p>
  </w:footnote>
  <w:footnote w:type="continuationSeparator" w:id="0">
    <w:p w14:paraId="47F2A05F" w14:textId="77777777" w:rsidR="00D55427" w:rsidRDefault="00D55427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85D9C"/>
    <w:rsid w:val="00184257"/>
    <w:rsid w:val="001B3EAD"/>
    <w:rsid w:val="00293A21"/>
    <w:rsid w:val="003068C2"/>
    <w:rsid w:val="00394036"/>
    <w:rsid w:val="003D0911"/>
    <w:rsid w:val="003D1A96"/>
    <w:rsid w:val="00425937"/>
    <w:rsid w:val="0042737C"/>
    <w:rsid w:val="00487332"/>
    <w:rsid w:val="004D753C"/>
    <w:rsid w:val="005167F9"/>
    <w:rsid w:val="0054086F"/>
    <w:rsid w:val="005A019A"/>
    <w:rsid w:val="00675BCC"/>
    <w:rsid w:val="006F57FA"/>
    <w:rsid w:val="00713BF2"/>
    <w:rsid w:val="00721F40"/>
    <w:rsid w:val="00847BF2"/>
    <w:rsid w:val="008D10D1"/>
    <w:rsid w:val="0090499E"/>
    <w:rsid w:val="00A15F89"/>
    <w:rsid w:val="00A800A7"/>
    <w:rsid w:val="00AB6AFE"/>
    <w:rsid w:val="00AD0B4B"/>
    <w:rsid w:val="00B144B6"/>
    <w:rsid w:val="00B45708"/>
    <w:rsid w:val="00B6610E"/>
    <w:rsid w:val="00B920F2"/>
    <w:rsid w:val="00B93C8E"/>
    <w:rsid w:val="00BE627F"/>
    <w:rsid w:val="00C11259"/>
    <w:rsid w:val="00CE3DE6"/>
    <w:rsid w:val="00D55427"/>
    <w:rsid w:val="00D95814"/>
    <w:rsid w:val="00DD45D5"/>
    <w:rsid w:val="00E84663"/>
    <w:rsid w:val="00F363DD"/>
    <w:rsid w:val="00F44A2A"/>
    <w:rsid w:val="00FE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6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2</cp:revision>
  <dcterms:created xsi:type="dcterms:W3CDTF">2023-03-20T13:36:00Z</dcterms:created>
  <dcterms:modified xsi:type="dcterms:W3CDTF">2023-03-20T13:36:00Z</dcterms:modified>
</cp:coreProperties>
</file>